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966A4" w14:textId="2AE8BE72" w:rsidR="004267E3" w:rsidRPr="009E1A4F" w:rsidRDefault="00BD19DA" w:rsidP="009F022D">
      <w:pPr>
        <w:spacing w:after="0" w:line="240" w:lineRule="auto"/>
        <w:rPr>
          <w:lang w:val="en-GB"/>
        </w:rPr>
      </w:pPr>
      <w:r w:rsidRPr="009E1A4F">
        <w:rPr>
          <w:noProof/>
          <w:lang w:val="en-GB"/>
        </w:rPr>
        <mc:AlternateContent>
          <mc:Choice Requires="wpg">
            <w:drawing>
              <wp:anchor distT="0" distB="0" distL="114300" distR="114300" simplePos="0" relativeHeight="251658240" behindDoc="0" locked="0" layoutInCell="1" allowOverlap="1" wp14:anchorId="277E5891" wp14:editId="69861BCA">
                <wp:simplePos x="0" y="0"/>
                <wp:positionH relativeFrom="page">
                  <wp:posOffset>3172570</wp:posOffset>
                </wp:positionH>
                <wp:positionV relativeFrom="paragraph">
                  <wp:posOffset>-1337752</wp:posOffset>
                </wp:positionV>
                <wp:extent cx="4366260" cy="10814050"/>
                <wp:effectExtent l="0" t="0" r="0" b="6350"/>
                <wp:wrapNone/>
                <wp:docPr id="14" name="Group 14"/>
                <wp:cNvGraphicFramePr/>
                <a:graphic xmlns:a="http://schemas.openxmlformats.org/drawingml/2006/main">
                  <a:graphicData uri="http://schemas.microsoft.com/office/word/2010/wordprocessingGroup">
                    <wpg:wgp>
                      <wpg:cNvGrpSpPr/>
                      <wpg:grpSpPr>
                        <a:xfrm>
                          <a:off x="0" y="0"/>
                          <a:ext cx="4366260" cy="10814050"/>
                          <a:chOff x="39755" y="-79510"/>
                          <a:chExt cx="4366260" cy="10814050"/>
                        </a:xfrm>
                      </wpg:grpSpPr>
                      <pic:pic xmlns:pic="http://schemas.openxmlformats.org/drawingml/2006/picture">
                        <pic:nvPicPr>
                          <pic:cNvPr id="6" name="Picture 6"/>
                          <pic:cNvPicPr>
                            <a:picLocks noChangeAspect="1"/>
                          </pic:cNvPicPr>
                        </pic:nvPicPr>
                        <pic:blipFill>
                          <a:blip r:embed="rId11"/>
                          <a:stretch>
                            <a:fillRect/>
                          </a:stretch>
                        </pic:blipFill>
                        <pic:spPr>
                          <a:xfrm>
                            <a:off x="39755" y="-79510"/>
                            <a:ext cx="4366260" cy="10814050"/>
                          </a:xfrm>
                          <a:prstGeom prst="rect">
                            <a:avLst/>
                          </a:prstGeom>
                        </pic:spPr>
                      </pic:pic>
                      <pic:pic xmlns:pic="http://schemas.openxmlformats.org/drawingml/2006/picture">
                        <pic:nvPicPr>
                          <pic:cNvPr id="8" name="Image 8" descr="Graphical user interface&#10;&#10;Description automatically generated with medium confidence"/>
                          <pic:cNvPicPr>
                            <a:picLocks noChangeAspect="1"/>
                          </pic:cNvPicPr>
                        </pic:nvPicPr>
                        <pic:blipFill>
                          <a:blip r:embed="rId12"/>
                          <a:stretch>
                            <a:fillRect/>
                          </a:stretch>
                        </pic:blipFill>
                        <pic:spPr>
                          <a:xfrm>
                            <a:off x="2077155" y="9132710"/>
                            <a:ext cx="1343378" cy="834353"/>
                          </a:xfrm>
                          <a:prstGeom prst="rect">
                            <a:avLst/>
                          </a:prstGeom>
                        </pic:spPr>
                      </pic:pic>
                    </wpg:wgp>
                  </a:graphicData>
                </a:graphic>
              </wp:anchor>
            </w:drawing>
          </mc:Choice>
          <mc:Fallback>
            <w:pict>
              <v:group w14:anchorId="2FBFAB0A" id="Group 14" o:spid="_x0000_s1026" style="position:absolute;margin-left:249.8pt;margin-top:-105.35pt;width:343.8pt;height:851.5pt;z-index:251658240;mso-position-horizontal-relative:page" coordorigin="397,-795" coordsize="43662,10814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97;top:-795;width:43663;height:10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">
                  <v:imagedata r:id="rId13" o:title=""/>
                </v:shape>
                <v:shape id="Image 8" o:spid="_x0000_s1028" type="#_x0000_t75" alt="Graphical user interface&#10;&#10;Description automatically generated with medium confidence" style="position:absolute;left:20771;top:91327;width:13434;height:8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">
                  <v:imagedata r:id="rId14" o:title="Graphical user interface&#10;&#10;Description automatically generated with medium confidence"/>
                </v:shape>
                <w10:wrap anchorx="page"/>
              </v:group>
            </w:pict>
          </mc:Fallback>
        </mc:AlternateContent>
      </w:r>
      <w:r w:rsidR="009F022D">
        <w:rPr>
          <w:noProof/>
          <w:lang w:val="en-GB"/>
        </w:rPr>
        <w:drawing>
          <wp:anchor distT="0" distB="0" distL="114300" distR="114300" simplePos="0" relativeHeight="251658242" behindDoc="1" locked="0" layoutInCell="1" allowOverlap="1" wp14:anchorId="43E55FDB" wp14:editId="3DDED662">
            <wp:simplePos x="0" y="0"/>
            <wp:positionH relativeFrom="column">
              <wp:posOffset>-2564130</wp:posOffset>
            </wp:positionH>
            <wp:positionV relativeFrom="paragraph">
              <wp:posOffset>-2282190</wp:posOffset>
            </wp:positionV>
            <wp:extent cx="7816850" cy="12727435"/>
            <wp:effectExtent l="0" t="0" r="0" b="0"/>
            <wp:wrapNone/>
            <wp:docPr id="17152406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40673" name="Picture 3"/>
                    <pic:cNvPicPr>
                      <a:picLocks noChangeAspect="1" noChangeArrowheads="1"/>
                    </pic:cNvPicPr>
                  </pic:nvPicPr>
                  <pic:blipFill rotWithShape="1">
                    <a:blip r:embed="rId15"/>
                    <a:srcRect l="55822" t="-2344" r="1130" b="2344"/>
                    <a:stretch/>
                  </pic:blipFill>
                  <pic:spPr bwMode="auto">
                    <a:xfrm>
                      <a:off x="0" y="0"/>
                      <a:ext cx="7816850" cy="12727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ADF" w:rsidRPr="009E1A4F">
        <w:rPr>
          <w:noProof/>
          <w:lang w:val="en-GB"/>
        </w:rPr>
        <mc:AlternateContent>
          <mc:Choice Requires="wps">
            <w:drawing>
              <wp:anchor distT="45720" distB="45720" distL="114300" distR="114300" simplePos="0" relativeHeight="251658241" behindDoc="0" locked="0" layoutInCell="1" allowOverlap="1" wp14:anchorId="4128412E" wp14:editId="20913D20">
                <wp:simplePos x="0" y="0"/>
                <wp:positionH relativeFrom="column">
                  <wp:posOffset>2722880</wp:posOffset>
                </wp:positionH>
                <wp:positionV relativeFrom="page">
                  <wp:align>center</wp:align>
                </wp:positionV>
                <wp:extent cx="3514725" cy="404241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514725" cy="4042410"/>
                        </a:xfrm>
                        <a:prstGeom prst="rect">
                          <a:avLst/>
                        </a:prstGeom>
                        <a:solidFill>
                          <a:srgbClr val="FFFFFF"/>
                        </a:solidFill>
                        <a:ln w="9525">
                          <a:noFill/>
                          <a:miter/>
                        </a:ln>
                      </wps:spPr>
                      <wps:txbx>
                        <w:txbxContent>
                          <w:p w14:paraId="6AD4C934" w14:textId="77777777" w:rsidR="0078128F" w:rsidRPr="00C85A4C" w:rsidRDefault="0078128F" w:rsidP="009F022D">
                            <w:pPr>
                              <w:pStyle w:val="Titre"/>
                              <w:spacing w:line="860" w:lineRule="exact"/>
                            </w:pPr>
                            <w:r w:rsidRPr="00C85A4C">
                              <w:t>Global Policy Commissions</w:t>
                            </w:r>
                          </w:p>
                          <w:p w14:paraId="0037D245" w14:textId="1DD1073D" w:rsidR="0078128F" w:rsidRDefault="0078128F" w:rsidP="009F022D">
                            <w:pPr>
                              <w:pStyle w:val="SubTitle"/>
                              <w:spacing w:line="240" w:lineRule="auto"/>
                              <w:rPr>
                                <w:sz w:val="48"/>
                                <w:szCs w:val="48"/>
                              </w:rPr>
                            </w:pPr>
                            <w:r w:rsidRPr="009F022D">
                              <w:rPr>
                                <w:sz w:val="48"/>
                                <w:szCs w:val="48"/>
                              </w:rPr>
                              <w:t>Workplan 202</w:t>
                            </w:r>
                            <w:r w:rsidR="00DB151C">
                              <w:rPr>
                                <w:sz w:val="48"/>
                                <w:szCs w:val="48"/>
                              </w:rPr>
                              <w:t>6</w:t>
                            </w:r>
                          </w:p>
                          <w:p w14:paraId="51EC908F" w14:textId="08D6E0AE" w:rsidR="00BF5CFD" w:rsidRPr="00BF5CFD" w:rsidRDefault="00BF5CFD" w:rsidP="009F022D">
                            <w:pPr>
                              <w:pStyle w:val="SubTitle"/>
                              <w:spacing w:line="240" w:lineRule="auto"/>
                              <w:rPr>
                                <w:b w:val="0"/>
                                <w:bCs/>
                                <w:sz w:val="28"/>
                                <w:szCs w:val="28"/>
                              </w:rPr>
                            </w:pPr>
                            <w:r>
                              <w:rPr>
                                <w:b w:val="0"/>
                                <w:bCs/>
                                <w:sz w:val="28"/>
                                <w:szCs w:val="28"/>
                              </w:rPr>
                              <w:t>[</w:t>
                            </w:r>
                            <w:r w:rsidRPr="00BF5CFD">
                              <w:rPr>
                                <w:b w:val="0"/>
                                <w:bCs/>
                                <w:sz w:val="28"/>
                                <w:szCs w:val="28"/>
                              </w:rPr>
                              <w:t>Draft 24 October 202</w:t>
                            </w:r>
                            <w:r>
                              <w:rPr>
                                <w:b w:val="0"/>
                                <w:bCs/>
                                <w:sz w:val="28"/>
                                <w:szCs w:val="28"/>
                              </w:rPr>
                              <w:t>5]</w:t>
                            </w:r>
                          </w:p>
                        </w:txbxContent>
                      </wps:txbx>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4128412E" id="Zone de texte 2" o:spid="_x0000_s1026" style="position:absolute;margin-left:214.4pt;margin-top:0;width:276.75pt;height:318.3pt;z-index:251658241;visibility:visible;mso-wrap-style:square;mso-width-percent:0;mso-height-percent:0;mso-wrap-distance-left:9pt;mso-wrap-distance-top:3.6pt;mso-wrap-distance-right:9pt;mso-wrap-distance-bottom:3.6pt;mso-position-horizontal:absolute;mso-position-horizontal-relative:text;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" stroked="f">
                <v:textbox>
                  <w:txbxContent>
                    <w:p w14:paraId="6AD4C934" w14:textId="77777777" w:rsidR="0078128F" w:rsidRPr="00C85A4C" w:rsidRDefault="0078128F" w:rsidP="009F022D">
                      <w:pPr>
                        <w:pStyle w:val="Titre"/>
                        <w:spacing w:line="860" w:lineRule="exact"/>
                      </w:pPr>
                      <w:r w:rsidRPr="00C85A4C">
                        <w:t>Global Policy Commissions</w:t>
                      </w:r>
                    </w:p>
                    <w:p w14:paraId="0037D245" w14:textId="1DD1073D" w:rsidR="0078128F" w:rsidRDefault="0078128F" w:rsidP="009F022D">
                      <w:pPr>
                        <w:pStyle w:val="SubTitle"/>
                        <w:spacing w:line="240" w:lineRule="auto"/>
                        <w:rPr>
                          <w:sz w:val="48"/>
                          <w:szCs w:val="48"/>
                        </w:rPr>
                      </w:pPr>
                      <w:r w:rsidRPr="009F022D">
                        <w:rPr>
                          <w:sz w:val="48"/>
                          <w:szCs w:val="48"/>
                        </w:rPr>
                        <w:t>Workplan 202</w:t>
                      </w:r>
                      <w:r w:rsidR="00DB151C">
                        <w:rPr>
                          <w:sz w:val="48"/>
                          <w:szCs w:val="48"/>
                        </w:rPr>
                        <w:t>6</w:t>
                      </w:r>
                    </w:p>
                    <w:p w14:paraId="51EC908F" w14:textId="08D6E0AE" w:rsidR="00BF5CFD" w:rsidRPr="00BF5CFD" w:rsidRDefault="00BF5CFD" w:rsidP="009F022D">
                      <w:pPr>
                        <w:pStyle w:val="SubTitle"/>
                        <w:spacing w:line="240" w:lineRule="auto"/>
                        <w:rPr>
                          <w:b w:val="0"/>
                          <w:bCs/>
                          <w:sz w:val="28"/>
                          <w:szCs w:val="28"/>
                        </w:rPr>
                      </w:pPr>
                      <w:r>
                        <w:rPr>
                          <w:b w:val="0"/>
                          <w:bCs/>
                          <w:sz w:val="28"/>
                          <w:szCs w:val="28"/>
                        </w:rPr>
                        <w:t>[</w:t>
                      </w:r>
                      <w:r w:rsidRPr="00BF5CFD">
                        <w:rPr>
                          <w:b w:val="0"/>
                          <w:bCs/>
                          <w:sz w:val="28"/>
                          <w:szCs w:val="28"/>
                        </w:rPr>
                        <w:t>Draft 24 October 202</w:t>
                      </w:r>
                      <w:r>
                        <w:rPr>
                          <w:b w:val="0"/>
                          <w:bCs/>
                          <w:sz w:val="28"/>
                          <w:szCs w:val="28"/>
                        </w:rPr>
                        <w:t>5]</w:t>
                      </w:r>
                    </w:p>
                  </w:txbxContent>
                </v:textbox>
                <w10:wrap type="square" anchory="page"/>
              </v:rect>
            </w:pict>
          </mc:Fallback>
        </mc:AlternateContent>
      </w:r>
      <w:r w:rsidR="00720ABB" w:rsidRPr="009E1A4F">
        <w:rPr>
          <w:lang w:val="en-GB"/>
        </w:rPr>
        <w:br w:type="page"/>
      </w:r>
      <w:sdt>
        <w:sdtPr>
          <w:rPr>
            <w:lang w:val="en-GB"/>
          </w:rPr>
          <w:id w:val="-1714796194"/>
          <w:picture/>
        </w:sdtPr>
        <w:sdtEndPr/>
        <w:sdtContent/>
      </w:sdt>
    </w:p>
    <w:p w14:paraId="48D61ECA" w14:textId="5ECC3DC1" w:rsidR="006A4ADF" w:rsidRPr="009E1A4F" w:rsidRDefault="006A4ADF" w:rsidP="0048704B">
      <w:pPr>
        <w:pStyle w:val="Mainheading"/>
      </w:pPr>
      <w:r w:rsidRPr="009E1A4F">
        <w:lastRenderedPageBreak/>
        <w:t>How we work</w:t>
      </w:r>
    </w:p>
    <w:p w14:paraId="5967FB7B" w14:textId="759C4456" w:rsidR="006A4ADF" w:rsidRPr="009E1A4F" w:rsidRDefault="006A4ADF" w:rsidP="006A4ADF">
      <w:pPr>
        <w:spacing w:after="200"/>
        <w:rPr>
          <w:szCs w:val="20"/>
          <w:lang w:val="en-GB"/>
        </w:rPr>
      </w:pPr>
      <w:r w:rsidRPr="009E1A4F">
        <w:rPr>
          <w:szCs w:val="20"/>
          <w:lang w:val="en-GB"/>
        </w:rPr>
        <w:t xml:space="preserve">As the institutional representative of over 45 million businesses in </w:t>
      </w:r>
      <w:r w:rsidR="009E1A4F" w:rsidRPr="009E1A4F">
        <w:rPr>
          <w:szCs w:val="20"/>
          <w:lang w:val="en-GB"/>
        </w:rPr>
        <w:t>more than</w:t>
      </w:r>
      <w:r w:rsidRPr="009E1A4F">
        <w:rPr>
          <w:szCs w:val="20"/>
          <w:lang w:val="en-GB"/>
        </w:rPr>
        <w:t xml:space="preserve"> 170 countries, we are uniquely positioned to leverage private-sector expertise and insights to deliver practical solutions to interconnected challenges. </w:t>
      </w:r>
    </w:p>
    <w:p w14:paraId="05277E32" w14:textId="172EF052" w:rsidR="006A4ADF" w:rsidRPr="009E1A4F" w:rsidRDefault="006A4ADF" w:rsidP="006A4ADF">
      <w:pPr>
        <w:spacing w:after="200"/>
        <w:rPr>
          <w:szCs w:val="20"/>
          <w:lang w:val="en-GB"/>
        </w:rPr>
      </w:pPr>
      <w:r w:rsidRPr="009E1A4F">
        <w:rPr>
          <w:szCs w:val="20"/>
          <w:lang w:val="en-GB"/>
        </w:rPr>
        <w:t>We act as the primary voice of the real economy in a range of intergovernmental organi</w:t>
      </w:r>
      <w:r w:rsidR="00544CA1" w:rsidRPr="009E1A4F">
        <w:rPr>
          <w:szCs w:val="20"/>
          <w:lang w:val="en-GB"/>
        </w:rPr>
        <w:t>s</w:t>
      </w:r>
      <w:r w:rsidRPr="009E1A4F">
        <w:rPr>
          <w:szCs w:val="20"/>
          <w:lang w:val="en-GB"/>
        </w:rPr>
        <w:t xml:space="preserve">ations – from the United Nations to the World Trade Organization – championing the needs of local business in global decision making. </w:t>
      </w:r>
    </w:p>
    <w:p w14:paraId="5720F5D7" w14:textId="77777777" w:rsidR="006A4ADF" w:rsidRPr="009E1A4F" w:rsidRDefault="006A4ADF" w:rsidP="006A4ADF">
      <w:pPr>
        <w:spacing w:after="200"/>
        <w:rPr>
          <w:szCs w:val="20"/>
          <w:lang w:val="en-GB"/>
        </w:rPr>
      </w:pPr>
      <w:r w:rsidRPr="009E1A4F">
        <w:rPr>
          <w:szCs w:val="20"/>
          <w:lang w:val="en-GB"/>
        </w:rPr>
        <w:t xml:space="preserve">Our business-centric but purpose-led approach to external engagement provides us with the credibility and integrity needed to build trusted and influential relationships with policymakers across the world. </w:t>
      </w:r>
    </w:p>
    <w:p w14:paraId="2684235B" w14:textId="341757C5" w:rsidR="006A4ADF" w:rsidRPr="009E1A4F" w:rsidRDefault="006A4ADF" w:rsidP="006A4ADF">
      <w:pPr>
        <w:spacing w:after="200"/>
        <w:rPr>
          <w:szCs w:val="20"/>
          <w:lang w:val="en-GB"/>
        </w:rPr>
      </w:pPr>
      <w:r w:rsidRPr="009E1A4F">
        <w:rPr>
          <w:szCs w:val="20"/>
          <w:lang w:val="en-GB"/>
        </w:rPr>
        <w:t>The convening power of our global network enables us to set rules and standards that facilitate over $1</w:t>
      </w:r>
      <w:r w:rsidR="005F509A" w:rsidRPr="009E1A4F">
        <w:rPr>
          <w:szCs w:val="20"/>
          <w:lang w:val="en-GB"/>
        </w:rPr>
        <w:t>7</w:t>
      </w:r>
      <w:r w:rsidRPr="009E1A4F">
        <w:rPr>
          <w:szCs w:val="20"/>
          <w:lang w:val="en-GB"/>
        </w:rPr>
        <w:t xml:space="preserve"> trillion dollars in trade each year – as well as </w:t>
      </w:r>
      <w:r w:rsidR="00A861AC" w:rsidRPr="009E1A4F">
        <w:rPr>
          <w:szCs w:val="20"/>
          <w:lang w:val="en-GB"/>
        </w:rPr>
        <w:t xml:space="preserve">to </w:t>
      </w:r>
      <w:r w:rsidRPr="009E1A4F">
        <w:rPr>
          <w:szCs w:val="20"/>
          <w:lang w:val="en-GB"/>
        </w:rPr>
        <w:t>provid</w:t>
      </w:r>
      <w:r w:rsidR="007D7D3B" w:rsidRPr="009E1A4F">
        <w:rPr>
          <w:szCs w:val="20"/>
          <w:lang w:val="en-GB"/>
        </w:rPr>
        <w:t>e</w:t>
      </w:r>
      <w:r w:rsidRPr="009E1A4F">
        <w:rPr>
          <w:szCs w:val="20"/>
          <w:lang w:val="en-GB"/>
        </w:rPr>
        <w:t xml:space="preserve"> tailored products and services that directly address the real challenges faced by businesses operating internationally. </w:t>
      </w:r>
    </w:p>
    <w:p w14:paraId="364D2344" w14:textId="2A19F48F" w:rsidR="006A4ADF" w:rsidRPr="009E1A4F" w:rsidRDefault="006A4ADF" w:rsidP="006A4ADF">
      <w:pPr>
        <w:spacing w:after="200"/>
        <w:rPr>
          <w:szCs w:val="20"/>
          <w:lang w:val="en-GB"/>
        </w:rPr>
      </w:pPr>
      <w:r w:rsidRPr="009E1A4F">
        <w:rPr>
          <w:szCs w:val="20"/>
          <w:lang w:val="en-GB"/>
        </w:rPr>
        <w:t>We also provide the world’s premier private global dispute resolution services, leveraging ICC’s unique independence, integrity and expertise.</w:t>
      </w:r>
    </w:p>
    <w:p w14:paraId="484EACF0" w14:textId="77777777" w:rsidR="006A4ADF" w:rsidRPr="009E1A4F" w:rsidRDefault="006A4ADF" w:rsidP="0048704B">
      <w:pPr>
        <w:pStyle w:val="Mainheading"/>
      </w:pPr>
      <w:r w:rsidRPr="009E1A4F">
        <w:t xml:space="preserve">Our policy commissions </w:t>
      </w:r>
    </w:p>
    <w:p w14:paraId="0D4D46BC" w14:textId="4FA6F616" w:rsidR="006A4ADF" w:rsidRPr="009E1A4F" w:rsidRDefault="006A4ADF" w:rsidP="006A4ADF">
      <w:pPr>
        <w:spacing w:after="200"/>
        <w:rPr>
          <w:szCs w:val="20"/>
          <w:lang w:val="en-GB"/>
        </w:rPr>
      </w:pPr>
      <w:r w:rsidRPr="009E1A4F">
        <w:rPr>
          <w:szCs w:val="20"/>
          <w:lang w:val="en-GB"/>
        </w:rPr>
        <w:t xml:space="preserve">Our 11 global policy commissions bring together thousands of leading professionals across different technical disciplines – providing an unparalleled source of global business expertise from which </w:t>
      </w:r>
      <w:r w:rsidR="00EF099B">
        <w:rPr>
          <w:szCs w:val="20"/>
          <w:lang w:val="en-GB"/>
        </w:rPr>
        <w:t>we</w:t>
      </w:r>
      <w:r w:rsidRPr="009E1A4F">
        <w:rPr>
          <w:szCs w:val="20"/>
          <w:lang w:val="en-GB"/>
        </w:rPr>
        <w:t xml:space="preserve"> develop high-impact content and initiatives. </w:t>
      </w:r>
    </w:p>
    <w:p w14:paraId="689F6213" w14:textId="77777777" w:rsidR="006A4ADF" w:rsidRPr="009E1A4F" w:rsidRDefault="006A4ADF" w:rsidP="006A4ADF">
      <w:pPr>
        <w:spacing w:after="200"/>
        <w:rPr>
          <w:szCs w:val="20"/>
          <w:lang w:val="en-GB"/>
        </w:rPr>
      </w:pPr>
      <w:r w:rsidRPr="009E1A4F">
        <w:rPr>
          <w:szCs w:val="20"/>
          <w:lang w:val="en-GB"/>
        </w:rPr>
        <w:t xml:space="preserve">While the commissions themselves serve as thematically focused forums, we also deploy cross-cutting working groups to blend expertise from different specialist areas – allowing us to create outputs with a genuinely holistic take on real-world challenges.  </w:t>
      </w:r>
    </w:p>
    <w:p w14:paraId="4582738E" w14:textId="1F509433" w:rsidR="006A4ADF" w:rsidRPr="00383044" w:rsidRDefault="006A4ADF" w:rsidP="006A4ADF">
      <w:pPr>
        <w:spacing w:after="200"/>
        <w:rPr>
          <w:b/>
          <w:bCs/>
          <w:szCs w:val="20"/>
          <w:lang w:val="en-GB"/>
        </w:rPr>
      </w:pPr>
      <w:r w:rsidRPr="00383044">
        <w:rPr>
          <w:b/>
          <w:bCs/>
          <w:szCs w:val="20"/>
          <w:lang w:val="en-GB"/>
        </w:rPr>
        <w:t xml:space="preserve">Our commissions </w:t>
      </w:r>
      <w:r w:rsidR="00DB60D9" w:rsidRPr="00383044">
        <w:rPr>
          <w:b/>
          <w:bCs/>
          <w:szCs w:val="20"/>
          <w:lang w:val="en-GB"/>
        </w:rPr>
        <w:t xml:space="preserve">draw on the expertise and reach of our global network and </w:t>
      </w:r>
      <w:r w:rsidRPr="00383044">
        <w:rPr>
          <w:b/>
          <w:bCs/>
          <w:szCs w:val="20"/>
          <w:lang w:val="en-GB"/>
        </w:rPr>
        <w:t xml:space="preserve">deliver value in four principal ways: </w:t>
      </w:r>
    </w:p>
    <w:p w14:paraId="4DD574C3" w14:textId="3865CF43" w:rsidR="00F001FA" w:rsidRPr="009E1A4F" w:rsidRDefault="006A4ADF" w:rsidP="007A006C">
      <w:pPr>
        <w:pStyle w:val="Bullet2"/>
        <w:rPr>
          <w:lang w:val="en-GB"/>
        </w:rPr>
      </w:pPr>
      <w:r w:rsidRPr="00B91162">
        <w:rPr>
          <w:b/>
          <w:bCs/>
          <w:lang w:val="en-GB"/>
        </w:rPr>
        <w:t xml:space="preserve">Keeping members updated </w:t>
      </w:r>
      <w:r w:rsidRPr="009E1A4F">
        <w:rPr>
          <w:lang w:val="en-GB"/>
        </w:rPr>
        <w:t>on key policy developments and enabling peer-exchange on emerging trends</w:t>
      </w:r>
    </w:p>
    <w:p w14:paraId="3607576B" w14:textId="77777777" w:rsidR="006A4ADF" w:rsidRPr="009E1A4F" w:rsidRDefault="006A4ADF" w:rsidP="007A006C">
      <w:pPr>
        <w:pStyle w:val="Bullet2"/>
        <w:rPr>
          <w:lang w:val="en-GB"/>
        </w:rPr>
      </w:pPr>
      <w:r w:rsidRPr="00B91162">
        <w:rPr>
          <w:b/>
          <w:bCs/>
          <w:lang w:val="en-GB"/>
        </w:rPr>
        <w:t>Developing common industry positions</w:t>
      </w:r>
      <w:r w:rsidRPr="009E1A4F">
        <w:rPr>
          <w:lang w:val="en-GB"/>
        </w:rPr>
        <w:t xml:space="preserve"> on major public policy issues</w:t>
      </w:r>
    </w:p>
    <w:p w14:paraId="52B17458" w14:textId="763A29CC" w:rsidR="006A4ADF" w:rsidRPr="009E1A4F" w:rsidRDefault="006A4ADF" w:rsidP="007A006C">
      <w:pPr>
        <w:pStyle w:val="Bullet2"/>
        <w:rPr>
          <w:lang w:val="en-GB"/>
        </w:rPr>
      </w:pPr>
      <w:r w:rsidRPr="00B91162">
        <w:rPr>
          <w:b/>
          <w:bCs/>
          <w:lang w:val="en-GB"/>
        </w:rPr>
        <w:t>Delivering</w:t>
      </w:r>
      <w:r w:rsidRPr="009E1A4F">
        <w:rPr>
          <w:lang w:val="en-GB"/>
        </w:rPr>
        <w:t xml:space="preserve"> </w:t>
      </w:r>
      <w:r w:rsidRPr="00B91162">
        <w:rPr>
          <w:b/>
          <w:bCs/>
          <w:lang w:val="en-GB"/>
        </w:rPr>
        <w:t>technical input</w:t>
      </w:r>
      <w:r w:rsidRPr="009E1A4F">
        <w:rPr>
          <w:lang w:val="en-GB"/>
        </w:rPr>
        <w:t xml:space="preserve"> to shape key intergovernmental processes</w:t>
      </w:r>
      <w:r w:rsidR="001432FF" w:rsidRPr="009E1A4F">
        <w:rPr>
          <w:lang w:val="en-GB"/>
        </w:rPr>
        <w:t xml:space="preserve"> </w:t>
      </w:r>
    </w:p>
    <w:p w14:paraId="7CC930F4" w14:textId="77777777" w:rsidR="006A4ADF" w:rsidRPr="009E1A4F" w:rsidRDefault="006A4ADF" w:rsidP="007A006C">
      <w:pPr>
        <w:pStyle w:val="Bullet2"/>
        <w:spacing w:after="240"/>
        <w:rPr>
          <w:lang w:val="en-GB"/>
        </w:rPr>
      </w:pPr>
      <w:r w:rsidRPr="00B91162">
        <w:rPr>
          <w:b/>
          <w:bCs/>
          <w:lang w:val="en-GB"/>
        </w:rPr>
        <w:t>Establishing common rules</w:t>
      </w:r>
      <w:r w:rsidRPr="009E1A4F">
        <w:rPr>
          <w:lang w:val="en-GB"/>
        </w:rPr>
        <w:t xml:space="preserve"> </w:t>
      </w:r>
      <w:r w:rsidRPr="00C0106A">
        <w:rPr>
          <w:b/>
          <w:bCs/>
          <w:lang w:val="en-GB"/>
        </w:rPr>
        <w:t>and</w:t>
      </w:r>
      <w:r w:rsidRPr="009E1A4F">
        <w:rPr>
          <w:lang w:val="en-GB"/>
        </w:rPr>
        <w:t xml:space="preserve"> </w:t>
      </w:r>
      <w:r w:rsidRPr="00C0106A">
        <w:rPr>
          <w:b/>
          <w:bCs/>
          <w:lang w:val="en-GB"/>
        </w:rPr>
        <w:t>self-regulatory standards</w:t>
      </w:r>
      <w:r w:rsidRPr="009E1A4F">
        <w:rPr>
          <w:lang w:val="en-GB"/>
        </w:rPr>
        <w:t xml:space="preserve"> for cross-border commerce.</w:t>
      </w:r>
    </w:p>
    <w:p w14:paraId="078D0104" w14:textId="7EF7081D" w:rsidR="00A2629A" w:rsidRPr="009E1A4F" w:rsidRDefault="006A4ADF" w:rsidP="006A4ADF">
      <w:pPr>
        <w:spacing w:after="200"/>
        <w:rPr>
          <w:szCs w:val="20"/>
          <w:lang w:val="en-GB"/>
        </w:rPr>
      </w:pPr>
      <w:r w:rsidRPr="009E1A4F">
        <w:rPr>
          <w:szCs w:val="20"/>
          <w:lang w:val="en-GB"/>
        </w:rPr>
        <w:t xml:space="preserve">To </w:t>
      </w:r>
      <w:r w:rsidR="00EB28A1" w:rsidRPr="009E1A4F">
        <w:rPr>
          <w:szCs w:val="20"/>
          <w:lang w:val="en-GB"/>
        </w:rPr>
        <w:t>maximi</w:t>
      </w:r>
      <w:r w:rsidR="00383044">
        <w:rPr>
          <w:szCs w:val="20"/>
          <w:lang w:val="en-GB"/>
        </w:rPr>
        <w:t>s</w:t>
      </w:r>
      <w:r w:rsidR="00EB28A1" w:rsidRPr="009E1A4F">
        <w:rPr>
          <w:szCs w:val="20"/>
          <w:lang w:val="en-GB"/>
        </w:rPr>
        <w:t>e</w:t>
      </w:r>
      <w:r w:rsidRPr="009E1A4F">
        <w:rPr>
          <w:szCs w:val="20"/>
          <w:lang w:val="en-GB"/>
        </w:rPr>
        <w:t xml:space="preserve"> the impact of the substantive outputs from our commissions, we leverage ICC’s unique access into major multilateral organi</w:t>
      </w:r>
      <w:r w:rsidR="00383044">
        <w:rPr>
          <w:szCs w:val="20"/>
          <w:lang w:val="en-GB"/>
        </w:rPr>
        <w:t>s</w:t>
      </w:r>
      <w:r w:rsidRPr="009E1A4F">
        <w:rPr>
          <w:szCs w:val="20"/>
          <w:lang w:val="en-GB"/>
        </w:rPr>
        <w:t xml:space="preserve">ations – </w:t>
      </w:r>
      <w:r w:rsidR="00BA0B0D" w:rsidRPr="009E1A4F">
        <w:rPr>
          <w:szCs w:val="20"/>
          <w:lang w:val="en-GB"/>
        </w:rPr>
        <w:t>while</w:t>
      </w:r>
      <w:r w:rsidRPr="009E1A4F">
        <w:rPr>
          <w:szCs w:val="20"/>
          <w:lang w:val="en-GB"/>
        </w:rPr>
        <w:t xml:space="preserve"> working hand-in-hand with our network of national committees with direct links into national capitals and local business communities.  </w:t>
      </w:r>
    </w:p>
    <w:p w14:paraId="5C667AD1" w14:textId="77777777" w:rsidR="00AD14E8" w:rsidRPr="009E1A4F" w:rsidRDefault="00AD14E8" w:rsidP="0048704B">
      <w:pPr>
        <w:pStyle w:val="Mainheading"/>
      </w:pPr>
      <w:r w:rsidRPr="009E1A4F">
        <w:lastRenderedPageBreak/>
        <w:t>Special initiatives and partnerships  </w:t>
      </w:r>
    </w:p>
    <w:p w14:paraId="62828DA6" w14:textId="43740722" w:rsidR="00AD14E8" w:rsidRPr="009E1A4F" w:rsidRDefault="00AD14E8" w:rsidP="00AD14E8">
      <w:pPr>
        <w:spacing w:after="200"/>
        <w:rPr>
          <w:szCs w:val="20"/>
          <w:lang w:val="en-GB"/>
        </w:rPr>
      </w:pPr>
      <w:r w:rsidRPr="009E1A4F">
        <w:rPr>
          <w:szCs w:val="20"/>
          <w:lang w:val="en-GB"/>
        </w:rPr>
        <w:t>In addition to our policy commissions, several special initiatives and partnerships provide specialist services to business and support the implementation of critical policy reforms at country level</w:t>
      </w:r>
      <w:r w:rsidR="003B6ED5" w:rsidRPr="009E1A4F">
        <w:rPr>
          <w:szCs w:val="20"/>
          <w:lang w:val="en-GB"/>
        </w:rPr>
        <w:t>.</w:t>
      </w:r>
      <w:r w:rsidRPr="009E1A4F">
        <w:rPr>
          <w:szCs w:val="20"/>
          <w:lang w:val="en-GB"/>
        </w:rPr>
        <w:t xml:space="preserve"> </w:t>
      </w:r>
    </w:p>
    <w:p w14:paraId="2699B6D0" w14:textId="7F80728C" w:rsidR="006A4ADF" w:rsidRPr="009E1A4F" w:rsidRDefault="006A4ADF" w:rsidP="0048704B">
      <w:pPr>
        <w:pStyle w:val="Mainheading"/>
      </w:pPr>
      <w:r w:rsidRPr="009E1A4F">
        <w:t xml:space="preserve">Our global strategy </w:t>
      </w:r>
    </w:p>
    <w:p w14:paraId="72070128" w14:textId="37BB0296" w:rsidR="006A4ADF" w:rsidRPr="009E1A4F" w:rsidRDefault="006A4ADF" w:rsidP="006A4ADF">
      <w:pPr>
        <w:spacing w:after="200"/>
        <w:rPr>
          <w:szCs w:val="20"/>
          <w:lang w:val="en-GB"/>
        </w:rPr>
      </w:pPr>
      <w:r w:rsidRPr="009E1A4F">
        <w:rPr>
          <w:szCs w:val="20"/>
          <w:lang w:val="en-GB"/>
        </w:rPr>
        <w:t>Recogni</w:t>
      </w:r>
      <w:r w:rsidR="00E74A3F">
        <w:rPr>
          <w:szCs w:val="20"/>
          <w:lang w:val="en-GB"/>
        </w:rPr>
        <w:t>s</w:t>
      </w:r>
      <w:r w:rsidRPr="009E1A4F">
        <w:rPr>
          <w:szCs w:val="20"/>
          <w:lang w:val="en-GB"/>
        </w:rPr>
        <w:t xml:space="preserve">ing the severe challenges faced by business as a result of </w:t>
      </w:r>
      <w:r w:rsidR="005F509A" w:rsidRPr="009E1A4F">
        <w:rPr>
          <w:szCs w:val="20"/>
          <w:lang w:val="en-GB"/>
        </w:rPr>
        <w:t>uncertain</w:t>
      </w:r>
      <w:r w:rsidRPr="009E1A4F">
        <w:rPr>
          <w:szCs w:val="20"/>
          <w:lang w:val="en-GB"/>
        </w:rPr>
        <w:t xml:space="preserve"> economic and geopolitical conditions, we are committed to ensur</w:t>
      </w:r>
      <w:r w:rsidR="009C48F6" w:rsidRPr="009E1A4F">
        <w:rPr>
          <w:szCs w:val="20"/>
          <w:lang w:val="en-GB"/>
        </w:rPr>
        <w:t>ing</w:t>
      </w:r>
      <w:r w:rsidRPr="009E1A4F">
        <w:rPr>
          <w:szCs w:val="20"/>
          <w:lang w:val="en-GB"/>
        </w:rPr>
        <w:t xml:space="preserve"> that ICC’s policy work informs effective decision</w:t>
      </w:r>
      <w:r w:rsidR="00947D3C" w:rsidRPr="009E1A4F">
        <w:rPr>
          <w:szCs w:val="20"/>
          <w:lang w:val="en-GB"/>
        </w:rPr>
        <w:t>-</w:t>
      </w:r>
      <w:r w:rsidRPr="009E1A4F">
        <w:rPr>
          <w:szCs w:val="20"/>
          <w:lang w:val="en-GB"/>
        </w:rPr>
        <w:t>making by governments</w:t>
      </w:r>
      <w:r w:rsidR="00C163F9" w:rsidRPr="009E1A4F">
        <w:rPr>
          <w:szCs w:val="20"/>
          <w:lang w:val="en-GB"/>
        </w:rPr>
        <w:t xml:space="preserve"> </w:t>
      </w:r>
      <w:r w:rsidR="00E74A3F">
        <w:rPr>
          <w:szCs w:val="20"/>
          <w:lang w:val="en-GB"/>
        </w:rPr>
        <w:t>–</w:t>
      </w:r>
      <w:r w:rsidR="005E0001" w:rsidRPr="009E1A4F">
        <w:rPr>
          <w:lang w:val="en-GB"/>
        </w:rPr>
        <w:t xml:space="preserve"> </w:t>
      </w:r>
      <w:r w:rsidR="006D26AE" w:rsidRPr="009E1A4F">
        <w:rPr>
          <w:lang w:val="en-GB"/>
        </w:rPr>
        <w:t>for</w:t>
      </w:r>
      <w:r w:rsidR="00E74A3F">
        <w:rPr>
          <w:lang w:val="en-GB"/>
        </w:rPr>
        <w:t xml:space="preserve"> </w:t>
      </w:r>
      <w:r w:rsidR="00C83FB5" w:rsidRPr="009E1A4F">
        <w:rPr>
          <w:lang w:val="en-GB"/>
        </w:rPr>
        <w:t xml:space="preserve">a </w:t>
      </w:r>
      <w:r w:rsidR="005E0001" w:rsidRPr="009E1A4F">
        <w:rPr>
          <w:szCs w:val="20"/>
          <w:lang w:val="en-GB"/>
        </w:rPr>
        <w:t xml:space="preserve">policy and regulatory framework that </w:t>
      </w:r>
      <w:r w:rsidR="00507EB7" w:rsidRPr="009E1A4F">
        <w:rPr>
          <w:szCs w:val="20"/>
          <w:lang w:val="en-GB"/>
        </w:rPr>
        <w:t>supports</w:t>
      </w:r>
      <w:r w:rsidR="005E0001" w:rsidRPr="009E1A4F">
        <w:rPr>
          <w:szCs w:val="20"/>
          <w:lang w:val="en-GB"/>
        </w:rPr>
        <w:t xml:space="preserve"> </w:t>
      </w:r>
      <w:r w:rsidR="007C0CA2" w:rsidRPr="009E1A4F">
        <w:rPr>
          <w:szCs w:val="20"/>
          <w:lang w:val="en-GB"/>
        </w:rPr>
        <w:t xml:space="preserve">global </w:t>
      </w:r>
      <w:r w:rsidR="005E0001" w:rsidRPr="009E1A4F">
        <w:rPr>
          <w:szCs w:val="20"/>
          <w:lang w:val="en-GB"/>
        </w:rPr>
        <w:t xml:space="preserve">trade and </w:t>
      </w:r>
      <w:r w:rsidR="007C0CA2" w:rsidRPr="009E1A4F">
        <w:rPr>
          <w:szCs w:val="20"/>
          <w:lang w:val="en-GB"/>
        </w:rPr>
        <w:t>a</w:t>
      </w:r>
      <w:r w:rsidR="005E0001" w:rsidRPr="009E1A4F">
        <w:rPr>
          <w:szCs w:val="20"/>
          <w:lang w:val="en-GB"/>
        </w:rPr>
        <w:t xml:space="preserve"> level playing field</w:t>
      </w:r>
      <w:r w:rsidR="00A56303" w:rsidRPr="009E1A4F">
        <w:rPr>
          <w:szCs w:val="20"/>
          <w:lang w:val="en-GB"/>
        </w:rPr>
        <w:t xml:space="preserve"> </w:t>
      </w:r>
      <w:r w:rsidRPr="009E1A4F">
        <w:rPr>
          <w:szCs w:val="20"/>
          <w:lang w:val="en-GB"/>
        </w:rPr>
        <w:t xml:space="preserve">– while providing business </w:t>
      </w:r>
      <w:r w:rsidR="002A19EF" w:rsidRPr="009E1A4F">
        <w:rPr>
          <w:szCs w:val="20"/>
          <w:lang w:val="en-GB"/>
        </w:rPr>
        <w:t xml:space="preserve">with </w:t>
      </w:r>
      <w:r w:rsidRPr="009E1A4F">
        <w:rPr>
          <w:szCs w:val="20"/>
          <w:lang w:val="en-GB"/>
        </w:rPr>
        <w:t xml:space="preserve">the tools they need to facilitate cross-border business and drive sustainable development. </w:t>
      </w:r>
    </w:p>
    <w:p w14:paraId="11C45332" w14:textId="77777777" w:rsidR="006A4ADF" w:rsidRPr="007C5D5F" w:rsidRDefault="006A4ADF" w:rsidP="00A2629A">
      <w:pPr>
        <w:spacing w:after="200"/>
        <w:rPr>
          <w:b/>
          <w:bCs/>
          <w:szCs w:val="20"/>
          <w:lang w:val="en-GB"/>
        </w:rPr>
      </w:pPr>
      <w:r w:rsidRPr="007C5D5F">
        <w:rPr>
          <w:b/>
          <w:bCs/>
          <w:szCs w:val="20"/>
          <w:lang w:val="en-GB"/>
        </w:rPr>
        <w:t>In this context, our global operations are guided by a strategic framework encompassing five defining themes for the future of international business:</w:t>
      </w:r>
    </w:p>
    <w:p w14:paraId="33B85BCA" w14:textId="77777777" w:rsidR="006A4ADF" w:rsidRPr="009E1A4F" w:rsidRDefault="006A4ADF" w:rsidP="007A006C">
      <w:pPr>
        <w:pStyle w:val="Bullet2"/>
        <w:rPr>
          <w:lang w:val="en-GB"/>
        </w:rPr>
      </w:pPr>
      <w:r w:rsidRPr="009E1A4F">
        <w:rPr>
          <w:lang w:val="en-GB"/>
        </w:rPr>
        <w:t xml:space="preserve">Enabling global trade </w:t>
      </w:r>
    </w:p>
    <w:p w14:paraId="42A617D2" w14:textId="77777777" w:rsidR="006A4ADF" w:rsidRPr="009E1A4F" w:rsidRDefault="006A4ADF" w:rsidP="007A006C">
      <w:pPr>
        <w:pStyle w:val="Bullet2"/>
        <w:rPr>
          <w:lang w:val="en-GB"/>
        </w:rPr>
      </w:pPr>
      <w:r w:rsidRPr="009E1A4F">
        <w:rPr>
          <w:lang w:val="en-GB"/>
        </w:rPr>
        <w:t>Promoting access to justice, integrity and respect for the rule of law</w:t>
      </w:r>
    </w:p>
    <w:p w14:paraId="78EC990B" w14:textId="77777777" w:rsidR="006A4ADF" w:rsidRPr="009E1A4F" w:rsidRDefault="006A4ADF" w:rsidP="007A006C">
      <w:pPr>
        <w:pStyle w:val="Bullet2"/>
        <w:rPr>
          <w:lang w:val="en-GB"/>
        </w:rPr>
      </w:pPr>
      <w:r w:rsidRPr="009E1A4F">
        <w:rPr>
          <w:lang w:val="en-GB"/>
        </w:rPr>
        <w:t>Accelerating sustainability and climate action</w:t>
      </w:r>
    </w:p>
    <w:p w14:paraId="27B83F52" w14:textId="77777777" w:rsidR="006A4ADF" w:rsidRPr="009E1A4F" w:rsidRDefault="006A4ADF" w:rsidP="007A006C">
      <w:pPr>
        <w:pStyle w:val="Bullet2"/>
        <w:rPr>
          <w:lang w:val="en-GB"/>
        </w:rPr>
      </w:pPr>
      <w:r w:rsidRPr="009E1A4F">
        <w:rPr>
          <w:lang w:val="en-GB"/>
        </w:rPr>
        <w:t xml:space="preserve">Shaping an open, trusted and interoperable digital economy </w:t>
      </w:r>
    </w:p>
    <w:p w14:paraId="3F65EF8D" w14:textId="0B365C12" w:rsidR="003C4170" w:rsidRPr="009E1A4F" w:rsidRDefault="006A4ADF" w:rsidP="007A006C">
      <w:pPr>
        <w:pStyle w:val="Bullet2"/>
        <w:spacing w:after="120"/>
        <w:rPr>
          <w:lang w:val="en-GB"/>
        </w:rPr>
      </w:pPr>
      <w:r w:rsidRPr="009E1A4F">
        <w:rPr>
          <w:lang w:val="en-GB"/>
        </w:rPr>
        <w:t>Strengthening multilateral cooperation.</w:t>
      </w:r>
    </w:p>
    <w:p w14:paraId="695CEE52" w14:textId="1E9539ED" w:rsidR="006D26AE" w:rsidRPr="009E1A4F" w:rsidRDefault="001A0E93" w:rsidP="00D97576">
      <w:pPr>
        <w:spacing w:after="200" w:line="259" w:lineRule="auto"/>
        <w:rPr>
          <w:szCs w:val="20"/>
          <w:lang w:val="en-GB"/>
        </w:rPr>
      </w:pPr>
      <w:r w:rsidRPr="009E1A4F">
        <w:rPr>
          <w:szCs w:val="20"/>
          <w:lang w:val="en-GB"/>
        </w:rPr>
        <w:t xml:space="preserve">This strategy is deployed </w:t>
      </w:r>
      <w:r w:rsidR="00D97576" w:rsidRPr="009E1A4F">
        <w:rPr>
          <w:szCs w:val="20"/>
          <w:lang w:val="en-GB"/>
        </w:rPr>
        <w:t xml:space="preserve">and coordinated </w:t>
      </w:r>
      <w:r w:rsidRPr="009E1A4F">
        <w:rPr>
          <w:szCs w:val="20"/>
          <w:lang w:val="en-GB"/>
        </w:rPr>
        <w:t>t</w:t>
      </w:r>
      <w:r w:rsidR="00E0298F" w:rsidRPr="009E1A4F">
        <w:rPr>
          <w:szCs w:val="20"/>
          <w:lang w:val="en-GB"/>
        </w:rPr>
        <w:t>hrough</w:t>
      </w:r>
      <w:r w:rsidR="00BC1EC7" w:rsidRPr="009E1A4F">
        <w:rPr>
          <w:szCs w:val="20"/>
          <w:lang w:val="en-GB"/>
        </w:rPr>
        <w:t xml:space="preserve"> </w:t>
      </w:r>
      <w:r w:rsidR="006060BD" w:rsidRPr="009E1A4F">
        <w:rPr>
          <w:szCs w:val="20"/>
          <w:lang w:val="en-GB"/>
        </w:rPr>
        <w:t xml:space="preserve">our </w:t>
      </w:r>
      <w:r w:rsidR="00502739" w:rsidRPr="009E1A4F">
        <w:rPr>
          <w:szCs w:val="20"/>
          <w:lang w:val="en-GB"/>
        </w:rPr>
        <w:t>global network</w:t>
      </w:r>
      <w:r w:rsidR="00BC1EC7" w:rsidRPr="009E1A4F">
        <w:rPr>
          <w:szCs w:val="20"/>
          <w:lang w:val="en-GB"/>
        </w:rPr>
        <w:t xml:space="preserve">, </w:t>
      </w:r>
      <w:r w:rsidR="006060BD" w:rsidRPr="009E1A4F">
        <w:rPr>
          <w:szCs w:val="20"/>
          <w:lang w:val="en-GB"/>
        </w:rPr>
        <w:t xml:space="preserve">allowing ICC to </w:t>
      </w:r>
      <w:r w:rsidR="00C200EF" w:rsidRPr="009E1A4F">
        <w:rPr>
          <w:szCs w:val="20"/>
          <w:lang w:val="en-GB"/>
        </w:rPr>
        <w:t>bridg</w:t>
      </w:r>
      <w:r w:rsidR="006060BD" w:rsidRPr="009E1A4F">
        <w:rPr>
          <w:szCs w:val="20"/>
          <w:lang w:val="en-GB"/>
        </w:rPr>
        <w:t>e</w:t>
      </w:r>
      <w:r w:rsidR="00C200EF" w:rsidRPr="009E1A4F">
        <w:rPr>
          <w:szCs w:val="20"/>
          <w:lang w:val="en-GB"/>
        </w:rPr>
        <w:t xml:space="preserve"> between global and local </w:t>
      </w:r>
      <w:r w:rsidR="00100AD2" w:rsidRPr="009E1A4F">
        <w:rPr>
          <w:szCs w:val="20"/>
          <w:lang w:val="en-GB"/>
        </w:rPr>
        <w:t>action</w:t>
      </w:r>
      <w:r w:rsidR="00C200EF" w:rsidRPr="009E1A4F">
        <w:rPr>
          <w:szCs w:val="20"/>
          <w:lang w:val="en-GB"/>
        </w:rPr>
        <w:t xml:space="preserve">, </w:t>
      </w:r>
      <w:r w:rsidR="00100AD2" w:rsidRPr="009E1A4F">
        <w:rPr>
          <w:szCs w:val="20"/>
          <w:lang w:val="en-GB"/>
        </w:rPr>
        <w:t xml:space="preserve">and between </w:t>
      </w:r>
      <w:r w:rsidR="00F35401" w:rsidRPr="009E1A4F">
        <w:rPr>
          <w:szCs w:val="20"/>
          <w:lang w:val="en-GB"/>
        </w:rPr>
        <w:t>different regions and countries</w:t>
      </w:r>
      <w:r w:rsidR="00D97576" w:rsidRPr="009E1A4F">
        <w:rPr>
          <w:szCs w:val="20"/>
          <w:lang w:val="en-GB"/>
        </w:rPr>
        <w:t>.</w:t>
      </w:r>
      <w:r w:rsidR="00F35401" w:rsidRPr="009E1A4F">
        <w:rPr>
          <w:szCs w:val="20"/>
          <w:lang w:val="en-GB"/>
        </w:rPr>
        <w:t xml:space="preserve"> </w:t>
      </w:r>
    </w:p>
    <w:p w14:paraId="15150619" w14:textId="77777777" w:rsidR="007A006C" w:rsidRDefault="007A006C">
      <w:pPr>
        <w:spacing w:after="0" w:line="240" w:lineRule="auto"/>
        <w:rPr>
          <w:rFonts w:eastAsiaTheme="majorEastAsia" w:cstheme="majorBidi"/>
          <w:b/>
          <w:color w:val="000000" w:themeColor="background1"/>
          <w:sz w:val="26"/>
          <w:szCs w:val="26"/>
          <w:lang w:val="en-GB"/>
        </w:rPr>
      </w:pPr>
      <w:r>
        <w:rPr>
          <w:lang w:val="en-GB"/>
        </w:rPr>
        <w:br w:type="page"/>
      </w:r>
    </w:p>
    <w:p w14:paraId="64632EA5" w14:textId="2555E26B" w:rsidR="006A4ADF" w:rsidRPr="00AB6175" w:rsidRDefault="006A4ADF" w:rsidP="00AB6175">
      <w:pPr>
        <w:pStyle w:val="Mainheading"/>
      </w:pPr>
      <w:r w:rsidRPr="00AB6175">
        <w:lastRenderedPageBreak/>
        <w:t xml:space="preserve">Priority </w:t>
      </w:r>
      <w:r w:rsidR="001649B2" w:rsidRPr="00AB6175">
        <w:t>c</w:t>
      </w:r>
      <w:r w:rsidR="003C4170" w:rsidRPr="00AB6175">
        <w:t xml:space="preserve">ommission </w:t>
      </w:r>
      <w:r w:rsidRPr="00AB6175">
        <w:t xml:space="preserve">projects </w:t>
      </w:r>
      <w:r w:rsidR="008758F1" w:rsidRPr="00AB6175">
        <w:t xml:space="preserve">for </w:t>
      </w:r>
      <w:r w:rsidRPr="00AB6175">
        <w:t>202</w:t>
      </w:r>
      <w:r w:rsidR="00DB151C">
        <w:t>6</w:t>
      </w:r>
    </w:p>
    <w:p w14:paraId="16902589" w14:textId="6ADBF092" w:rsidR="00A2629A" w:rsidRDefault="00A2629A" w:rsidP="0048704B">
      <w:pPr>
        <w:spacing w:after="360"/>
        <w:rPr>
          <w:lang w:val="en-GB"/>
        </w:rPr>
      </w:pPr>
      <w:r w:rsidRPr="009E1A4F">
        <w:rPr>
          <w:lang w:val="en-GB"/>
        </w:rPr>
        <w:t xml:space="preserve">In this context, our headline </w:t>
      </w:r>
      <w:r w:rsidR="00202164" w:rsidRPr="009E1A4F">
        <w:rPr>
          <w:lang w:val="en-GB"/>
        </w:rPr>
        <w:t>work program</w:t>
      </w:r>
      <w:r w:rsidR="008758F1">
        <w:rPr>
          <w:lang w:val="en-GB"/>
        </w:rPr>
        <w:t>me</w:t>
      </w:r>
      <w:r w:rsidRPr="009E1A4F">
        <w:rPr>
          <w:lang w:val="en-GB"/>
        </w:rPr>
        <w:t xml:space="preserve"> for 202</w:t>
      </w:r>
      <w:r w:rsidR="000B12A2">
        <w:rPr>
          <w:lang w:val="en-GB"/>
        </w:rPr>
        <w:t>6</w:t>
      </w:r>
      <w:r w:rsidRPr="009E1A4F">
        <w:rPr>
          <w:lang w:val="en-GB"/>
        </w:rPr>
        <w:t xml:space="preserve"> responds to each of these strategic themes</w:t>
      </w:r>
      <w:r w:rsidR="00F93E8B" w:rsidRPr="009E1A4F">
        <w:rPr>
          <w:lang w:val="en-GB"/>
        </w:rPr>
        <w:t>. We</w:t>
      </w:r>
      <w:r w:rsidRPr="009E1A4F">
        <w:rPr>
          <w:lang w:val="en-GB"/>
        </w:rPr>
        <w:t xml:space="preserve"> plac</w:t>
      </w:r>
      <w:r w:rsidR="00F93E8B" w:rsidRPr="009E1A4F">
        <w:rPr>
          <w:lang w:val="en-GB"/>
        </w:rPr>
        <w:t>e</w:t>
      </w:r>
      <w:r w:rsidRPr="009E1A4F">
        <w:rPr>
          <w:lang w:val="en-GB"/>
        </w:rPr>
        <w:t xml:space="preserve"> a strong focus on projects where ICC can provide a unique value proposition to our corporate members</w:t>
      </w:r>
      <w:r w:rsidR="00F93E8B" w:rsidRPr="009E1A4F">
        <w:rPr>
          <w:lang w:val="en-GB"/>
        </w:rPr>
        <w:t>,</w:t>
      </w:r>
      <w:r w:rsidR="00072F32" w:rsidRPr="009E1A4F">
        <w:rPr>
          <w:lang w:val="en-GB"/>
        </w:rPr>
        <w:t xml:space="preserve"> </w:t>
      </w:r>
      <w:r w:rsidR="0011523F" w:rsidRPr="009E1A4F">
        <w:rPr>
          <w:lang w:val="en-GB"/>
        </w:rPr>
        <w:t xml:space="preserve">by </w:t>
      </w:r>
      <w:r w:rsidR="00072F32" w:rsidRPr="009E1A4F">
        <w:rPr>
          <w:lang w:val="en-GB"/>
        </w:rPr>
        <w:t>work</w:t>
      </w:r>
      <w:r w:rsidR="0011523F" w:rsidRPr="009E1A4F">
        <w:rPr>
          <w:lang w:val="en-GB"/>
        </w:rPr>
        <w:t xml:space="preserve">ing across policy areas and </w:t>
      </w:r>
      <w:r w:rsidR="00333399" w:rsidRPr="009E1A4F">
        <w:rPr>
          <w:lang w:val="en-GB"/>
        </w:rPr>
        <w:t xml:space="preserve">through close collaboration between </w:t>
      </w:r>
      <w:r w:rsidR="002D19BF" w:rsidRPr="009E1A4F">
        <w:rPr>
          <w:lang w:val="en-GB"/>
        </w:rPr>
        <w:t xml:space="preserve">different parts of our </w:t>
      </w:r>
      <w:r w:rsidR="00290FD0" w:rsidRPr="009E1A4F">
        <w:rPr>
          <w:lang w:val="en-GB"/>
        </w:rPr>
        <w:t xml:space="preserve">global </w:t>
      </w:r>
      <w:r w:rsidR="002D19BF" w:rsidRPr="009E1A4F">
        <w:rPr>
          <w:lang w:val="en-GB"/>
        </w:rPr>
        <w:t>network</w:t>
      </w:r>
      <w:r w:rsidRPr="009E1A4F">
        <w:rPr>
          <w:lang w:val="en-GB"/>
        </w:rPr>
        <w:t>.</w:t>
      </w:r>
      <w:r w:rsidR="00072259" w:rsidRPr="009E1A4F">
        <w:rPr>
          <w:lang w:val="en-GB"/>
        </w:rPr>
        <w:t xml:space="preserve"> </w:t>
      </w:r>
    </w:p>
    <w:tbl>
      <w:tblPr>
        <w:tblStyle w:val="Grilledutableau"/>
        <w:tblW w:w="0" w:type="auto"/>
        <w:tblBorders>
          <w:top w:val="single" w:sz="8" w:space="0" w:color="007BFF" w:themeColor="text1"/>
          <w:left w:val="single" w:sz="8" w:space="0" w:color="007BFF" w:themeColor="text1"/>
          <w:bottom w:val="single" w:sz="8" w:space="0" w:color="007BFF" w:themeColor="text1"/>
          <w:right w:val="single" w:sz="8" w:space="0" w:color="007BFF" w:themeColor="text1"/>
          <w:insideH w:val="none" w:sz="0" w:space="0" w:color="auto"/>
          <w:insideV w:val="none" w:sz="0" w:space="0" w:color="auto"/>
        </w:tblBorders>
        <w:tblCellMar>
          <w:top w:w="227" w:type="dxa"/>
          <w:bottom w:w="227" w:type="dxa"/>
        </w:tblCellMar>
        <w:tblLook w:val="04A0" w:firstRow="1" w:lastRow="0" w:firstColumn="1" w:lastColumn="0" w:noHBand="0" w:noVBand="1"/>
      </w:tblPr>
      <w:tblGrid>
        <w:gridCol w:w="4522"/>
        <w:gridCol w:w="4522"/>
      </w:tblGrid>
      <w:tr w:rsidR="00AB6175" w14:paraId="16C30084" w14:textId="77777777" w:rsidTr="00AB6175">
        <w:tc>
          <w:tcPr>
            <w:tcW w:w="4527" w:type="dxa"/>
            <w:vAlign w:val="center"/>
          </w:tcPr>
          <w:p w14:paraId="63FB20B5" w14:textId="77777777" w:rsidR="00AB6175" w:rsidRPr="00AB6175" w:rsidRDefault="00AB6175" w:rsidP="00AB6175">
            <w:pPr>
              <w:pStyle w:val="Bulletblue-Rules"/>
            </w:pPr>
            <w:r w:rsidRPr="00AB6175">
              <w:t xml:space="preserve">Rules, standards and guidance </w:t>
            </w:r>
          </w:p>
        </w:tc>
        <w:tc>
          <w:tcPr>
            <w:tcW w:w="4527" w:type="dxa"/>
            <w:vAlign w:val="center"/>
          </w:tcPr>
          <w:p w14:paraId="20B9E641" w14:textId="667CFCCD" w:rsidR="00AB6175" w:rsidRPr="00AB6175" w:rsidRDefault="00AB6175" w:rsidP="00AB6175">
            <w:pPr>
              <w:pStyle w:val="Bulletblack-Policy"/>
            </w:pPr>
            <w:r w:rsidRPr="00AB6175">
              <w:t>Policy advocacy</w:t>
            </w:r>
          </w:p>
        </w:tc>
      </w:tr>
    </w:tbl>
    <w:p w14:paraId="6D068FAF" w14:textId="77777777" w:rsidR="00E27A93" w:rsidRPr="009E1A4F" w:rsidRDefault="00E27A93" w:rsidP="0048704B">
      <w:pPr>
        <w:pStyle w:val="Titre2"/>
        <w:spacing w:before="480"/>
        <w:rPr>
          <w:lang w:val="en-GB"/>
        </w:rPr>
      </w:pPr>
      <w:r w:rsidRPr="009E1A4F">
        <w:rPr>
          <w:lang w:val="en-GB"/>
        </w:rPr>
        <w:t>Banking (</w:t>
      </w:r>
      <w:r>
        <w:rPr>
          <w:lang w:val="en-GB"/>
        </w:rPr>
        <w:t>t</w:t>
      </w:r>
      <w:r w:rsidRPr="009E1A4F">
        <w:rPr>
          <w:lang w:val="en-GB"/>
        </w:rPr>
        <w:t xml:space="preserve">rade, </w:t>
      </w:r>
      <w:r>
        <w:rPr>
          <w:lang w:val="en-GB"/>
        </w:rPr>
        <w:t>s</w:t>
      </w:r>
      <w:r w:rsidRPr="009E1A4F">
        <w:rPr>
          <w:lang w:val="en-GB"/>
        </w:rPr>
        <w:t xml:space="preserve">upply </w:t>
      </w:r>
      <w:r>
        <w:rPr>
          <w:lang w:val="en-GB"/>
        </w:rPr>
        <w:t>c</w:t>
      </w:r>
      <w:r w:rsidRPr="009E1A4F">
        <w:rPr>
          <w:lang w:val="en-GB"/>
        </w:rPr>
        <w:t xml:space="preserve">hain and </w:t>
      </w:r>
      <w:r>
        <w:rPr>
          <w:lang w:val="en-GB"/>
        </w:rPr>
        <w:t>e</w:t>
      </w:r>
      <w:r w:rsidRPr="009E1A4F">
        <w:rPr>
          <w:lang w:val="en-GB"/>
        </w:rPr>
        <w:t xml:space="preserve">xport </w:t>
      </w:r>
      <w:r>
        <w:rPr>
          <w:lang w:val="en-GB"/>
        </w:rPr>
        <w:t>f</w:t>
      </w:r>
      <w:r w:rsidRPr="009E1A4F">
        <w:rPr>
          <w:lang w:val="en-GB"/>
        </w:rPr>
        <w:t>inance)</w:t>
      </w:r>
    </w:p>
    <w:p w14:paraId="2FC328CF" w14:textId="77777777" w:rsidR="00E27A93" w:rsidRPr="009E1A4F" w:rsidRDefault="00E27A93" w:rsidP="00AB6175">
      <w:pPr>
        <w:pStyle w:val="Bulletblue-Rules"/>
      </w:pPr>
      <w:r w:rsidRPr="009E1A4F">
        <w:t>Upgrade and grow the ICC Trade Register to establish this data pool as the definitive source of market intelligence for trade finance products for banks, investors and regulators.</w:t>
      </w:r>
    </w:p>
    <w:p w14:paraId="6D0146F7" w14:textId="77777777" w:rsidR="00E27A93" w:rsidRPr="009E1A4F" w:rsidRDefault="00E27A93" w:rsidP="00AB6175">
      <w:pPr>
        <w:pStyle w:val="Bulletblue-Rules"/>
      </w:pPr>
      <w:r w:rsidRPr="009E1A4F">
        <w:t>Issue new financial crime and risk policy guidance for trade finance transactions.</w:t>
      </w:r>
    </w:p>
    <w:p w14:paraId="650C73A7" w14:textId="77777777" w:rsidR="00E27A93" w:rsidRPr="009E1A4F" w:rsidRDefault="00E27A93" w:rsidP="00AB6175">
      <w:pPr>
        <w:pStyle w:val="Bulletblue-Rules"/>
      </w:pPr>
      <w:r w:rsidRPr="009E1A4F">
        <w:t>Issue guidance on the application of ICC banking rules in the form of opinions and technical advisory briefings.</w:t>
      </w:r>
    </w:p>
    <w:p w14:paraId="29BDCCAC" w14:textId="059E9A50" w:rsidR="00E27A93" w:rsidRPr="009E1A4F" w:rsidRDefault="00616E41" w:rsidP="00AB6175">
      <w:pPr>
        <w:pStyle w:val="Bulletblue-Rules"/>
      </w:pPr>
      <w:r>
        <w:t>A</w:t>
      </w:r>
      <w:r w:rsidR="00E27A93" w:rsidRPr="009E1A4F">
        <w:t>ssess the need for revisions of</w:t>
      </w:r>
      <w:r w:rsidR="000825B7">
        <w:t>,</w:t>
      </w:r>
      <w:r w:rsidR="00E27A93" w:rsidRPr="009E1A4F">
        <w:t xml:space="preserve"> or updates to</w:t>
      </w:r>
      <w:r w:rsidR="000825B7">
        <w:t>,</w:t>
      </w:r>
      <w:r w:rsidR="00E27A93" w:rsidRPr="009E1A4F">
        <w:t xml:space="preserve"> other key ICC rules and guidance products. </w:t>
      </w:r>
    </w:p>
    <w:p w14:paraId="7161B7C0" w14:textId="77777777" w:rsidR="00E27A93" w:rsidRPr="009E1A4F" w:rsidRDefault="00E27A93" w:rsidP="00AB6175">
      <w:pPr>
        <w:pStyle w:val="Bulletblue-Rules"/>
      </w:pPr>
      <w:r w:rsidRPr="009E1A4F">
        <w:t>Support the adoption of digital processes under ICC trade finance rules – including through the development and implementation of standardi</w:t>
      </w:r>
      <w:r>
        <w:t>s</w:t>
      </w:r>
      <w:r w:rsidRPr="009E1A4F">
        <w:t>ed Application Programming Interfaces (API).</w:t>
      </w:r>
      <w:r w:rsidRPr="00C11D20">
        <w:rPr>
          <w:vertAlign w:val="superscript"/>
        </w:rPr>
        <w:footnoteReference w:id="2"/>
      </w:r>
    </w:p>
    <w:p w14:paraId="4CD335B6" w14:textId="77777777" w:rsidR="00E27A93" w:rsidRPr="009E1A4F" w:rsidRDefault="00E27A93" w:rsidP="00AB6175">
      <w:pPr>
        <w:pStyle w:val="Bulletblack-Policy"/>
      </w:pPr>
      <w:r w:rsidRPr="009E1A4F">
        <w:t xml:space="preserve">Secure proportionate capital treatment of trade finance assets in the context of key legislative initiatives while establishing trust-based relationships with banking regulators. </w:t>
      </w:r>
    </w:p>
    <w:p w14:paraId="5DC075C9" w14:textId="77777777" w:rsidR="00E27A93" w:rsidRPr="009E1A4F" w:rsidRDefault="00E27A93" w:rsidP="00AB6175">
      <w:pPr>
        <w:pStyle w:val="Bulletblack-Policy"/>
      </w:pPr>
      <w:r w:rsidRPr="009E1A4F">
        <w:t>Monitor and develop feedback on UNCITRAL's ongoing work regarding the digitali</w:t>
      </w:r>
      <w:r>
        <w:t>s</w:t>
      </w:r>
      <w:r w:rsidRPr="009E1A4F">
        <w:t>ation of negotiable cargo documents.</w:t>
      </w:r>
    </w:p>
    <w:p w14:paraId="202C51BA" w14:textId="6A667DBB" w:rsidR="009177BB" w:rsidRPr="009E1A4F" w:rsidRDefault="001C5CE4" w:rsidP="002C4BF8">
      <w:pPr>
        <w:pStyle w:val="Titre2"/>
        <w:rPr>
          <w:szCs w:val="20"/>
          <w:lang w:val="en-GB"/>
        </w:rPr>
      </w:pPr>
      <w:r w:rsidRPr="00F82A7B">
        <w:rPr>
          <w:lang w:val="en-GB"/>
        </w:rPr>
        <w:t xml:space="preserve">Business </w:t>
      </w:r>
      <w:r w:rsidR="00A20855" w:rsidRPr="00F82A7B">
        <w:rPr>
          <w:lang w:val="en-GB"/>
        </w:rPr>
        <w:t>i</w:t>
      </w:r>
      <w:r w:rsidR="0018301D" w:rsidRPr="00F82A7B">
        <w:rPr>
          <w:lang w:val="en-GB"/>
        </w:rPr>
        <w:t>ntegrity</w:t>
      </w:r>
      <w:r w:rsidR="006A4ADF" w:rsidRPr="00F82A7B">
        <w:rPr>
          <w:lang w:val="en-GB"/>
        </w:rPr>
        <w:t xml:space="preserve"> </w:t>
      </w:r>
      <w:r w:rsidR="002C4BF8" w:rsidRPr="00F82A7B">
        <w:rPr>
          <w:lang w:val="en-GB"/>
        </w:rPr>
        <w:t>(anti-corruption and corporate social responsibility)</w:t>
      </w:r>
    </w:p>
    <w:p w14:paraId="66AFB78F" w14:textId="77777777" w:rsidR="004F7B85" w:rsidRPr="00387A8B" w:rsidRDefault="004F7B85" w:rsidP="004F7B85">
      <w:pPr>
        <w:pStyle w:val="Bulletblue-Rules"/>
      </w:pPr>
      <w:r w:rsidRPr="00AF615E">
        <w:t>Promote widespread usage of the revised ICC Rules on Combatting Corruption – including through the development of an updated ICC Anti-Corruption Clause</w:t>
      </w:r>
      <w:r w:rsidRPr="00387A8B">
        <w:t>.</w:t>
      </w:r>
    </w:p>
    <w:p w14:paraId="3B2F1047" w14:textId="7E4ACEE2" w:rsidR="53E37819" w:rsidRPr="004F6E40" w:rsidRDefault="00FF6ECA" w:rsidP="004F7B85">
      <w:pPr>
        <w:pStyle w:val="Bulletblack-Policy"/>
      </w:pPr>
      <w:r w:rsidRPr="004F6E40">
        <w:t>M</w:t>
      </w:r>
      <w:r w:rsidR="53E37819" w:rsidRPr="004F6E40">
        <w:t>ak</w:t>
      </w:r>
      <w:r w:rsidR="004F1155" w:rsidRPr="004F6E40">
        <w:t>e</w:t>
      </w:r>
      <w:r w:rsidR="53E37819" w:rsidRPr="004F6E40">
        <w:t xml:space="preserve"> the business case </w:t>
      </w:r>
      <w:r w:rsidR="004F1155" w:rsidRPr="004F6E40">
        <w:t>that</w:t>
      </w:r>
      <w:r w:rsidR="53E37819" w:rsidRPr="004F6E40">
        <w:t xml:space="preserve"> integrity is more urgent than ever</w:t>
      </w:r>
      <w:r w:rsidR="00204A70" w:rsidRPr="004F6E40">
        <w:t xml:space="preserve"> in uncertain regulatory and geopolitical times</w:t>
      </w:r>
      <w:r w:rsidR="00924084" w:rsidRPr="004F6E40">
        <w:t>.</w:t>
      </w:r>
    </w:p>
    <w:p w14:paraId="79B26F2D" w14:textId="0F369374" w:rsidR="53E37819" w:rsidRPr="00387A8B" w:rsidRDefault="53E37819" w:rsidP="004F6E40">
      <w:pPr>
        <w:pStyle w:val="Bulletblack-Policy"/>
      </w:pPr>
      <w:r w:rsidRPr="00387A8B">
        <w:t xml:space="preserve">Initiate discussions and examination of AI use cases that foster integrity.  </w:t>
      </w:r>
    </w:p>
    <w:p w14:paraId="3261F0D8" w14:textId="4246B640" w:rsidR="53E37819" w:rsidRPr="0037317B" w:rsidRDefault="53E37819" w:rsidP="0037317B">
      <w:pPr>
        <w:pStyle w:val="Bulletblack-Policy"/>
      </w:pPr>
      <w:r w:rsidRPr="00387A8B">
        <w:t>Bolster coordination</w:t>
      </w:r>
      <w:r w:rsidRPr="0037317B">
        <w:t xml:space="preserve"> and best practice sharing between mirror Business Integrity commissions within ICC’s network. </w:t>
      </w:r>
    </w:p>
    <w:p w14:paraId="3D39049E" w14:textId="6FD6E71C" w:rsidR="53E37819" w:rsidRPr="004F7B85" w:rsidRDefault="53E37819" w:rsidP="0037317B">
      <w:pPr>
        <w:pStyle w:val="Bulletblack-Policy"/>
      </w:pPr>
      <w:r w:rsidRPr="0037317B">
        <w:t>L</w:t>
      </w:r>
      <w:r w:rsidRPr="004F7B85">
        <w:t>ead business engagement in key international processes for integrity, anti-corruption and responsible business conduct norms, including at the UN , and the OECD.</w:t>
      </w:r>
    </w:p>
    <w:p w14:paraId="795BED01" w14:textId="2F06755E" w:rsidR="53E37819" w:rsidRDefault="53E37819" w:rsidP="00B308A1">
      <w:pPr>
        <w:pStyle w:val="Bulletblack-Policy"/>
        <w:rPr>
          <w:rFonts w:eastAsia="Gellix" w:cs="Gellix"/>
        </w:rPr>
      </w:pPr>
      <w:r w:rsidRPr="00B308A1">
        <w:t>Monitor key processes relating to business and human rights, and ESG regulations</w:t>
      </w:r>
    </w:p>
    <w:p w14:paraId="43270256" w14:textId="7181D029" w:rsidR="36E1E06B" w:rsidRDefault="36E1E06B" w:rsidP="36E1E06B">
      <w:pPr>
        <w:pStyle w:val="Bulletblack-Policy"/>
        <w:numPr>
          <w:ilvl w:val="0"/>
          <w:numId w:val="0"/>
        </w:numPr>
      </w:pPr>
    </w:p>
    <w:p w14:paraId="6E3C5C84" w14:textId="77777777" w:rsidR="007A006C" w:rsidRDefault="007A006C">
      <w:pPr>
        <w:spacing w:after="0" w:line="240" w:lineRule="auto"/>
        <w:rPr>
          <w:b/>
          <w:bCs/>
          <w:sz w:val="24"/>
          <w:lang w:val="en-GB"/>
        </w:rPr>
      </w:pPr>
      <w:r>
        <w:rPr>
          <w:b/>
          <w:bCs/>
          <w:sz w:val="24"/>
          <w:lang w:val="en-GB"/>
        </w:rPr>
        <w:br w:type="page"/>
      </w:r>
    </w:p>
    <w:p w14:paraId="1F4557ED" w14:textId="6297A25B" w:rsidR="006A4ADF" w:rsidRPr="009E1A4F" w:rsidRDefault="006A4ADF" w:rsidP="00AB6175">
      <w:pPr>
        <w:pStyle w:val="Titre2"/>
        <w:rPr>
          <w:lang w:val="en-GB"/>
        </w:rPr>
      </w:pPr>
      <w:r w:rsidRPr="009E1A4F">
        <w:rPr>
          <w:lang w:val="en-GB"/>
        </w:rPr>
        <w:lastRenderedPageBreak/>
        <w:t xml:space="preserve">Commercial </w:t>
      </w:r>
      <w:r w:rsidR="00A20855">
        <w:rPr>
          <w:lang w:val="en-GB"/>
        </w:rPr>
        <w:t>l</w:t>
      </w:r>
      <w:r w:rsidRPr="009E1A4F">
        <w:rPr>
          <w:lang w:val="en-GB"/>
        </w:rPr>
        <w:t xml:space="preserve">aw and </w:t>
      </w:r>
      <w:r w:rsidR="00A20855">
        <w:rPr>
          <w:lang w:val="en-GB"/>
        </w:rPr>
        <w:t>p</w:t>
      </w:r>
      <w:r w:rsidRPr="009E1A4F">
        <w:rPr>
          <w:lang w:val="en-GB"/>
        </w:rPr>
        <w:t xml:space="preserve">ractice </w:t>
      </w:r>
    </w:p>
    <w:p w14:paraId="2B9B8BEF" w14:textId="77777777" w:rsidR="007253E7" w:rsidRPr="009E1A4F" w:rsidRDefault="007253E7" w:rsidP="007253E7">
      <w:pPr>
        <w:pStyle w:val="Bulletblue-Rules"/>
      </w:pPr>
      <w:r>
        <w:t>Develop and pilot practical tools to facilitate the effective use of the ICC Incoterms® rules by businesses throughout the world.</w:t>
      </w:r>
    </w:p>
    <w:p w14:paraId="0735A5E9" w14:textId="00497FB2" w:rsidR="315DCF0D" w:rsidRPr="00924743" w:rsidRDefault="315DCF0D" w:rsidP="60AFC599">
      <w:pPr>
        <w:pStyle w:val="Bulletblue-Rules"/>
        <w:rPr>
          <w:i/>
          <w:iCs/>
        </w:rPr>
      </w:pPr>
      <w:r>
        <w:t>Begin work on the revision of the Incoterms rules,</w:t>
      </w:r>
      <w:r w:rsidR="0853E0B5">
        <w:t xml:space="preserve"> laying the groundwork for </w:t>
      </w:r>
      <w:r w:rsidR="0853E0B5" w:rsidRPr="00924743">
        <w:rPr>
          <w:i/>
          <w:iCs/>
        </w:rPr>
        <w:t>Incoterms 2030.</w:t>
      </w:r>
    </w:p>
    <w:p w14:paraId="0F6E9E2A" w14:textId="61AD6C96" w:rsidR="00C728B0" w:rsidRDefault="007253E7" w:rsidP="0048704B">
      <w:pPr>
        <w:pStyle w:val="Bulletblue-Rules"/>
      </w:pPr>
      <w:r w:rsidRPr="009E1A4F">
        <w:t>Update and expand ICC’s suite of model contracts and clauses to meet new business needs.</w:t>
      </w:r>
    </w:p>
    <w:p w14:paraId="56A3C21B" w14:textId="77777777" w:rsidR="007253E7" w:rsidRPr="009E1A4F" w:rsidRDefault="007253E7" w:rsidP="007253E7">
      <w:pPr>
        <w:pStyle w:val="Bulletblue-Rules"/>
      </w:pPr>
      <w:r w:rsidRPr="009E1A4F">
        <w:t>Monitor the evolution of new technologies to identify opportunities for facilitating the effective use of ICC tools and standards in an increasingly digitali</w:t>
      </w:r>
      <w:r>
        <w:t>s</w:t>
      </w:r>
      <w:r w:rsidRPr="009E1A4F">
        <w:t xml:space="preserve">ed trading ecosystem.  </w:t>
      </w:r>
    </w:p>
    <w:p w14:paraId="5580C9E9" w14:textId="77777777" w:rsidR="007253E7" w:rsidRPr="009E1A4F" w:rsidRDefault="007253E7" w:rsidP="007253E7">
      <w:pPr>
        <w:pStyle w:val="Bulletblue-Rules"/>
      </w:pPr>
      <w:r w:rsidRPr="009E1A4F">
        <w:t>Collaborate with private law intergovernmental organi</w:t>
      </w:r>
      <w:r>
        <w:t>s</w:t>
      </w:r>
      <w:r w:rsidRPr="009E1A4F">
        <w:t>ations to develop model contract language and practices.</w:t>
      </w:r>
    </w:p>
    <w:p w14:paraId="37343CCB" w14:textId="77777777" w:rsidR="006954DD" w:rsidRPr="009E1A4F" w:rsidRDefault="006954DD" w:rsidP="006954DD">
      <w:pPr>
        <w:pStyle w:val="Bulletblack-Policy"/>
      </w:pPr>
      <w:r w:rsidRPr="009E1A4F">
        <w:t>Champion the moderni</w:t>
      </w:r>
      <w:r>
        <w:t>s</w:t>
      </w:r>
      <w:r w:rsidRPr="009E1A4F">
        <w:t>ation of legal frameworks to enable digitali</w:t>
      </w:r>
      <w:r>
        <w:t>s</w:t>
      </w:r>
      <w:r w:rsidRPr="009E1A4F">
        <w:t>ation of cross-border trade processes.</w:t>
      </w:r>
      <w:r w:rsidRPr="00C11D20">
        <w:rPr>
          <w:vertAlign w:val="superscript"/>
        </w:rPr>
        <w:footnoteReference w:id="3"/>
      </w:r>
    </w:p>
    <w:p w14:paraId="06777A16" w14:textId="77777777" w:rsidR="007253E7" w:rsidRPr="0048704B" w:rsidRDefault="007253E7" w:rsidP="007253E7">
      <w:pPr>
        <w:pStyle w:val="Bulletblue-Rules"/>
        <w:numPr>
          <w:ilvl w:val="0"/>
          <w:numId w:val="0"/>
        </w:numPr>
      </w:pPr>
    </w:p>
    <w:p w14:paraId="2AEA8A69" w14:textId="062B4246" w:rsidR="006A4ADF" w:rsidRPr="00181DD7" w:rsidRDefault="006A4ADF" w:rsidP="00AB6175">
      <w:pPr>
        <w:pStyle w:val="Titre2"/>
        <w:rPr>
          <w:b w:val="0"/>
          <w:bCs/>
          <w:lang w:val="en-GB"/>
        </w:rPr>
      </w:pPr>
      <w:r w:rsidRPr="00556288">
        <w:rPr>
          <w:lang w:val="en-GB"/>
        </w:rPr>
        <w:t>Competition</w:t>
      </w:r>
      <w:r w:rsidR="68403C56" w:rsidRPr="00556288">
        <w:rPr>
          <w:lang w:val="en-GB"/>
        </w:rPr>
        <w:t xml:space="preserve"> </w:t>
      </w:r>
    </w:p>
    <w:p w14:paraId="0EE6C428" w14:textId="77777777" w:rsidR="00BE1480" w:rsidRPr="009E1A4F" w:rsidRDefault="00BE1480" w:rsidP="00BE1480">
      <w:pPr>
        <w:pStyle w:val="Bulletblack-Policy"/>
        <w:numPr>
          <w:ilvl w:val="0"/>
          <w:numId w:val="9"/>
        </w:numPr>
      </w:pPr>
      <w:r w:rsidRPr="009E1A4F">
        <w:t xml:space="preserve">Provide guidance to help companies navigate increasingly complex policy approaches to foreign subsidies. </w:t>
      </w:r>
    </w:p>
    <w:p w14:paraId="45FFEE66" w14:textId="77777777" w:rsidR="00BE1480" w:rsidRPr="009E1A4F" w:rsidRDefault="00BE1480" w:rsidP="00BE1480">
      <w:pPr>
        <w:pStyle w:val="Bulletblack-Policy"/>
        <w:numPr>
          <w:ilvl w:val="0"/>
          <w:numId w:val="9"/>
        </w:numPr>
      </w:pPr>
      <w:r w:rsidRPr="009E1A4F">
        <w:t>Deploy and promote with antitrust regulators updated tools to support companies in building robust antitrust compliance systems.</w:t>
      </w:r>
    </w:p>
    <w:p w14:paraId="02CC96CB" w14:textId="5ABA9570" w:rsidR="006A4ADF" w:rsidRPr="009E1A4F" w:rsidRDefault="006A4ADF" w:rsidP="00AB6175">
      <w:pPr>
        <w:pStyle w:val="Bulletblack-Policy"/>
      </w:pPr>
      <w:r w:rsidRPr="009E1A4F">
        <w:t xml:space="preserve">Shape a step-change in antitrust policy to enable essential industry collaboration </w:t>
      </w:r>
      <w:r w:rsidR="004709D7" w:rsidRPr="009E1A4F">
        <w:t xml:space="preserve">for </w:t>
      </w:r>
      <w:r w:rsidRPr="009E1A4F">
        <w:t>meet</w:t>
      </w:r>
      <w:r w:rsidR="004709D7" w:rsidRPr="009E1A4F">
        <w:t>ing</w:t>
      </w:r>
      <w:r w:rsidRPr="009E1A4F">
        <w:t xml:space="preserve"> global climate and sustainability goals – targeting key jurisdictions in </w:t>
      </w:r>
      <w:r w:rsidR="00F5431B" w:rsidRPr="009E1A4F">
        <w:t>Asia</w:t>
      </w:r>
      <w:r w:rsidR="009B2A4B" w:rsidRPr="009E1A4F">
        <w:t>,</w:t>
      </w:r>
      <w:r w:rsidR="00F5431B" w:rsidRPr="009E1A4F">
        <w:t xml:space="preserve"> North</w:t>
      </w:r>
      <w:r w:rsidR="009B2A4B" w:rsidRPr="009E1A4F">
        <w:t xml:space="preserve"> America and Lat</w:t>
      </w:r>
      <w:r w:rsidR="00631794">
        <w:t xml:space="preserve">in </w:t>
      </w:r>
      <w:r w:rsidR="009B2A4B" w:rsidRPr="009E1A4F">
        <w:t>Am</w:t>
      </w:r>
      <w:r w:rsidR="00631794">
        <w:t>erica</w:t>
      </w:r>
      <w:r w:rsidR="009B2A4B" w:rsidRPr="009E1A4F">
        <w:t xml:space="preserve">. </w:t>
      </w:r>
      <w:r w:rsidRPr="009E1A4F">
        <w:t xml:space="preserve">  </w:t>
      </w:r>
    </w:p>
    <w:p w14:paraId="7DC1A982" w14:textId="1BEDFE56" w:rsidR="006A4ADF" w:rsidRPr="009E1A4F" w:rsidRDefault="006A4ADF" w:rsidP="00AB6175">
      <w:pPr>
        <w:pStyle w:val="Bulletblack-Policy"/>
      </w:pPr>
      <w:r w:rsidRPr="009E1A4F">
        <w:t xml:space="preserve">Encourage increased </w:t>
      </w:r>
      <w:r w:rsidR="00163BA8" w:rsidRPr="009E1A4F">
        <w:t>harmoni</w:t>
      </w:r>
      <w:r w:rsidR="00631794">
        <w:t>s</w:t>
      </w:r>
      <w:r w:rsidR="00163BA8" w:rsidRPr="009E1A4F">
        <w:t>ation</w:t>
      </w:r>
      <w:r w:rsidRPr="009E1A4F">
        <w:t xml:space="preserve"> of national merger control regimes to provide greater certainty and predictability for business operating internationally. </w:t>
      </w:r>
    </w:p>
    <w:p w14:paraId="676398FE" w14:textId="58765AAC" w:rsidR="00AB0A61" w:rsidRPr="0048704B" w:rsidRDefault="00A20313" w:rsidP="0048704B">
      <w:pPr>
        <w:pStyle w:val="Bulletblack-Policy"/>
      </w:pPr>
      <w:r w:rsidRPr="009E1A4F">
        <w:t>Initiate discussions with competition authorities to examine anti-competitive practices</w:t>
      </w:r>
      <w:r w:rsidR="00187093" w:rsidRPr="009E1A4F">
        <w:t>.</w:t>
      </w:r>
      <w:r w:rsidRPr="009E1A4F">
        <w:t xml:space="preserve"> arising from various national laws on digitali</w:t>
      </w:r>
      <w:r w:rsidR="001662BF">
        <w:t>s</w:t>
      </w:r>
      <w:r w:rsidRPr="009E1A4F">
        <w:t>ation and artificial intelligence</w:t>
      </w:r>
      <w:r w:rsidR="00187093" w:rsidRPr="009E1A4F">
        <w:t>.</w:t>
      </w:r>
      <w:r w:rsidR="00AC47BC" w:rsidRPr="009E1A4F">
        <w:t xml:space="preserve"> </w:t>
      </w:r>
    </w:p>
    <w:p w14:paraId="742EE69D" w14:textId="664817DF" w:rsidR="00C142F0" w:rsidRPr="009E1A4F" w:rsidRDefault="006A4ADF" w:rsidP="00AB6175">
      <w:pPr>
        <w:pStyle w:val="Titre2"/>
        <w:rPr>
          <w:lang w:val="en-GB"/>
        </w:rPr>
      </w:pPr>
      <w:r w:rsidRPr="009E1A4F">
        <w:rPr>
          <w:lang w:val="en-GB"/>
        </w:rPr>
        <w:t xml:space="preserve">Customs and </w:t>
      </w:r>
      <w:r w:rsidR="00A20855">
        <w:rPr>
          <w:lang w:val="en-GB"/>
        </w:rPr>
        <w:t>t</w:t>
      </w:r>
      <w:r w:rsidRPr="009E1A4F">
        <w:rPr>
          <w:lang w:val="en-GB"/>
        </w:rPr>
        <w:t xml:space="preserve">rade </w:t>
      </w:r>
      <w:r w:rsidR="00A20855">
        <w:rPr>
          <w:lang w:val="en-GB"/>
        </w:rPr>
        <w:t>f</w:t>
      </w:r>
      <w:r w:rsidRPr="009E1A4F">
        <w:rPr>
          <w:lang w:val="en-GB"/>
        </w:rPr>
        <w:t xml:space="preserve">acilitation </w:t>
      </w:r>
    </w:p>
    <w:p w14:paraId="55360D54" w14:textId="31C7A360" w:rsidR="00C171F9" w:rsidRDefault="00DD4CA9" w:rsidP="00145E01">
      <w:pPr>
        <w:pStyle w:val="Bulletblack-Policy"/>
      </w:pPr>
      <w:r w:rsidRPr="009E1A4F">
        <w:t xml:space="preserve">Deliver business insights into key World Customs Organization workstreams – including on </w:t>
      </w:r>
      <w:r w:rsidR="00106088" w:rsidRPr="009E1A4F">
        <w:t>v</w:t>
      </w:r>
      <w:r w:rsidRPr="009E1A4F">
        <w:t xml:space="preserve">aluation </w:t>
      </w:r>
      <w:r w:rsidR="00B16AAB" w:rsidRPr="009E1A4F">
        <w:t>(cover</w:t>
      </w:r>
      <w:r w:rsidR="00DA7997" w:rsidRPr="009E1A4F">
        <w:t>ing</w:t>
      </w:r>
      <w:r w:rsidR="00B16AAB" w:rsidRPr="009E1A4F">
        <w:t xml:space="preserve"> </w:t>
      </w:r>
      <w:r w:rsidR="00822219" w:rsidRPr="009E1A4F">
        <w:t xml:space="preserve">transfer pricing) </w:t>
      </w:r>
      <w:r w:rsidRPr="009E1A4F">
        <w:t>and product classifications</w:t>
      </w:r>
      <w:r w:rsidRPr="009E1A4F" w:rsidDel="00076073">
        <w:t>.</w:t>
      </w:r>
    </w:p>
    <w:p w14:paraId="59520E08" w14:textId="77777777" w:rsidR="00120600" w:rsidRPr="009E1A4F" w:rsidRDefault="00120600" w:rsidP="00120600">
      <w:pPr>
        <w:pStyle w:val="Bulletblack-Policy"/>
      </w:pPr>
      <w:r>
        <w:t xml:space="preserve">Address </w:t>
      </w:r>
      <w:r w:rsidRPr="00CA02C4">
        <w:t xml:space="preserve">challenges on rules of origin driving practical solutions, promoting convergence, and offering business-driven recommendations </w:t>
      </w:r>
    </w:p>
    <w:p w14:paraId="1EE546BF" w14:textId="661CB18C" w:rsidR="00C171F9" w:rsidRPr="009E1A4F" w:rsidRDefault="00DD4CA9" w:rsidP="00145E01">
      <w:pPr>
        <w:pStyle w:val="Bulletblack-Policy"/>
      </w:pPr>
      <w:r w:rsidRPr="009E1A4F">
        <w:t xml:space="preserve">Deliver thought leadership on </w:t>
      </w:r>
      <w:r w:rsidR="00120600">
        <w:t xml:space="preserve">evolving </w:t>
      </w:r>
      <w:r w:rsidRPr="009E1A4F">
        <w:t>challenges for national customs agencies in areas such as</w:t>
      </w:r>
      <w:r w:rsidR="00120600">
        <w:t xml:space="preserve"> climate </w:t>
      </w:r>
      <w:r w:rsidR="00444D17">
        <w:t xml:space="preserve">border measures, </w:t>
      </w:r>
      <w:r w:rsidRPr="009E1A4F">
        <w:t>circular economy, e-commerce</w:t>
      </w:r>
      <w:r w:rsidR="00B921AC">
        <w:t>,</w:t>
      </w:r>
      <w:r w:rsidRPr="009E1A4F">
        <w:t xml:space="preserve"> and digitali</w:t>
      </w:r>
      <w:r w:rsidR="00DE3DE5">
        <w:t>s</w:t>
      </w:r>
      <w:r w:rsidRPr="009E1A4F">
        <w:t>ation.</w:t>
      </w:r>
    </w:p>
    <w:p w14:paraId="7BA486BA" w14:textId="7B313115" w:rsidR="00AE500E" w:rsidRPr="009E1A4F" w:rsidRDefault="00DD4CA9" w:rsidP="00145E01">
      <w:pPr>
        <w:pStyle w:val="Bulletblack-Policy"/>
        <w:rPr>
          <w:rFonts w:asciiTheme="minorHAnsi" w:hAnsiTheme="minorHAnsi"/>
        </w:rPr>
      </w:pPr>
      <w:r w:rsidRPr="009E1A4F">
        <w:rPr>
          <w:rFonts w:asciiTheme="minorHAnsi" w:hAnsiTheme="minorHAnsi"/>
        </w:rPr>
        <w:t xml:space="preserve">Advocate for </w:t>
      </w:r>
      <w:r w:rsidRPr="009E1A4F">
        <w:t>improved</w:t>
      </w:r>
      <w:r w:rsidR="00313CB8" w:rsidRPr="009E1A4F">
        <w:t xml:space="preserve"> </w:t>
      </w:r>
      <w:r w:rsidRPr="009E1A4F">
        <w:t>“trusted trader”</w:t>
      </w:r>
      <w:r w:rsidR="00313CB8" w:rsidRPr="009E1A4F">
        <w:t xml:space="preserve"> </w:t>
      </w:r>
      <w:r w:rsidRPr="009E1A4F">
        <w:t>program</w:t>
      </w:r>
      <w:r w:rsidR="00DE3DE5">
        <w:t>me</w:t>
      </w:r>
      <w:r w:rsidRPr="009E1A4F">
        <w:t>s, including through fostering the participation of MSME</w:t>
      </w:r>
      <w:r w:rsidRPr="009E1A4F">
        <w:rPr>
          <w:rFonts w:asciiTheme="minorHAnsi" w:hAnsiTheme="minorHAnsi"/>
        </w:rPr>
        <w:t>s</w:t>
      </w:r>
      <w:r w:rsidR="00C171F9" w:rsidRPr="009E1A4F">
        <w:rPr>
          <w:rFonts w:asciiTheme="minorHAnsi" w:hAnsiTheme="minorHAnsi"/>
        </w:rPr>
        <w:t>.</w:t>
      </w:r>
    </w:p>
    <w:p w14:paraId="3CC77E39" w14:textId="75D423CB" w:rsidR="00DD4CA9" w:rsidRPr="009E1A4F" w:rsidRDefault="00DD4CA9" w:rsidP="00145E01">
      <w:pPr>
        <w:pStyle w:val="Bulletblack-Policy"/>
      </w:pPr>
      <w:r w:rsidRPr="009E1A4F">
        <w:rPr>
          <w:rFonts w:asciiTheme="minorHAnsi" w:hAnsiTheme="minorHAnsi"/>
        </w:rPr>
        <w:t xml:space="preserve">Provide a platform to </w:t>
      </w:r>
      <w:r w:rsidRPr="009E1A4F">
        <w:t>identify – and respond to – key in-country trade facilitation challenges using the full reach of ICC’s national committee network</w:t>
      </w:r>
      <w:r w:rsidR="00C171F9" w:rsidRPr="009E1A4F">
        <w:t>.</w:t>
      </w:r>
      <w:r w:rsidR="00C60A07">
        <w:br/>
      </w:r>
      <w:r w:rsidR="00C60A07">
        <w:br/>
      </w:r>
    </w:p>
    <w:p w14:paraId="47305A8B" w14:textId="666E1E13" w:rsidR="006A4ADF" w:rsidRPr="009E1A4F" w:rsidRDefault="006A4ADF" w:rsidP="00145E01">
      <w:pPr>
        <w:pStyle w:val="Titre2"/>
        <w:rPr>
          <w:lang w:val="en-GB"/>
        </w:rPr>
      </w:pPr>
      <w:r w:rsidRPr="009E1A4F">
        <w:rPr>
          <w:lang w:val="en-GB"/>
        </w:rPr>
        <w:lastRenderedPageBreak/>
        <w:t xml:space="preserve">Digital </w:t>
      </w:r>
      <w:r w:rsidR="00A20855">
        <w:rPr>
          <w:lang w:val="en-GB"/>
        </w:rPr>
        <w:t>e</w:t>
      </w:r>
      <w:r w:rsidRPr="009E1A4F">
        <w:rPr>
          <w:lang w:val="en-GB"/>
        </w:rPr>
        <w:t xml:space="preserve">conomy </w:t>
      </w:r>
    </w:p>
    <w:p w14:paraId="29C66D96" w14:textId="3BB39949" w:rsidR="009220B5" w:rsidRPr="009E1A4F" w:rsidRDefault="009220B5" w:rsidP="00145E01">
      <w:pPr>
        <w:pStyle w:val="Bulletblack-Policy"/>
      </w:pPr>
      <w:r w:rsidRPr="009E1A4F">
        <w:t>Advoca</w:t>
      </w:r>
      <w:r w:rsidRPr="009E1A4F">
        <w:tab/>
        <w:t xml:space="preserve">te for reducing regulatory fragmentation in digital policies </w:t>
      </w:r>
      <w:r w:rsidR="008D4AE3" w:rsidRPr="009E1A4F">
        <w:t xml:space="preserve">to create an enabling environment for </w:t>
      </w:r>
      <w:r w:rsidR="00E20A0E" w:rsidRPr="009E1A4F">
        <w:t xml:space="preserve">global </w:t>
      </w:r>
      <w:r w:rsidR="008D4AE3" w:rsidRPr="009E1A4F">
        <w:t>trade</w:t>
      </w:r>
      <w:r w:rsidR="005D696D" w:rsidRPr="009E1A4F">
        <w:t>.</w:t>
      </w:r>
    </w:p>
    <w:p w14:paraId="3680D329" w14:textId="20F31DAE" w:rsidR="006A4ADF" w:rsidRPr="009E1A4F" w:rsidRDefault="00A13416" w:rsidP="00145E01">
      <w:pPr>
        <w:pStyle w:val="Bulletblack-Policy"/>
      </w:pPr>
      <w:r w:rsidRPr="009E1A4F">
        <w:t>Advocate for</w:t>
      </w:r>
      <w:r w:rsidR="6C9BBE88" w:rsidRPr="009E1A4F">
        <w:t xml:space="preserve"> stronger cybersecurity, enhanced international cooperation to combat cybercrime, and secure cross-border data flows</w:t>
      </w:r>
      <w:r w:rsidR="6ACCADF9" w:rsidRPr="009E1A4F">
        <w:t xml:space="preserve"> to help build a trusted and secure digital economy</w:t>
      </w:r>
      <w:r w:rsidR="00601FAA" w:rsidRPr="009E1A4F">
        <w:t>.</w:t>
      </w:r>
      <w:r w:rsidR="6ACCADF9" w:rsidRPr="009E1A4F">
        <w:t xml:space="preserve"> </w:t>
      </w:r>
    </w:p>
    <w:p w14:paraId="16681234" w14:textId="4184F904" w:rsidR="006A4ADF" w:rsidRPr="009E1A4F" w:rsidRDefault="006A4ADF" w:rsidP="00145E01">
      <w:pPr>
        <w:pStyle w:val="Bulletblack-Policy"/>
      </w:pPr>
      <w:r w:rsidRPr="009E1A4F">
        <w:t xml:space="preserve">Inform the development of global policy frameworks to enable “data free flow with trust”, </w:t>
      </w:r>
      <w:r w:rsidR="1A03DC69" w:rsidRPr="009E1A4F">
        <w:t xml:space="preserve">focusing on the intersection </w:t>
      </w:r>
      <w:r w:rsidR="00BB1C99" w:rsidRPr="009E1A4F">
        <w:t>between</w:t>
      </w:r>
      <w:r w:rsidR="1A03DC69" w:rsidRPr="009E1A4F">
        <w:t xml:space="preserve"> data and trade</w:t>
      </w:r>
      <w:r w:rsidR="0933096A" w:rsidRPr="009E1A4F">
        <w:t xml:space="preserve"> policies. </w:t>
      </w:r>
    </w:p>
    <w:p w14:paraId="1FC308F9" w14:textId="3C694ADE" w:rsidR="0078797F" w:rsidRPr="009E1A4F" w:rsidRDefault="65316F52" w:rsidP="00145E01">
      <w:pPr>
        <w:pStyle w:val="Bulletblack-Policy"/>
      </w:pPr>
      <w:r w:rsidRPr="009E1A4F">
        <w:t>A</w:t>
      </w:r>
      <w:r w:rsidR="184B37D0" w:rsidRPr="009E1A4F">
        <w:t xml:space="preserve">dvocate for policy and </w:t>
      </w:r>
      <w:r w:rsidR="00E34F7B" w:rsidRPr="009E1A4F">
        <w:t xml:space="preserve">governance frameworks </w:t>
      </w:r>
      <w:r w:rsidR="6498B222" w:rsidRPr="009E1A4F">
        <w:t xml:space="preserve">that promote and enable </w:t>
      </w:r>
      <w:r w:rsidR="420680BD" w:rsidRPr="009E1A4F">
        <w:t>meaningful and inclusive access to existing and emerging technologies</w:t>
      </w:r>
      <w:r w:rsidR="706B8BEB" w:rsidRPr="009E1A4F">
        <w:t>, in particular artificial intelligence</w:t>
      </w:r>
      <w:r w:rsidR="00601FAA" w:rsidRPr="009E1A4F">
        <w:t>.</w:t>
      </w:r>
    </w:p>
    <w:p w14:paraId="469BB7CF" w14:textId="59CDD6E6" w:rsidR="00D54627" w:rsidRPr="009E1A4F" w:rsidRDefault="00D54627" w:rsidP="00145E01">
      <w:pPr>
        <w:pStyle w:val="Bulletblack-Policy"/>
      </w:pPr>
      <w:r w:rsidRPr="009E1A4F">
        <w:t>Lead business engagement in intergovernmental discussion</w:t>
      </w:r>
      <w:r w:rsidR="00D40B4D" w:rsidRPr="009E1A4F">
        <w:t>s</w:t>
      </w:r>
      <w:r w:rsidRPr="009E1A4F">
        <w:t xml:space="preserve"> on the future governance of the </w:t>
      </w:r>
      <w:r w:rsidR="00D46F5F">
        <w:t>I</w:t>
      </w:r>
      <w:r w:rsidRPr="009E1A4F">
        <w:t>nternet</w:t>
      </w:r>
      <w:r w:rsidR="62E78B9D" w:rsidRPr="009E1A4F">
        <w:t xml:space="preserve">, together with the ICC BASIS </w:t>
      </w:r>
      <w:r w:rsidR="00601FAA" w:rsidRPr="009E1A4F">
        <w:t>initiative</w:t>
      </w:r>
      <w:r w:rsidRPr="009E1A4F">
        <w:t>.</w:t>
      </w:r>
    </w:p>
    <w:p w14:paraId="318F2238" w14:textId="5D5771E4" w:rsidR="006A4ADF" w:rsidRPr="009E1A4F" w:rsidRDefault="006A4ADF" w:rsidP="00145E01">
      <w:pPr>
        <w:pStyle w:val="Titre2"/>
        <w:rPr>
          <w:lang w:val="en-GB"/>
        </w:rPr>
      </w:pPr>
      <w:r w:rsidRPr="009E1A4F">
        <w:rPr>
          <w:lang w:val="en-GB"/>
        </w:rPr>
        <w:t xml:space="preserve">Environment and </w:t>
      </w:r>
      <w:r w:rsidR="00A20855">
        <w:rPr>
          <w:lang w:val="en-GB"/>
        </w:rPr>
        <w:t>e</w:t>
      </w:r>
      <w:r w:rsidRPr="009E1A4F">
        <w:rPr>
          <w:lang w:val="en-GB"/>
        </w:rPr>
        <w:t xml:space="preserve">nergy </w:t>
      </w:r>
    </w:p>
    <w:p w14:paraId="5B208334" w14:textId="2984BE82" w:rsidR="006A4ADF" w:rsidRPr="009E1A4F" w:rsidRDefault="006A4ADF" w:rsidP="0048704B">
      <w:pPr>
        <w:pStyle w:val="Bulletblack-Policy"/>
      </w:pPr>
      <w:r w:rsidRPr="009E1A4F">
        <w:t>Channel business expertise into critical-path UN</w:t>
      </w:r>
      <w:r w:rsidR="00FF0F46">
        <w:t xml:space="preserve"> </w:t>
      </w:r>
      <w:r w:rsidRPr="009E1A4F">
        <w:t>F</w:t>
      </w:r>
      <w:r w:rsidR="00FF0F46">
        <w:t xml:space="preserve">ramework </w:t>
      </w:r>
      <w:r w:rsidRPr="009E1A4F">
        <w:t>C</w:t>
      </w:r>
      <w:r w:rsidR="00FF0F46">
        <w:t xml:space="preserve">onvention for </w:t>
      </w:r>
      <w:r w:rsidRPr="009E1A4F">
        <w:t>C</w:t>
      </w:r>
      <w:r w:rsidR="00FF0F46">
        <w:t xml:space="preserve">limate </w:t>
      </w:r>
      <w:r w:rsidRPr="009E1A4F">
        <w:t>C</w:t>
      </w:r>
      <w:r w:rsidR="00FF0F46">
        <w:t>hange</w:t>
      </w:r>
      <w:r w:rsidRPr="009E1A4F">
        <w:t xml:space="preserve"> negotiations ahead of </w:t>
      </w:r>
      <w:r>
        <w:t>COP</w:t>
      </w:r>
      <w:r w:rsidR="00443B8B">
        <w:t>3</w:t>
      </w:r>
      <w:r w:rsidR="000E01ED">
        <w:t>1</w:t>
      </w:r>
      <w:r w:rsidRPr="009E1A4F">
        <w:t>.</w:t>
      </w:r>
    </w:p>
    <w:p w14:paraId="095638F6" w14:textId="7136728C" w:rsidR="006A4ADF" w:rsidRPr="009E1A4F" w:rsidRDefault="00370369" w:rsidP="0048704B">
      <w:pPr>
        <w:pStyle w:val="Bulletblack-Policy"/>
      </w:pPr>
      <w:r w:rsidRPr="009E1A4F">
        <w:t>Lead business engagement to</w:t>
      </w:r>
      <w:r w:rsidR="003E3FE9">
        <w:t xml:space="preserve"> support the development of </w:t>
      </w:r>
      <w:r w:rsidR="00524C7A">
        <w:t xml:space="preserve">functioning, </w:t>
      </w:r>
      <w:r w:rsidR="00B71431" w:rsidRPr="00B71431">
        <w:t>high-integrity, cross-border carbon markets</w:t>
      </w:r>
      <w:r w:rsidR="00524C7A">
        <w:t>, including</w:t>
      </w:r>
      <w:r w:rsidR="00B71431" w:rsidRPr="00B71431">
        <w:t xml:space="preserve"> under Article 6</w:t>
      </w:r>
      <w:r w:rsidR="00524C7A">
        <w:t xml:space="preserve"> of the Paris Agreement</w:t>
      </w:r>
      <w:r w:rsidR="06E13ABD">
        <w:t xml:space="preserve"> an</w:t>
      </w:r>
      <w:r w:rsidR="5E403AF9">
        <w:t xml:space="preserve">d </w:t>
      </w:r>
      <w:r w:rsidR="473A1155">
        <w:t>a</w:t>
      </w:r>
      <w:r w:rsidR="473A1155" w:rsidRPr="357C2DE9">
        <w:t xml:space="preserve">dvocate for the </w:t>
      </w:r>
      <w:r w:rsidR="473A1155" w:rsidRPr="00EF54B4">
        <w:t>harmonisation and effective design</w:t>
      </w:r>
      <w:r w:rsidR="473A1155" w:rsidRPr="357C2DE9">
        <w:t xml:space="preserve"> of carbon border </w:t>
      </w:r>
      <w:r w:rsidR="71596B95" w:rsidRPr="357C2DE9">
        <w:t xml:space="preserve">adjustment </w:t>
      </w:r>
      <w:r w:rsidR="473A1155" w:rsidRPr="357C2DE9">
        <w:t>mechanisms</w:t>
      </w:r>
      <w:r w:rsidRPr="357C2DE9">
        <w:rPr>
          <w:rStyle w:val="Appelnotedebasdep"/>
        </w:rPr>
        <w:footnoteReference w:id="4"/>
      </w:r>
      <w:r w:rsidR="006A4ADF" w:rsidRPr="009E1A4F">
        <w:t>.</w:t>
      </w:r>
      <w:r w:rsidR="006A4ADF" w:rsidRPr="009E1A4F">
        <w:rPr>
          <w:rStyle w:val="Appelnotedebasdep"/>
        </w:rPr>
        <w:footnoteReference w:id="5"/>
      </w:r>
    </w:p>
    <w:p w14:paraId="18BCBF1A" w14:textId="3B5F89F9" w:rsidR="00A53E22" w:rsidRDefault="00A53E22" w:rsidP="0048704B">
      <w:pPr>
        <w:pStyle w:val="Bulletblack-Policy"/>
      </w:pPr>
      <w:r w:rsidRPr="00A53E22">
        <w:t xml:space="preserve">Continue to advocate for concrete pathways to unlock private </w:t>
      </w:r>
      <w:r w:rsidR="006C373C">
        <w:t xml:space="preserve">climate finance </w:t>
      </w:r>
      <w:r w:rsidRPr="00A53E22">
        <w:t>in</w:t>
      </w:r>
      <w:r w:rsidR="00057E69">
        <w:t xml:space="preserve"> emerging and developing economies</w:t>
      </w:r>
      <w:r w:rsidR="0002427D">
        <w:t>, including</w:t>
      </w:r>
      <w:r w:rsidRPr="00A53E22">
        <w:t xml:space="preserve"> through prudential regulatory clarification and reform</w:t>
      </w:r>
      <w:r w:rsidR="008E128B">
        <w:t>.</w:t>
      </w:r>
    </w:p>
    <w:p w14:paraId="4BD3EB64" w14:textId="598C1B1A" w:rsidR="006A4ADF" w:rsidRPr="009E1A4F" w:rsidRDefault="001B122B" w:rsidP="0048704B">
      <w:pPr>
        <w:pStyle w:val="Bulletblack-Policy"/>
      </w:pPr>
      <w:r w:rsidRPr="009E1A4F">
        <w:t xml:space="preserve">Lead business engagement in </w:t>
      </w:r>
      <w:r w:rsidR="00AD4EA9">
        <w:t xml:space="preserve">key international </w:t>
      </w:r>
      <w:r w:rsidR="00CB14DD">
        <w:t xml:space="preserve">environmental </w:t>
      </w:r>
      <w:r w:rsidR="00AD4EA9">
        <w:t>processes</w:t>
      </w:r>
      <w:r w:rsidR="00DD17EE">
        <w:t>, including advancing efforts towards the conclusion of an</w:t>
      </w:r>
      <w:r w:rsidR="00B426D5">
        <w:t xml:space="preserve"> effective</w:t>
      </w:r>
      <w:r w:rsidR="00DD17EE">
        <w:t xml:space="preserve"> </w:t>
      </w:r>
      <w:r w:rsidR="006A4ADF" w:rsidRPr="009E1A4F">
        <w:t xml:space="preserve"> international treaty to curb plastics pollution. </w:t>
      </w:r>
    </w:p>
    <w:p w14:paraId="56F36882" w14:textId="77777777" w:rsidR="00581231" w:rsidRDefault="00581231" w:rsidP="00DD633A">
      <w:pPr>
        <w:pStyle w:val="Bulletblack-Policy"/>
      </w:pPr>
      <w:r>
        <w:t>Deliver business insights on evolving issues at the intersection of sustainability and key policy developments, including on areas such as artificial intelligence, green infrastructure and circular supply chains</w:t>
      </w:r>
      <w:r w:rsidRPr="00DA7C05">
        <w:rPr>
          <w:vertAlign w:val="superscript"/>
        </w:rPr>
        <w:footnoteReference w:id="6"/>
      </w:r>
      <w:r>
        <w:t>.</w:t>
      </w:r>
    </w:p>
    <w:p w14:paraId="12653773" w14:textId="523AA3E3" w:rsidR="006F130E" w:rsidRDefault="00F67F34" w:rsidP="0048704B">
      <w:pPr>
        <w:pStyle w:val="Bulletblue-Rules"/>
      </w:pPr>
      <w:r>
        <w:t>Expand</w:t>
      </w:r>
      <w:r w:rsidR="00AA43FD">
        <w:t xml:space="preserve"> endorsement and adoption of </w:t>
      </w:r>
      <w:r w:rsidR="006A4ADF" w:rsidRPr="009E1A4F">
        <w:t xml:space="preserve"> the ICC </w:t>
      </w:r>
      <w:r w:rsidR="005A47BE" w:rsidRPr="009E1A4F">
        <w:t>Principles for Sustainable Trade</w:t>
      </w:r>
      <w:r w:rsidR="00AA43FD">
        <w:t xml:space="preserve"> Finance</w:t>
      </w:r>
      <w:r w:rsidR="008D2B5E">
        <w:t>,</w:t>
      </w:r>
      <w:r w:rsidR="00DF5348">
        <w:t xml:space="preserve"> a</w:t>
      </w:r>
      <w:r w:rsidR="009547E5">
        <w:t xml:space="preserve">s a </w:t>
      </w:r>
      <w:r w:rsidR="00797E21">
        <w:t>foundation</w:t>
      </w:r>
      <w:r w:rsidR="009547E5">
        <w:t xml:space="preserve"> for </w:t>
      </w:r>
      <w:r w:rsidR="00797E21">
        <w:t xml:space="preserve">ongoing </w:t>
      </w:r>
      <w:r w:rsidR="009547E5">
        <w:t>work on sustainable trade</w:t>
      </w:r>
      <w:r w:rsidR="006A4ADF" w:rsidRPr="009E1A4F">
        <w:t>.</w:t>
      </w:r>
      <w:r w:rsidR="006A4ADF" w:rsidRPr="009E1A4F">
        <w:rPr>
          <w:rStyle w:val="Appelnotedebasdep"/>
        </w:rPr>
        <w:footnoteReference w:id="7"/>
      </w:r>
    </w:p>
    <w:p w14:paraId="70B6A955" w14:textId="5C99980A" w:rsidR="00887184" w:rsidRDefault="00DF061A" w:rsidP="000F4E72">
      <w:pPr>
        <w:pStyle w:val="Bulletblue-Rules"/>
      </w:pPr>
      <w:r w:rsidRPr="00DF061A">
        <w:t>D</w:t>
      </w:r>
      <w:r w:rsidR="000F4E72" w:rsidRPr="000F4E72">
        <w:t>evelop and implement a roadmap for a centralised global data hub on energy transition mineral flows and impacts to enhance transparency and inform decision-making</w:t>
      </w:r>
      <w:r w:rsidR="00F87C91">
        <w:t>.</w:t>
      </w:r>
    </w:p>
    <w:p w14:paraId="5FBE4288" w14:textId="1CD76D8B" w:rsidR="00AC2360" w:rsidRDefault="006F3AA1" w:rsidP="000F4E72">
      <w:pPr>
        <w:pStyle w:val="Bulletblue-Rules"/>
      </w:pPr>
      <w:r>
        <w:t>F</w:t>
      </w:r>
      <w:r w:rsidR="00916396">
        <w:t>acilitate exchanges on implementation of the Global Biodiversity Framework</w:t>
      </w:r>
      <w:r w:rsidR="00C80509">
        <w:t xml:space="preserve"> </w:t>
      </w:r>
      <w:r w:rsidR="00AC2360" w:rsidRPr="00AC2360">
        <w:t xml:space="preserve">in the lead up to </w:t>
      </w:r>
      <w:r>
        <w:t>C</w:t>
      </w:r>
      <w:r w:rsidR="000A0233">
        <w:t xml:space="preserve">onvention on </w:t>
      </w:r>
      <w:r>
        <w:t>B</w:t>
      </w:r>
      <w:r w:rsidR="000A0233">
        <w:t xml:space="preserve">iological </w:t>
      </w:r>
      <w:r>
        <w:t>D</w:t>
      </w:r>
      <w:r w:rsidR="000A0233">
        <w:t>iversity</w:t>
      </w:r>
      <w:r>
        <w:t xml:space="preserve"> </w:t>
      </w:r>
      <w:r w:rsidR="00AC2360" w:rsidRPr="00AC2360">
        <w:t>COP17.</w:t>
      </w:r>
    </w:p>
    <w:p w14:paraId="4C2B40CA" w14:textId="5840FA87" w:rsidR="005E60E0" w:rsidRPr="009E1A4F" w:rsidRDefault="00A66EE1" w:rsidP="000F4E72">
      <w:pPr>
        <w:pStyle w:val="Bulletblue-Rules"/>
      </w:pPr>
      <w:r w:rsidRPr="00A66EE1">
        <w:t>Support ICC initiatives focused on advancing SME sustainability and climate ac</w:t>
      </w:r>
      <w:r w:rsidR="00A66E57">
        <w:t>tion</w:t>
      </w:r>
      <w:r w:rsidR="00093432">
        <w:t>.</w:t>
      </w:r>
    </w:p>
    <w:p w14:paraId="689FE6BF" w14:textId="52D4C508" w:rsidR="006A4ADF" w:rsidRPr="009E1A4F" w:rsidRDefault="006A4ADF" w:rsidP="00145E01">
      <w:pPr>
        <w:pStyle w:val="Titre2"/>
        <w:rPr>
          <w:lang w:val="en-GB"/>
        </w:rPr>
      </w:pPr>
      <w:r w:rsidRPr="000A0233">
        <w:rPr>
          <w:lang w:val="en-GB"/>
        </w:rPr>
        <w:lastRenderedPageBreak/>
        <w:t xml:space="preserve">Intellectual </w:t>
      </w:r>
      <w:r w:rsidR="00A20855" w:rsidRPr="000A0233">
        <w:rPr>
          <w:lang w:val="en-GB"/>
        </w:rPr>
        <w:t>p</w:t>
      </w:r>
      <w:r w:rsidRPr="000A0233">
        <w:rPr>
          <w:lang w:val="en-GB"/>
        </w:rPr>
        <w:t>roperty</w:t>
      </w:r>
    </w:p>
    <w:p w14:paraId="020D0B06" w14:textId="7657DF7D" w:rsidR="00850229" w:rsidRPr="009E1A4F" w:rsidRDefault="002B68E0" w:rsidP="0048704B">
      <w:pPr>
        <w:pStyle w:val="Bulletblack-Policy"/>
        <w:rPr>
          <w:b/>
          <w:bCs/>
          <w:sz w:val="24"/>
        </w:rPr>
      </w:pPr>
      <w:r w:rsidRPr="009E1A4F">
        <w:t>Lead business engagement in</w:t>
      </w:r>
      <w:r w:rsidR="006A4ADF" w:rsidRPr="009E1A4F">
        <w:t xml:space="preserve"> UN </w:t>
      </w:r>
      <w:r w:rsidR="0095680F" w:rsidRPr="009E1A4F">
        <w:t xml:space="preserve">biodiversity </w:t>
      </w:r>
      <w:r w:rsidR="006A4ADF" w:rsidRPr="009E1A4F">
        <w:t xml:space="preserve">negotiations </w:t>
      </w:r>
      <w:r w:rsidR="00A06338" w:rsidRPr="009E1A4F">
        <w:t xml:space="preserve">on </w:t>
      </w:r>
      <w:r w:rsidR="001E141C" w:rsidRPr="009E1A4F">
        <w:t xml:space="preserve">benefit sharing </w:t>
      </w:r>
      <w:r w:rsidR="006A4ADF" w:rsidRPr="009E1A4F">
        <w:t xml:space="preserve">frameworks </w:t>
      </w:r>
      <w:r w:rsidR="009B78C7" w:rsidRPr="009E1A4F">
        <w:t xml:space="preserve">at the interface </w:t>
      </w:r>
      <w:r w:rsidR="009A309D" w:rsidRPr="009E1A4F">
        <w:t>between</w:t>
      </w:r>
      <w:r w:rsidR="006A4ADF" w:rsidRPr="009E1A4F">
        <w:t xml:space="preserve"> research, innovation and biodiversity preservation.</w:t>
      </w:r>
      <w:r w:rsidR="006F2931">
        <w:rPr>
          <w:rStyle w:val="Appelnotedebasdep"/>
        </w:rPr>
        <w:footnoteReference w:id="8"/>
      </w:r>
    </w:p>
    <w:p w14:paraId="1E812862" w14:textId="51B7C816" w:rsidR="00596D69" w:rsidRPr="009E1A4F" w:rsidRDefault="00BD165D" w:rsidP="00145E01">
      <w:pPr>
        <w:pStyle w:val="Bulletblue-Rules"/>
      </w:pPr>
      <w:r>
        <w:t xml:space="preserve">Collaborate with </w:t>
      </w:r>
      <w:r w:rsidR="00596D69" w:rsidRPr="009E1A4F">
        <w:t xml:space="preserve">leading programmes at </w:t>
      </w:r>
      <w:r w:rsidR="008A3CDD">
        <w:t>the World Intellectual Property Organisation (</w:t>
      </w:r>
      <w:r w:rsidR="00E10C06" w:rsidRPr="009E1A4F">
        <w:t>WIPO</w:t>
      </w:r>
      <w:r w:rsidR="008A3CDD">
        <w:t>)</w:t>
      </w:r>
      <w:r w:rsidR="00596D69" w:rsidRPr="009E1A4F">
        <w:t xml:space="preserve"> </w:t>
      </w:r>
      <w:r w:rsidR="00FB1189">
        <w:t>to</w:t>
      </w:r>
      <w:r w:rsidR="00FB1189" w:rsidRPr="009E1A4F">
        <w:t xml:space="preserve"> </w:t>
      </w:r>
      <w:r w:rsidR="00E43A9E">
        <w:t>ensure an</w:t>
      </w:r>
      <w:r w:rsidR="001E0CF9">
        <w:t xml:space="preserve"> </w:t>
      </w:r>
      <w:r w:rsidR="00E43A9E">
        <w:t xml:space="preserve">enabling </w:t>
      </w:r>
      <w:r w:rsidR="00123A52">
        <w:t>environment for business</w:t>
      </w:r>
      <w:r w:rsidR="00123A52" w:rsidRPr="009E1A4F">
        <w:t xml:space="preserve"> </w:t>
      </w:r>
      <w:r w:rsidR="00AE652F" w:rsidRPr="009E1A4F">
        <w:t>innovation.</w:t>
      </w:r>
    </w:p>
    <w:p w14:paraId="67EE07CA" w14:textId="79EA5DFA" w:rsidR="006A4ADF" w:rsidRPr="009E1A4F" w:rsidRDefault="006A4ADF" w:rsidP="00145E01">
      <w:pPr>
        <w:pStyle w:val="Bulletblue-Rules"/>
      </w:pPr>
      <w:r w:rsidRPr="009E1A4F">
        <w:t>Support the roll-out of tools to help small businesses better leverage their IP assets</w:t>
      </w:r>
      <w:r w:rsidR="00E43A9E">
        <w:t>, in collaboration with WIPO</w:t>
      </w:r>
      <w:r w:rsidRPr="009E1A4F">
        <w:t xml:space="preserve">. </w:t>
      </w:r>
    </w:p>
    <w:p w14:paraId="1648803F" w14:textId="1283D421" w:rsidR="003E51EB" w:rsidRPr="009E1A4F" w:rsidRDefault="00370369" w:rsidP="00145E01">
      <w:pPr>
        <w:pStyle w:val="Bulletblue-Rules"/>
      </w:pPr>
      <w:r w:rsidRPr="009E1A4F">
        <w:t xml:space="preserve">Update the flagship ICC IP Roadmap in response to new policy developments and industry trends. </w:t>
      </w:r>
    </w:p>
    <w:p w14:paraId="7341E682" w14:textId="0501DA33" w:rsidR="006A4ADF" w:rsidRPr="009E1A4F" w:rsidRDefault="006A4ADF" w:rsidP="00145E01">
      <w:pPr>
        <w:pStyle w:val="Titre2"/>
        <w:rPr>
          <w:lang w:val="en-GB"/>
        </w:rPr>
      </w:pPr>
      <w:r w:rsidRPr="009E1A4F">
        <w:rPr>
          <w:lang w:val="en-GB"/>
        </w:rPr>
        <w:t xml:space="preserve">Marketing and </w:t>
      </w:r>
      <w:r w:rsidR="00A20855">
        <w:rPr>
          <w:lang w:val="en-GB"/>
        </w:rPr>
        <w:t>a</w:t>
      </w:r>
      <w:r w:rsidRPr="009E1A4F">
        <w:rPr>
          <w:lang w:val="en-GB"/>
        </w:rPr>
        <w:t>dvertising</w:t>
      </w:r>
    </w:p>
    <w:p w14:paraId="1A7B7C6D" w14:textId="0FA6B797" w:rsidR="0082598D" w:rsidRPr="009E1A4F" w:rsidRDefault="6EBBAAE1" w:rsidP="00145E01">
      <w:pPr>
        <w:pStyle w:val="Bulletblue-Rules"/>
      </w:pPr>
      <w:r w:rsidRPr="009E1A4F">
        <w:t xml:space="preserve">Run </w:t>
      </w:r>
      <w:r w:rsidR="0082598D" w:rsidRPr="009E1A4F">
        <w:t xml:space="preserve">a comprehensive global </w:t>
      </w:r>
      <w:r w:rsidR="39EE5079" w:rsidRPr="009E1A4F">
        <w:t>awareness</w:t>
      </w:r>
      <w:r w:rsidR="0082598D" w:rsidRPr="009E1A4F">
        <w:t xml:space="preserve"> campaign</w:t>
      </w:r>
      <w:r w:rsidR="37AC6514" w:rsidRPr="009E1A4F">
        <w:t xml:space="preserve"> </w:t>
      </w:r>
      <w:r w:rsidR="7F1230C0" w:rsidRPr="009E1A4F">
        <w:t>to promote</w:t>
      </w:r>
      <w:r w:rsidR="646E2026" w:rsidRPr="009E1A4F">
        <w:t xml:space="preserve"> </w:t>
      </w:r>
      <w:r w:rsidR="00F43750" w:rsidRPr="009E1A4F">
        <w:t>the 11</w:t>
      </w:r>
      <w:r w:rsidR="00F43750" w:rsidRPr="009E1A4F">
        <w:rPr>
          <w:vertAlign w:val="superscript"/>
        </w:rPr>
        <w:t>th</w:t>
      </w:r>
      <w:r w:rsidR="00F43750" w:rsidRPr="009E1A4F">
        <w:t xml:space="preserve"> edition of the ICC </w:t>
      </w:r>
      <w:r w:rsidR="00920A1F" w:rsidRPr="009E1A4F">
        <w:t xml:space="preserve">Advertising and Marketing </w:t>
      </w:r>
      <w:r w:rsidR="00954584" w:rsidRPr="009E1A4F">
        <w:t>C</w:t>
      </w:r>
      <w:r w:rsidR="00920A1F" w:rsidRPr="009E1A4F">
        <w:t>ommunications Code</w:t>
      </w:r>
      <w:r w:rsidR="0B669431">
        <w:t>,</w:t>
      </w:r>
      <w:r w:rsidR="00505925">
        <w:t xml:space="preserve"> </w:t>
      </w:r>
      <w:r w:rsidR="003900D4">
        <w:t xml:space="preserve">including </w:t>
      </w:r>
      <w:r w:rsidR="00412FB8" w:rsidRPr="00505925">
        <w:t>using</w:t>
      </w:r>
      <w:r w:rsidR="0B669431" w:rsidRPr="00505925">
        <w:t xml:space="preserve"> </w:t>
      </w:r>
      <w:r w:rsidR="006A2E07" w:rsidRPr="00505925">
        <w:t xml:space="preserve">different language </w:t>
      </w:r>
      <w:r w:rsidR="00B2218E" w:rsidRPr="00505925">
        <w:t xml:space="preserve">editions to </w:t>
      </w:r>
      <w:r w:rsidR="00066B3D" w:rsidRPr="00505925">
        <w:t xml:space="preserve">reach new </w:t>
      </w:r>
      <w:r w:rsidR="006A2E07" w:rsidRPr="00505925">
        <w:t>audiences</w:t>
      </w:r>
      <w:r w:rsidR="003900D4" w:rsidRPr="00505925">
        <w:t xml:space="preserve"> </w:t>
      </w:r>
      <w:r w:rsidR="0B669431" w:rsidRPr="00505925">
        <w:t>.</w:t>
      </w:r>
    </w:p>
    <w:p w14:paraId="3F484430" w14:textId="34578385" w:rsidR="086FF013" w:rsidRPr="00505925" w:rsidRDefault="086FF013" w:rsidP="75236F72">
      <w:pPr>
        <w:pStyle w:val="Bulletblue-Rules"/>
      </w:pPr>
      <w:r w:rsidRPr="00505925">
        <w:t>Leverage the campaign to reach geographies without an existing self-regulatory body to ensure broader adoption and endorsement of the new ICC Code</w:t>
      </w:r>
      <w:r w:rsidR="00A4391C">
        <w:t>.</w:t>
      </w:r>
    </w:p>
    <w:p w14:paraId="33A10A5F" w14:textId="287C37AB" w:rsidR="006A4ADF" w:rsidRPr="00505925" w:rsidRDefault="17A89D95">
      <w:pPr>
        <w:pStyle w:val="Bulletblue-Rules"/>
      </w:pPr>
      <w:r w:rsidRPr="00505925">
        <w:t>Promote updated ICC frameworks on environmental claims, food and beverages, alcohol, and new guidance on artificial intelligence to support global alignment and practical implementation.</w:t>
      </w:r>
    </w:p>
    <w:p w14:paraId="3B1A6B7C" w14:textId="3377E7BB" w:rsidR="006A4ADF" w:rsidRPr="00505925" w:rsidRDefault="17A89D95" w:rsidP="00715A81">
      <w:pPr>
        <w:pStyle w:val="Bulletblue-Rules"/>
      </w:pPr>
      <w:r w:rsidRPr="00505925">
        <w:t xml:space="preserve">Advance new global guidance on responsible advertising practices for vulnerable audiences, such as children and teens, </w:t>
      </w:r>
      <w:r w:rsidR="00F00890">
        <w:t>especially regarding</w:t>
      </w:r>
      <w:r w:rsidRPr="00505925">
        <w:t xml:space="preserve"> deceptive ad</w:t>
      </w:r>
      <w:r w:rsidR="00715A81" w:rsidRPr="00505925">
        <w:t>vertising</w:t>
      </w:r>
      <w:r w:rsidRPr="00505925">
        <w:t xml:space="preserve"> practices and scams.</w:t>
      </w:r>
    </w:p>
    <w:p w14:paraId="05506E63" w14:textId="4A7C2A43" w:rsidR="006A4ADF" w:rsidRPr="009E1A4F" w:rsidRDefault="006A4ADF" w:rsidP="000075B5">
      <w:pPr>
        <w:pStyle w:val="Bulletblack-Policy"/>
      </w:pPr>
      <w:r w:rsidRPr="009E1A4F">
        <w:t xml:space="preserve">Demonstrate the continued relevance of advertising self-regulation on issues of growing interest to policymakers and consumers – </w:t>
      </w:r>
      <w:r w:rsidR="00E72D2A" w:rsidRPr="009E1A4F">
        <w:t>such as influencer marketing</w:t>
      </w:r>
      <w:r w:rsidR="009271A0" w:rsidRPr="009E1A4F">
        <w:t>, green claims</w:t>
      </w:r>
      <w:r w:rsidR="00E72D2A" w:rsidRPr="009E1A4F">
        <w:t xml:space="preserve"> and the use of new technologies.</w:t>
      </w:r>
    </w:p>
    <w:p w14:paraId="2BE7310D" w14:textId="2BFE454E" w:rsidR="006A4ADF" w:rsidRPr="00FF10DD" w:rsidRDefault="73DD08BB" w:rsidP="00715A81">
      <w:pPr>
        <w:pStyle w:val="Bulletblack-Policy"/>
      </w:pPr>
      <w:r w:rsidRPr="00FF10DD">
        <w:t>Monitor key international developments and standard-setting processes relevant to advertising and marketing to safeguard the integrity of self-regulatory frameworks.</w:t>
      </w:r>
    </w:p>
    <w:p w14:paraId="2AB9B940" w14:textId="4CB8518C" w:rsidR="006A4ADF" w:rsidRPr="009E1A4F" w:rsidRDefault="006A4ADF" w:rsidP="000075B5">
      <w:pPr>
        <w:pStyle w:val="Titre2"/>
      </w:pPr>
      <w:r w:rsidRPr="005D4AD1">
        <w:rPr>
          <w:lang w:val="en-GB"/>
        </w:rPr>
        <w:t>Taxation</w:t>
      </w:r>
      <w:r w:rsidR="005D4AD1">
        <w:rPr>
          <w:lang w:val="en-GB"/>
        </w:rPr>
        <w:t xml:space="preserve"> </w:t>
      </w:r>
      <w:r w:rsidRPr="005D4AD1">
        <w:rPr>
          <w:color w:val="EE0000"/>
          <w:lang w:val="en-GB"/>
        </w:rPr>
        <w:t xml:space="preserve"> </w:t>
      </w:r>
    </w:p>
    <w:p w14:paraId="32048AD1" w14:textId="2E62CF32" w:rsidR="006A4ADF" w:rsidRPr="009E1A4F" w:rsidRDefault="006A4ADF" w:rsidP="00145E01">
      <w:pPr>
        <w:pStyle w:val="Bulletblack-Policy"/>
      </w:pPr>
      <w:r w:rsidRPr="009E1A4F">
        <w:t xml:space="preserve">Provide business insights to shape workable international tax reforms under the </w:t>
      </w:r>
      <w:r w:rsidR="087788E4" w:rsidRPr="009E1A4F">
        <w:t xml:space="preserve">new UN Tax Framework Convention Process and the </w:t>
      </w:r>
      <w:r w:rsidRPr="009E1A4F">
        <w:t>OECD inclusive framework</w:t>
      </w:r>
      <w:r w:rsidR="00096C5A" w:rsidRPr="009E1A4F">
        <w:t>,</w:t>
      </w:r>
      <w:r w:rsidRPr="009E1A4F">
        <w:t xml:space="preserve"> </w:t>
      </w:r>
      <w:r w:rsidR="00343C28" w:rsidRPr="009E1A4F">
        <w:t>emphasi</w:t>
      </w:r>
      <w:r w:rsidR="003C357F">
        <w:t>s</w:t>
      </w:r>
      <w:r w:rsidR="00343C28" w:rsidRPr="009E1A4F">
        <w:t>ing</w:t>
      </w:r>
      <w:r w:rsidRPr="009E1A4F">
        <w:t xml:space="preserve"> the need for tax certainty and international coordination. </w:t>
      </w:r>
    </w:p>
    <w:p w14:paraId="4C126A4B" w14:textId="4ABAFFED" w:rsidR="00C80359" w:rsidRPr="009E1A4F" w:rsidRDefault="00370369" w:rsidP="00145E01">
      <w:pPr>
        <w:pStyle w:val="Bulletblack-Policy"/>
      </w:pPr>
      <w:r w:rsidRPr="009E1A4F">
        <w:rPr>
          <w:rStyle w:val="ui-provider"/>
        </w:rPr>
        <w:t xml:space="preserve">Lead business engagement in key </w:t>
      </w:r>
      <w:r w:rsidR="00C80359" w:rsidRPr="009E1A4F">
        <w:rPr>
          <w:rStyle w:val="ui-provider"/>
        </w:rPr>
        <w:t xml:space="preserve">regional forums </w:t>
      </w:r>
      <w:r w:rsidRPr="009E1A4F">
        <w:rPr>
          <w:rStyle w:val="ui-provider"/>
        </w:rPr>
        <w:t xml:space="preserve">which have the potential to shape </w:t>
      </w:r>
      <w:r w:rsidR="00F51630" w:rsidRPr="009E1A4F">
        <w:rPr>
          <w:rStyle w:val="ui-provider"/>
        </w:rPr>
        <w:t>international tax</w:t>
      </w:r>
      <w:r w:rsidR="00C80359" w:rsidRPr="009E1A4F">
        <w:rPr>
          <w:rStyle w:val="ui-provider"/>
        </w:rPr>
        <w:t xml:space="preserve"> </w:t>
      </w:r>
      <w:r w:rsidRPr="009E1A4F">
        <w:rPr>
          <w:rStyle w:val="ui-provider"/>
        </w:rPr>
        <w:t>norms – including the</w:t>
      </w:r>
      <w:r w:rsidR="00C80359" w:rsidRPr="009E1A4F">
        <w:rPr>
          <w:rStyle w:val="ui-provider"/>
        </w:rPr>
        <w:t xml:space="preserve"> Platform for Taxation in Latin America and the Caribbean</w:t>
      </w:r>
      <w:r w:rsidR="003A4BE6" w:rsidRPr="009E1A4F">
        <w:rPr>
          <w:rStyle w:val="ui-provider"/>
        </w:rPr>
        <w:t>,</w:t>
      </w:r>
      <w:r w:rsidRPr="009E1A4F">
        <w:rPr>
          <w:rStyle w:val="ui-provider"/>
        </w:rPr>
        <w:t xml:space="preserve"> and the</w:t>
      </w:r>
      <w:r w:rsidR="00C80359" w:rsidRPr="009E1A4F">
        <w:rPr>
          <w:rStyle w:val="ui-provider"/>
        </w:rPr>
        <w:t xml:space="preserve"> EU Commission Platform for Tax Good Governance</w:t>
      </w:r>
      <w:r w:rsidRPr="009E1A4F">
        <w:rPr>
          <w:rStyle w:val="ui-provider"/>
        </w:rPr>
        <w:t>.</w:t>
      </w:r>
    </w:p>
    <w:p w14:paraId="734E4119" w14:textId="7C1CFB21" w:rsidR="006A4ADF" w:rsidRPr="009E1A4F" w:rsidRDefault="006A4ADF" w:rsidP="00145E01">
      <w:pPr>
        <w:pStyle w:val="Bulletblack-Policy"/>
      </w:pPr>
      <w:r w:rsidRPr="009E1A4F">
        <w:t>Advocate for the implementation of robust tax dispute prevention and resolution mechanisms</w:t>
      </w:r>
      <w:r w:rsidR="00C7448F" w:rsidRPr="009E1A4F">
        <w:t>.</w:t>
      </w:r>
      <w:r w:rsidR="005164DB" w:rsidRPr="009E1A4F">
        <w:t xml:space="preserve"> </w:t>
      </w:r>
    </w:p>
    <w:p w14:paraId="1C245FBC" w14:textId="77777777" w:rsidR="006A4ADF" w:rsidRPr="009E1A4F" w:rsidRDefault="006A4ADF" w:rsidP="00145E01">
      <w:pPr>
        <w:pStyle w:val="Bulletblack-Policy"/>
      </w:pPr>
      <w:r w:rsidRPr="009E1A4F">
        <w:t xml:space="preserve">Lead international debate on the appropriate tax treatment of cross-border teleworkers in a post-pandemic world. </w:t>
      </w:r>
    </w:p>
    <w:p w14:paraId="3A796851" w14:textId="576CB8A1" w:rsidR="006A4ADF" w:rsidRPr="009E1A4F" w:rsidRDefault="006A4ADF" w:rsidP="00145E01">
      <w:pPr>
        <w:pStyle w:val="Bulletblue-Rules"/>
      </w:pPr>
      <w:r w:rsidRPr="009E1A4F">
        <w:lastRenderedPageBreak/>
        <w:t xml:space="preserve">Support business in navigating the relationship between tax, </w:t>
      </w:r>
      <w:r w:rsidR="0024655B" w:rsidRPr="009E1A4F">
        <w:t>sustainability policy</w:t>
      </w:r>
      <w:r w:rsidRPr="009E1A4F">
        <w:t xml:space="preserve"> and ESG</w:t>
      </w:r>
      <w:r w:rsidR="00333B4D">
        <w:t xml:space="preserve"> </w:t>
      </w:r>
      <w:r w:rsidRPr="009E1A4F">
        <w:t>reporting</w:t>
      </w:r>
      <w:r w:rsidR="00516CF8" w:rsidRPr="009E1A4F">
        <w:t xml:space="preserve"> – including the development of a new report on the </w:t>
      </w:r>
      <w:r w:rsidR="008A51A4" w:rsidRPr="009E1A4F">
        <w:t>role of</w:t>
      </w:r>
      <w:r w:rsidR="00516CF8" w:rsidRPr="009E1A4F">
        <w:t xml:space="preserve"> </w:t>
      </w:r>
      <w:r w:rsidR="008A51A4" w:rsidRPr="009E1A4F">
        <w:t xml:space="preserve">taxation </w:t>
      </w:r>
      <w:r w:rsidR="00246851" w:rsidRPr="009E1A4F">
        <w:t>in</w:t>
      </w:r>
      <w:r w:rsidR="008A51A4" w:rsidRPr="009E1A4F">
        <w:t xml:space="preserve"> the </w:t>
      </w:r>
      <w:r w:rsidR="001269B2" w:rsidRPr="009E1A4F">
        <w:t>implementation</w:t>
      </w:r>
      <w:r w:rsidR="008A51A4" w:rsidRPr="009E1A4F">
        <w:t xml:space="preserve"> of </w:t>
      </w:r>
      <w:r w:rsidR="0024655B" w:rsidRPr="009E1A4F">
        <w:t>the UN Sustainable Development Goals.</w:t>
      </w:r>
      <w:r w:rsidRPr="009E1A4F">
        <w:rPr>
          <w:rStyle w:val="Appelnotedebasdep"/>
        </w:rPr>
        <w:footnoteReference w:id="9"/>
      </w:r>
      <w:r w:rsidRPr="009E1A4F">
        <w:t xml:space="preserve"> </w:t>
      </w:r>
    </w:p>
    <w:p w14:paraId="5EA3CE08" w14:textId="097071F1" w:rsidR="006A4ADF" w:rsidRPr="009E1A4F" w:rsidRDefault="006A4ADF" w:rsidP="00145E01">
      <w:pPr>
        <w:pStyle w:val="Titre2"/>
        <w:rPr>
          <w:lang w:val="en-GB"/>
        </w:rPr>
      </w:pPr>
      <w:r w:rsidRPr="009E1A4F">
        <w:rPr>
          <w:lang w:val="en-GB"/>
        </w:rPr>
        <w:t xml:space="preserve">Trade and </w:t>
      </w:r>
      <w:r w:rsidR="00A20855">
        <w:rPr>
          <w:lang w:val="en-GB"/>
        </w:rPr>
        <w:t>i</w:t>
      </w:r>
      <w:r w:rsidRPr="009E1A4F">
        <w:rPr>
          <w:lang w:val="en-GB"/>
        </w:rPr>
        <w:t>nvestment</w:t>
      </w:r>
      <w:r w:rsidR="00046C4D" w:rsidRPr="009E1A4F">
        <w:rPr>
          <w:lang w:val="en-GB"/>
        </w:rPr>
        <w:t xml:space="preserve"> </w:t>
      </w:r>
    </w:p>
    <w:p w14:paraId="65E5045F" w14:textId="08EB53E9" w:rsidR="00EF1513" w:rsidRDefault="00EF1513" w:rsidP="00EF1513">
      <w:pPr>
        <w:pStyle w:val="Bulletblack-Policy"/>
      </w:pPr>
      <w:r>
        <w:t xml:space="preserve">Identify, shape </w:t>
      </w:r>
      <w:r w:rsidRPr="00C66710">
        <w:t>and drive business proposals for revitalizing the global trading system, ensuring private sector priorities</w:t>
      </w:r>
      <w:r>
        <w:t>,</w:t>
      </w:r>
      <w:r w:rsidRPr="00C66710">
        <w:t xml:space="preserve"> </w:t>
      </w:r>
      <w:r>
        <w:t xml:space="preserve">perspectives and solutions </w:t>
      </w:r>
      <w:r w:rsidRPr="00C66710">
        <w:t>are embedded in multilateral trade discussions</w:t>
      </w:r>
    </w:p>
    <w:p w14:paraId="1DE5ACF8" w14:textId="1A01D185" w:rsidR="00EF1513" w:rsidRDefault="00EF1513" w:rsidP="00EF1513">
      <w:pPr>
        <w:pStyle w:val="Bulletblack-Policy"/>
      </w:pPr>
      <w:r w:rsidRPr="00497F12">
        <w:t xml:space="preserve">Lead business advocacy on priority trade issues in preparation for the </w:t>
      </w:r>
      <w:r w:rsidR="00DA5CA8">
        <w:t>World Trade O</w:t>
      </w:r>
      <w:r w:rsidR="00646162">
        <w:t>r</w:t>
      </w:r>
      <w:r w:rsidR="00DA5CA8">
        <w:t>ganisation</w:t>
      </w:r>
      <w:r w:rsidR="00646162">
        <w:t>’s (</w:t>
      </w:r>
      <w:r w:rsidRPr="00497F12">
        <w:t>WTO</w:t>
      </w:r>
      <w:r w:rsidR="00646162">
        <w:t>)</w:t>
      </w:r>
      <w:r w:rsidRPr="00497F12">
        <w:t xml:space="preserve"> 14th Ministerial Conference</w:t>
      </w:r>
      <w:r w:rsidR="00220AAB">
        <w:t xml:space="preserve">, </w:t>
      </w:r>
      <w:r w:rsidR="003D4EA1">
        <w:t xml:space="preserve">including </w:t>
      </w:r>
      <w:r w:rsidR="00220AAB">
        <w:t xml:space="preserve">WTO reform and the WTO Moratorium on Customs Duties on Electronic Transmissions </w:t>
      </w:r>
    </w:p>
    <w:p w14:paraId="64755DDB" w14:textId="379A6F07" w:rsidR="0075290F" w:rsidRDefault="0075290F" w:rsidP="00145E01">
      <w:pPr>
        <w:pStyle w:val="Bulletblack-Policy"/>
        <w:rPr>
          <w:rStyle w:val="ui-provider"/>
        </w:rPr>
      </w:pPr>
      <w:r w:rsidRPr="009E1A4F">
        <w:rPr>
          <w:rStyle w:val="ui-provider"/>
        </w:rPr>
        <w:t>Deliver business insights to shape high-standard outcomes on digital trade rulemaking, including on data flows</w:t>
      </w:r>
      <w:r w:rsidR="00C563C4" w:rsidRPr="009E1A4F">
        <w:rPr>
          <w:rStyle w:val="ui-provider"/>
        </w:rPr>
        <w:t>.</w:t>
      </w:r>
    </w:p>
    <w:p w14:paraId="059E91D9" w14:textId="368470A3" w:rsidR="0075290F" w:rsidRPr="009E1A4F" w:rsidRDefault="0075290F" w:rsidP="00145E01">
      <w:pPr>
        <w:pStyle w:val="Bulletblack-Policy"/>
        <w:rPr>
          <w:rStyle w:val="ui-provider"/>
        </w:rPr>
      </w:pPr>
      <w:r w:rsidRPr="009E1A4F">
        <w:rPr>
          <w:rStyle w:val="ui-provider"/>
        </w:rPr>
        <w:t xml:space="preserve">Lead </w:t>
      </w:r>
      <w:r w:rsidR="00F261DD">
        <w:rPr>
          <w:rStyle w:val="ui-provider"/>
        </w:rPr>
        <w:t xml:space="preserve">the </w:t>
      </w:r>
      <w:r w:rsidRPr="009E1A4F">
        <w:rPr>
          <w:rStyle w:val="ui-provider"/>
        </w:rPr>
        <w:t xml:space="preserve">global debate on trade policy reforms </w:t>
      </w:r>
      <w:r w:rsidR="001450B5" w:rsidRPr="009E1A4F">
        <w:rPr>
          <w:rStyle w:val="ui-provider"/>
        </w:rPr>
        <w:t>and harmoni</w:t>
      </w:r>
      <w:r w:rsidR="00F261DD">
        <w:rPr>
          <w:rStyle w:val="ui-provider"/>
        </w:rPr>
        <w:t>s</w:t>
      </w:r>
      <w:r w:rsidR="001450B5" w:rsidRPr="009E1A4F">
        <w:rPr>
          <w:rStyle w:val="ui-provider"/>
        </w:rPr>
        <w:t xml:space="preserve">ation of rules and standards </w:t>
      </w:r>
      <w:r w:rsidRPr="009E1A4F">
        <w:rPr>
          <w:rStyle w:val="ui-provider"/>
        </w:rPr>
        <w:t>to meet global sustainability goals, including in the area</w:t>
      </w:r>
      <w:r w:rsidR="20446F11" w:rsidRPr="009E1A4F">
        <w:rPr>
          <w:rStyle w:val="ui-provider"/>
        </w:rPr>
        <w:t>s</w:t>
      </w:r>
      <w:r w:rsidRPr="009E1A4F">
        <w:rPr>
          <w:rStyle w:val="ui-provider"/>
        </w:rPr>
        <w:t xml:space="preserve"> of carbon border adjustments</w:t>
      </w:r>
      <w:r w:rsidR="003236B7" w:rsidRPr="009E1A4F">
        <w:rPr>
          <w:rStyle w:val="ui-provider"/>
        </w:rPr>
        <w:t xml:space="preserve"> and </w:t>
      </w:r>
      <w:r w:rsidRPr="009E1A4F">
        <w:rPr>
          <w:rStyle w:val="ui-provider"/>
        </w:rPr>
        <w:t xml:space="preserve">circular economy, and </w:t>
      </w:r>
      <w:r w:rsidR="003236B7" w:rsidRPr="009E1A4F">
        <w:rPr>
          <w:rStyle w:val="ui-provider"/>
        </w:rPr>
        <w:t>through the development of Ecoterms</w:t>
      </w:r>
      <w:r w:rsidRPr="009E1A4F">
        <w:rPr>
          <w:rStyle w:val="ui-provider"/>
        </w:rPr>
        <w:t>.</w:t>
      </w:r>
    </w:p>
    <w:p w14:paraId="5B5FCDFD" w14:textId="2FE06BBE" w:rsidR="0075290F" w:rsidRPr="009E1A4F" w:rsidRDefault="0075290F" w:rsidP="00145E01">
      <w:pPr>
        <w:pStyle w:val="Bulletblack-Policy"/>
        <w:rPr>
          <w:rStyle w:val="ui-provider"/>
        </w:rPr>
      </w:pPr>
      <w:r w:rsidRPr="009E1A4F">
        <w:rPr>
          <w:rStyle w:val="ui-provider"/>
        </w:rPr>
        <w:t>Champion open and transparent cross-border investment – backed by good regulatory practices</w:t>
      </w:r>
      <w:r w:rsidR="003B2911" w:rsidRPr="009E1A4F">
        <w:rPr>
          <w:rStyle w:val="ui-provider"/>
        </w:rPr>
        <w:t>, with a focus on financing for development</w:t>
      </w:r>
      <w:r w:rsidRPr="009E1A4F">
        <w:rPr>
          <w:rStyle w:val="ui-provider"/>
        </w:rPr>
        <w:t>.</w:t>
      </w:r>
    </w:p>
    <w:p w14:paraId="7EB5B030" w14:textId="278E61D2" w:rsidR="006A4ADF" w:rsidRPr="009E1A4F" w:rsidRDefault="006A4ADF" w:rsidP="0048704B">
      <w:pPr>
        <w:pStyle w:val="Titre2"/>
        <w:rPr>
          <w:lang w:val="en-GB"/>
        </w:rPr>
      </w:pPr>
      <w:r w:rsidRPr="009E1A4F">
        <w:rPr>
          <w:lang w:val="en-GB"/>
        </w:rPr>
        <w:t>External engagement opportunities</w:t>
      </w:r>
    </w:p>
    <w:p w14:paraId="1B3511E8" w14:textId="754F0B52" w:rsidR="006A4ADF" w:rsidRPr="009E1A4F" w:rsidRDefault="006A4ADF" w:rsidP="006A4ADF">
      <w:pPr>
        <w:spacing w:after="200"/>
        <w:rPr>
          <w:szCs w:val="20"/>
          <w:lang w:val="en-GB"/>
        </w:rPr>
      </w:pPr>
      <w:r w:rsidRPr="009E1A4F">
        <w:rPr>
          <w:szCs w:val="20"/>
          <w:lang w:val="en-GB"/>
        </w:rPr>
        <w:t>ICC is committed to providing high quality engagement opportunities for members to participate in and contribute expert insights to critical intergovernmental negotiations, both directly and indirectly. Complementing the global policy commissions, ICC leverages its Permanent Observer status to the UN General Assembly to accredit delegations of business leaders to intergovernmental conferences held by the UN and its associated organi</w:t>
      </w:r>
      <w:r w:rsidR="00831C2B">
        <w:rPr>
          <w:szCs w:val="20"/>
          <w:lang w:val="en-GB"/>
        </w:rPr>
        <w:t>s</w:t>
      </w:r>
      <w:r w:rsidRPr="009E1A4F">
        <w:rPr>
          <w:szCs w:val="20"/>
          <w:lang w:val="en-GB"/>
        </w:rPr>
        <w:t xml:space="preserve">ations. </w:t>
      </w:r>
    </w:p>
    <w:p w14:paraId="5DFCBD7B" w14:textId="23D30346" w:rsidR="006A4ADF" w:rsidRPr="009E1A4F" w:rsidRDefault="006A4ADF" w:rsidP="00B73F67">
      <w:pPr>
        <w:spacing w:after="200"/>
        <w:rPr>
          <w:lang w:val="en-GB"/>
        </w:rPr>
      </w:pPr>
      <w:r w:rsidRPr="009E1A4F">
        <w:rPr>
          <w:lang w:val="en-GB"/>
        </w:rPr>
        <w:t>In 202</w:t>
      </w:r>
      <w:r w:rsidR="00B1016F">
        <w:rPr>
          <w:lang w:val="en-GB"/>
        </w:rPr>
        <w:t>6</w:t>
      </w:r>
      <w:r w:rsidRPr="009E1A4F">
        <w:rPr>
          <w:lang w:val="en-GB"/>
        </w:rPr>
        <w:t xml:space="preserve">, engagements will include </w:t>
      </w:r>
      <w:r w:rsidRPr="00A0743B">
        <w:rPr>
          <w:lang w:val="en-GB"/>
        </w:rPr>
        <w:t>a program</w:t>
      </w:r>
      <w:r w:rsidR="00831C2B" w:rsidRPr="00A0743B">
        <w:rPr>
          <w:lang w:val="en-GB"/>
        </w:rPr>
        <w:t>me</w:t>
      </w:r>
      <w:r w:rsidRPr="00A0743B">
        <w:rPr>
          <w:lang w:val="en-GB"/>
        </w:rPr>
        <w:t xml:space="preserve"> of events on the margins of the opening of the UN General Assembly in New York </w:t>
      </w:r>
      <w:r w:rsidR="006F5DB8" w:rsidRPr="00A0743B">
        <w:rPr>
          <w:lang w:val="en-GB"/>
        </w:rPr>
        <w:t>and the WTO 14</w:t>
      </w:r>
      <w:r w:rsidR="006F5DB8" w:rsidRPr="00A0743B">
        <w:rPr>
          <w:vertAlign w:val="superscript"/>
          <w:lang w:val="en-GB"/>
        </w:rPr>
        <w:t>th</w:t>
      </w:r>
      <w:r w:rsidR="006F5DB8" w:rsidRPr="00A0743B">
        <w:rPr>
          <w:lang w:val="en-GB"/>
        </w:rPr>
        <w:t xml:space="preserve"> Ministerial Conference in Cameroon</w:t>
      </w:r>
      <w:r w:rsidR="00A3268C" w:rsidRPr="00A0743B">
        <w:rPr>
          <w:lang w:val="en-GB"/>
        </w:rPr>
        <w:t>,</w:t>
      </w:r>
      <w:r w:rsidR="006F5DB8" w:rsidRPr="00A0743B">
        <w:rPr>
          <w:lang w:val="en-GB"/>
        </w:rPr>
        <w:t xml:space="preserve"> </w:t>
      </w:r>
      <w:r w:rsidRPr="00A0743B">
        <w:rPr>
          <w:lang w:val="en-GB"/>
        </w:rPr>
        <w:t>the ICC pavilion at the UN Climate Change Conference (COP</w:t>
      </w:r>
      <w:r w:rsidR="5F39E977" w:rsidRPr="00A0743B">
        <w:rPr>
          <w:lang w:val="en-GB"/>
        </w:rPr>
        <w:t>3</w:t>
      </w:r>
      <w:r w:rsidR="00BA7549" w:rsidRPr="00A0743B">
        <w:rPr>
          <w:lang w:val="en-GB"/>
        </w:rPr>
        <w:t>1</w:t>
      </w:r>
      <w:r w:rsidRPr="00A0743B">
        <w:rPr>
          <w:lang w:val="en-GB"/>
        </w:rPr>
        <w:t>)</w:t>
      </w:r>
      <w:r w:rsidR="00AE7C57" w:rsidRPr="00A0743B">
        <w:rPr>
          <w:lang w:val="en-GB"/>
        </w:rPr>
        <w:t xml:space="preserve">, </w:t>
      </w:r>
      <w:r w:rsidR="00695379" w:rsidRPr="009E1A4F">
        <w:rPr>
          <w:lang w:val="en-GB"/>
        </w:rPr>
        <w:t xml:space="preserve"> </w:t>
      </w:r>
      <w:r w:rsidR="00AE7C57" w:rsidRPr="009E1A4F">
        <w:rPr>
          <w:lang w:val="en-GB"/>
        </w:rPr>
        <w:t xml:space="preserve">as well as opportunities to engage in other multilateral processes </w:t>
      </w:r>
      <w:r w:rsidR="002E174B" w:rsidRPr="009E1A4F">
        <w:rPr>
          <w:lang w:val="en-GB"/>
        </w:rPr>
        <w:t>under the UN and other intergovernmental bodies</w:t>
      </w:r>
      <w:r w:rsidRPr="009E1A4F">
        <w:rPr>
          <w:lang w:val="en-GB"/>
        </w:rPr>
        <w:t>. These opportunities are developed based on feedback from ICC national committees and commission members – ensuring that resources are allocated for maximum impact and return on investment.</w:t>
      </w:r>
      <w:r w:rsidR="00B73F67" w:rsidRPr="009E1A4F">
        <w:rPr>
          <w:rFonts w:ascii="Segoe UI" w:hAnsi="Segoe UI" w:cs="Segoe UI"/>
          <w:sz w:val="18"/>
          <w:szCs w:val="18"/>
          <w:lang w:val="en-GB"/>
        </w:rPr>
        <w:t xml:space="preserve"> </w:t>
      </w:r>
    </w:p>
    <w:p w14:paraId="43FE0D79" w14:textId="77777777" w:rsidR="006A4ADF" w:rsidRPr="009E1A4F" w:rsidRDefault="006A4ADF" w:rsidP="0048704B">
      <w:pPr>
        <w:pStyle w:val="Titre2"/>
        <w:rPr>
          <w:lang w:val="en-GB"/>
        </w:rPr>
      </w:pPr>
      <w:r w:rsidRPr="009E1A4F">
        <w:rPr>
          <w:lang w:val="en-GB"/>
        </w:rPr>
        <w:t xml:space="preserve">Special initiatives and partnerships </w:t>
      </w:r>
    </w:p>
    <w:p w14:paraId="0457A31E" w14:textId="77777777" w:rsidR="006A4ADF" w:rsidRPr="009E1A4F" w:rsidRDefault="006A4ADF" w:rsidP="006A4ADF">
      <w:pPr>
        <w:spacing w:after="200"/>
        <w:rPr>
          <w:szCs w:val="20"/>
          <w:lang w:val="en-GB"/>
        </w:rPr>
      </w:pPr>
      <w:r w:rsidRPr="009E1A4F">
        <w:rPr>
          <w:szCs w:val="20"/>
          <w:lang w:val="en-GB"/>
        </w:rPr>
        <w:t xml:space="preserve">We maintain several special initiatives and partnerships to provide specialist services to business and support the implementation of critical policy reforms at country level – leveraging, where relevant, the work of the global policy commissions. These include: </w:t>
      </w:r>
    </w:p>
    <w:p w14:paraId="3119664E" w14:textId="1CBDEA3C" w:rsidR="006A4ADF" w:rsidRPr="006975CB" w:rsidRDefault="006A4ADF" w:rsidP="0048704B">
      <w:pPr>
        <w:spacing w:after="60"/>
        <w:rPr>
          <w:szCs w:val="20"/>
          <w:lang w:val="en-GB"/>
        </w:rPr>
      </w:pPr>
      <w:r w:rsidRPr="006975CB">
        <w:rPr>
          <w:b/>
          <w:bCs/>
          <w:szCs w:val="20"/>
          <w:lang w:val="en-GB"/>
        </w:rPr>
        <w:t>ICC Digital Standards Initiative</w:t>
      </w:r>
      <w:r w:rsidR="00A32C54">
        <w:rPr>
          <w:b/>
          <w:bCs/>
          <w:szCs w:val="20"/>
          <w:lang w:val="en-GB"/>
        </w:rPr>
        <w:t xml:space="preserve"> (no changes)</w:t>
      </w:r>
    </w:p>
    <w:p w14:paraId="4DD25082" w14:textId="78D56189" w:rsidR="00762345" w:rsidRPr="009E1A4F" w:rsidRDefault="00762345" w:rsidP="00762345">
      <w:pPr>
        <w:spacing w:after="200"/>
        <w:rPr>
          <w:lang w:val="en-GB"/>
        </w:rPr>
      </w:pPr>
      <w:r w:rsidRPr="009E1A4F">
        <w:rPr>
          <w:lang w:val="en-GB"/>
        </w:rPr>
        <w:t xml:space="preserve">The </w:t>
      </w:r>
      <w:hyperlink r:id="rId16" w:history="1">
        <w:r w:rsidRPr="009E1A4F">
          <w:rPr>
            <w:color w:val="007DFF" w:themeColor="hyperlink"/>
            <w:u w:val="single"/>
            <w:lang w:val="en-GB"/>
          </w:rPr>
          <w:t xml:space="preserve">ICC </w:t>
        </w:r>
        <w:r w:rsidR="00A20855">
          <w:rPr>
            <w:color w:val="007DFF" w:themeColor="hyperlink"/>
            <w:u w:val="single"/>
            <w:lang w:val="en-GB"/>
          </w:rPr>
          <w:t xml:space="preserve">Digital </w:t>
        </w:r>
        <w:r w:rsidR="001952F2">
          <w:rPr>
            <w:color w:val="007DFF" w:themeColor="hyperlink"/>
            <w:u w:val="single"/>
            <w:lang w:val="en-GB"/>
          </w:rPr>
          <w:t>S</w:t>
        </w:r>
        <w:r w:rsidR="00A20855">
          <w:rPr>
            <w:color w:val="007DFF" w:themeColor="hyperlink"/>
            <w:u w:val="single"/>
            <w:lang w:val="en-GB"/>
          </w:rPr>
          <w:t>tandards Initiative (</w:t>
        </w:r>
        <w:r w:rsidRPr="009E1A4F">
          <w:rPr>
            <w:color w:val="007DFF" w:themeColor="hyperlink"/>
            <w:u w:val="single"/>
            <w:lang w:val="en-GB"/>
          </w:rPr>
          <w:t>DSI</w:t>
        </w:r>
      </w:hyperlink>
      <w:r w:rsidR="00A20855">
        <w:rPr>
          <w:color w:val="007DFF" w:themeColor="hyperlink"/>
          <w:u w:val="single"/>
          <w:lang w:val="en-GB"/>
        </w:rPr>
        <w:t>)</w:t>
      </w:r>
      <w:r w:rsidRPr="009E1A4F">
        <w:rPr>
          <w:lang w:val="en-GB"/>
        </w:rPr>
        <w:t xml:space="preserve"> leads global efforts to eliminate paper-based processes in trade by accelerating the adoption of interoperable standards and enabling legal frameworks. </w:t>
      </w:r>
      <w:r w:rsidR="00A42B71">
        <w:rPr>
          <w:lang w:val="en-GB"/>
        </w:rPr>
        <w:t xml:space="preserve">  </w:t>
      </w:r>
      <w:r w:rsidRPr="009E1A4F">
        <w:rPr>
          <w:lang w:val="en-GB"/>
        </w:rPr>
        <w:lastRenderedPageBreak/>
        <w:t>DSI 2.0 builds on these efforts to scale implementation worldwide, empowering businesses of all sizes to fully embrace and benefit from trade digitalisation.</w:t>
      </w:r>
    </w:p>
    <w:p w14:paraId="18677926" w14:textId="23FDAB62" w:rsidR="00762345" w:rsidRPr="009E1A4F" w:rsidRDefault="00762345" w:rsidP="0048704B">
      <w:pPr>
        <w:pStyle w:val="Bulletblue-Rules"/>
      </w:pPr>
      <w:r w:rsidRPr="009E1A4F">
        <w:t xml:space="preserve">Develop and disseminate practical adoption guides for data and technical standards enabling businesses to create, manage and exchange interoperable supply chain data in accordance with the Key Trade Documents and Data Elements (KTDDE) framework. </w:t>
      </w:r>
    </w:p>
    <w:p w14:paraId="549F6C30" w14:textId="77777777" w:rsidR="00762345" w:rsidRPr="009E1A4F" w:rsidRDefault="00762345" w:rsidP="0048704B">
      <w:pPr>
        <w:pStyle w:val="Bulletblue-Rules"/>
      </w:pPr>
      <w:r w:rsidRPr="009E1A4F">
        <w:t>Develop certification frameworks for digital trust at scale to enable systems and supply chain partners to develop and demonstrate their readiness for digital trade.</w:t>
      </w:r>
    </w:p>
    <w:p w14:paraId="60B33BB5" w14:textId="77777777" w:rsidR="00621049" w:rsidRPr="009E1A4F" w:rsidRDefault="00621049" w:rsidP="00621049">
      <w:pPr>
        <w:pStyle w:val="Bulletblue-Rules"/>
      </w:pPr>
      <w:r w:rsidRPr="009E1A4F">
        <w:t xml:space="preserve">Expand the reach of existing capacity-building resources to boost digital trade capabilities and readiness across sectors and regions. </w:t>
      </w:r>
    </w:p>
    <w:p w14:paraId="03064EEC" w14:textId="77777777" w:rsidR="00762345" w:rsidRPr="009E1A4F" w:rsidRDefault="00762345" w:rsidP="0048704B">
      <w:pPr>
        <w:pStyle w:val="Bulletblack-Policy"/>
      </w:pPr>
      <w:r w:rsidRPr="009E1A4F">
        <w:t>Provide tailored legal and technical assistance to governments and business-led advocacy efforts to promote the adoption of modern legal frameworks, such as the Model Law on Electronic Transferable Records (MLETR), working closely with multilateral development banks to advance legal reforms in both developed and developing countries.</w:t>
      </w:r>
    </w:p>
    <w:p w14:paraId="7AED33BA" w14:textId="08E718F4" w:rsidR="006A4ADF" w:rsidRPr="00C27FD1" w:rsidRDefault="00C60A07" w:rsidP="00B065F9">
      <w:pPr>
        <w:rPr>
          <w:b/>
          <w:bCs/>
          <w:szCs w:val="20"/>
          <w:lang w:val="en-GB"/>
        </w:rPr>
      </w:pPr>
      <w:r>
        <w:rPr>
          <w:b/>
          <w:bCs/>
          <w:szCs w:val="20"/>
          <w:lang w:val="en-GB"/>
        </w:rPr>
        <w:br/>
      </w:r>
      <w:r>
        <w:rPr>
          <w:b/>
          <w:bCs/>
          <w:szCs w:val="20"/>
          <w:lang w:val="en-GB"/>
        </w:rPr>
        <w:br/>
      </w:r>
      <w:r w:rsidR="006A4ADF" w:rsidRPr="00262850">
        <w:rPr>
          <w:b/>
          <w:bCs/>
          <w:szCs w:val="20"/>
          <w:lang w:val="en-GB"/>
        </w:rPr>
        <w:t>Global Alliance for Trade Facilitation</w:t>
      </w:r>
      <w:r w:rsidR="006A4ADF" w:rsidRPr="00C27FD1">
        <w:rPr>
          <w:b/>
          <w:bCs/>
          <w:szCs w:val="20"/>
          <w:lang w:val="en-GB"/>
        </w:rPr>
        <w:t xml:space="preserve"> </w:t>
      </w:r>
    </w:p>
    <w:p w14:paraId="2182B881" w14:textId="77777777" w:rsidR="00673356" w:rsidRDefault="00673356" w:rsidP="00673356">
      <w:pPr>
        <w:pStyle w:val="Bulletblue-Rules"/>
        <w:numPr>
          <w:ilvl w:val="0"/>
          <w:numId w:val="0"/>
        </w:numPr>
        <w:ind w:left="720" w:hanging="360"/>
      </w:pPr>
    </w:p>
    <w:p w14:paraId="39347BBC" w14:textId="6CE4FBD7" w:rsidR="00673356" w:rsidRPr="00673356" w:rsidRDefault="00673356" w:rsidP="00673356">
      <w:pPr>
        <w:pStyle w:val="Bulletblue-Rules"/>
        <w:numPr>
          <w:ilvl w:val="0"/>
          <w:numId w:val="0"/>
        </w:numPr>
        <w:rPr>
          <w:rFonts w:eastAsia="Gellix" w:cs="Gellix"/>
        </w:rPr>
      </w:pPr>
      <w:r w:rsidRPr="00673356">
        <w:rPr>
          <w:rFonts w:eastAsia="Gellix" w:cs="Gellix"/>
        </w:rPr>
        <w:t xml:space="preserve">The Global Alliance for Trade Facilitation is a unique donor-funded initiative, co-led by ICC, and aimed at improving trade processes in developing and least developed countries through local, public-private partnerships. Since 2015, the Alliance has designed and implemented sustainable trade facilitation solutions in 30+ developing countries across the globe to streamline trade and strengthen supply chain resiliency. </w:t>
      </w:r>
    </w:p>
    <w:p w14:paraId="2D7BB1B1" w14:textId="5034A890" w:rsidR="00673356" w:rsidRPr="00673356" w:rsidRDefault="00673356" w:rsidP="00673356">
      <w:pPr>
        <w:pStyle w:val="Bulletblue-Rules"/>
        <w:rPr>
          <w:rFonts w:eastAsia="Gellix" w:cs="Gellix"/>
        </w:rPr>
      </w:pPr>
      <w:r w:rsidRPr="00673356">
        <w:rPr>
          <w:rFonts w:eastAsia="Gellix" w:cs="Gellix"/>
        </w:rPr>
        <w:t>Continue to scale up activities based on funding from donors such as Sweden and the European Union in several countries, including Ukraine, Cameroon, and Egypt</w:t>
      </w:r>
      <w:r w:rsidR="00A8169E">
        <w:rPr>
          <w:rFonts w:eastAsia="Gellix" w:cs="Gellix"/>
        </w:rPr>
        <w:t>.</w:t>
      </w:r>
      <w:r w:rsidRPr="00673356">
        <w:rPr>
          <w:rFonts w:eastAsia="Gellix" w:cs="Gellix"/>
        </w:rPr>
        <w:t xml:space="preserve">  </w:t>
      </w:r>
    </w:p>
    <w:p w14:paraId="7D5C9755" w14:textId="0BDB2664" w:rsidR="00673356" w:rsidRPr="00673356" w:rsidRDefault="00673356" w:rsidP="00673356">
      <w:pPr>
        <w:pStyle w:val="Bulletblue-Rules"/>
        <w:rPr>
          <w:rFonts w:eastAsia="Gellix" w:cs="Gellix"/>
        </w:rPr>
      </w:pPr>
      <w:r w:rsidRPr="00673356">
        <w:rPr>
          <w:rFonts w:eastAsia="Gellix" w:cs="Gellix"/>
        </w:rPr>
        <w:t>Attract additional private sector partners that can join the Alliance and provide in-kind contribution to projects</w:t>
      </w:r>
      <w:r w:rsidR="00A8169E">
        <w:rPr>
          <w:rFonts w:eastAsia="Gellix" w:cs="Gellix"/>
        </w:rPr>
        <w:t>.</w:t>
      </w:r>
      <w:r w:rsidRPr="00673356">
        <w:rPr>
          <w:rFonts w:eastAsia="Gellix" w:cs="Gellix"/>
        </w:rPr>
        <w:t xml:space="preserve"> </w:t>
      </w:r>
    </w:p>
    <w:p w14:paraId="64269562" w14:textId="600A879B" w:rsidR="00673356" w:rsidRPr="00673356" w:rsidRDefault="00673356" w:rsidP="00673356">
      <w:pPr>
        <w:pStyle w:val="Bulletblue-Rules"/>
        <w:rPr>
          <w:rFonts w:eastAsia="Gellix" w:cs="Gellix"/>
        </w:rPr>
      </w:pPr>
      <w:r w:rsidRPr="00673356">
        <w:rPr>
          <w:rFonts w:eastAsia="Gellix" w:cs="Gellix"/>
        </w:rPr>
        <w:t>Implement and step up the joint ADEPT-initiative together with UNICEF to improve access to essential humanitarian aid across ten countries, including Nepal, Madagascar, and Bangladesh</w:t>
      </w:r>
      <w:r w:rsidR="00A8169E">
        <w:rPr>
          <w:rFonts w:eastAsia="Gellix" w:cs="Gellix"/>
        </w:rPr>
        <w:t>.</w:t>
      </w:r>
      <w:r w:rsidRPr="00673356">
        <w:rPr>
          <w:rFonts w:eastAsia="Gellix" w:cs="Gellix"/>
        </w:rPr>
        <w:t xml:space="preserve"> </w:t>
      </w:r>
    </w:p>
    <w:p w14:paraId="30600E1D" w14:textId="77777777" w:rsidR="00673356" w:rsidRPr="0048704B" w:rsidRDefault="00673356" w:rsidP="00673356">
      <w:pPr>
        <w:pStyle w:val="Bulletblue-Rules"/>
        <w:numPr>
          <w:ilvl w:val="0"/>
          <w:numId w:val="0"/>
        </w:numPr>
        <w:ind w:left="720" w:hanging="360"/>
        <w:rPr>
          <w:rFonts w:eastAsia="Gellix" w:cs="Gellix"/>
        </w:rPr>
      </w:pPr>
    </w:p>
    <w:p w14:paraId="0CE2D781" w14:textId="77777777" w:rsidR="0048704B" w:rsidRPr="009E1A4F" w:rsidRDefault="0048704B" w:rsidP="0048704B">
      <w:pPr>
        <w:pStyle w:val="Bulletblue-Rules"/>
        <w:numPr>
          <w:ilvl w:val="0"/>
          <w:numId w:val="0"/>
        </w:numPr>
        <w:ind w:left="720"/>
        <w:rPr>
          <w:rFonts w:eastAsia="Gellix" w:cs="Gellix"/>
        </w:rPr>
      </w:pPr>
    </w:p>
    <w:p w14:paraId="13C2D60D" w14:textId="260B4597" w:rsidR="006A4ADF" w:rsidRPr="00A66CC2" w:rsidRDefault="006A4ADF" w:rsidP="006A4ADF">
      <w:pPr>
        <w:rPr>
          <w:szCs w:val="20"/>
          <w:lang w:val="en-GB"/>
        </w:rPr>
      </w:pPr>
      <w:r w:rsidRPr="00A66CC2">
        <w:rPr>
          <w:b/>
          <w:bCs/>
          <w:szCs w:val="20"/>
          <w:lang w:val="en-GB"/>
        </w:rPr>
        <w:t xml:space="preserve">ICC Business Action to Support the Information Society </w:t>
      </w:r>
    </w:p>
    <w:p w14:paraId="7F62F72A" w14:textId="41FF180E" w:rsidR="006A4ADF" w:rsidRPr="009E1A4F" w:rsidRDefault="006A4ADF" w:rsidP="006A4ADF">
      <w:pPr>
        <w:spacing w:after="200"/>
        <w:rPr>
          <w:lang w:val="en-GB"/>
        </w:rPr>
      </w:pPr>
      <w:hyperlink r:id="rId17" w:anchor=":~:text=ICC%20BASIS%20is%20the%20leading,in%20the%20post%2DWSIS%20activities.">
        <w:r w:rsidRPr="009E1A4F">
          <w:rPr>
            <w:rStyle w:val="Lienhypertexte"/>
            <w:lang w:val="en-GB"/>
          </w:rPr>
          <w:t>ICC BASIS</w:t>
        </w:r>
      </w:hyperlink>
      <w:r w:rsidR="7FB691C6" w:rsidRPr="009E1A4F">
        <w:rPr>
          <w:lang w:val="en-GB"/>
        </w:rPr>
        <w:t xml:space="preserve"> promotes global business priorities on </w:t>
      </w:r>
      <w:r w:rsidR="00F85D5B">
        <w:rPr>
          <w:lang w:val="en-GB"/>
        </w:rPr>
        <w:t>a</w:t>
      </w:r>
      <w:r w:rsidR="7FB691C6" w:rsidRPr="009E1A4F">
        <w:rPr>
          <w:lang w:val="en-GB"/>
        </w:rPr>
        <w:t xml:space="preserve"> range of Internet governance and digital policy issues in forums established by the U</w:t>
      </w:r>
      <w:r w:rsidR="46731503" w:rsidRPr="009E1A4F">
        <w:rPr>
          <w:lang w:val="en-GB"/>
        </w:rPr>
        <w:t xml:space="preserve">nited </w:t>
      </w:r>
      <w:r w:rsidR="7FB691C6" w:rsidRPr="009E1A4F">
        <w:rPr>
          <w:lang w:val="en-GB"/>
        </w:rPr>
        <w:t>N</w:t>
      </w:r>
      <w:r w:rsidR="691C118E" w:rsidRPr="009E1A4F">
        <w:rPr>
          <w:lang w:val="en-GB"/>
        </w:rPr>
        <w:t>ations</w:t>
      </w:r>
      <w:r w:rsidR="7FB691C6" w:rsidRPr="009E1A4F">
        <w:rPr>
          <w:lang w:val="en-GB"/>
        </w:rPr>
        <w:t xml:space="preserve"> World Summit on the Information Society (WSIS), and works to preserve the multistakeholder approach to these issues.</w:t>
      </w:r>
    </w:p>
    <w:p w14:paraId="42B8E3F0" w14:textId="5CC50D67" w:rsidR="14208676" w:rsidRPr="009E1A4F" w:rsidRDefault="14208676" w:rsidP="0048704B">
      <w:pPr>
        <w:pStyle w:val="Bulletblack-Policy"/>
      </w:pPr>
      <w:r w:rsidRPr="009E1A4F">
        <w:t xml:space="preserve">Represent global business priorities in the </w:t>
      </w:r>
      <w:r w:rsidR="7D32FD11">
        <w:t>outcomes and</w:t>
      </w:r>
      <w:r>
        <w:t xml:space="preserve"> </w:t>
      </w:r>
      <w:r w:rsidR="5D4C2ED2">
        <w:t xml:space="preserve">follow up </w:t>
      </w:r>
      <w:r w:rsidRPr="009E1A4F">
        <w:t xml:space="preserve">  of the </w:t>
      </w:r>
      <w:r w:rsidR="64EBC56D" w:rsidRPr="009E1A4F">
        <w:t xml:space="preserve">20-year review of the </w:t>
      </w:r>
      <w:r w:rsidR="007F2DCB">
        <w:t>WSIS</w:t>
      </w:r>
      <w:r w:rsidR="64EBC56D" w:rsidRPr="009E1A4F">
        <w:t xml:space="preserve"> that </w:t>
      </w:r>
      <w:r w:rsidR="00AF69DD">
        <w:t>set</w:t>
      </w:r>
      <w:r w:rsidR="64EBC56D" w:rsidRPr="009E1A4F">
        <w:t xml:space="preserve"> the UN’s approach to digital policy;</w:t>
      </w:r>
    </w:p>
    <w:p w14:paraId="4892D336" w14:textId="60119BBC" w:rsidR="6F6F4587" w:rsidRPr="009E1A4F" w:rsidRDefault="00413F99" w:rsidP="0048704B">
      <w:pPr>
        <w:pStyle w:val="Bulletblack-Policy"/>
      </w:pPr>
      <w:r>
        <w:t>Strengthen business participation in</w:t>
      </w:r>
      <w:r w:rsidRPr="009E1A4F">
        <w:t xml:space="preserve"> </w:t>
      </w:r>
      <w:r w:rsidR="6F6F4587" w:rsidRPr="009E1A4F">
        <w:t xml:space="preserve">the Internet Governance Forum </w:t>
      </w:r>
      <w:r w:rsidR="001779B8">
        <w:t xml:space="preserve">as the prime </w:t>
      </w:r>
      <w:r w:rsidR="00AC2EF4">
        <w:t xml:space="preserve">venue for multistakeholder </w:t>
      </w:r>
      <w:r w:rsidR="00934AB6">
        <w:t>debates on digital policy</w:t>
      </w:r>
      <w:r w:rsidR="009719BF" w:rsidRPr="009E1A4F">
        <w:t>.</w:t>
      </w:r>
      <w:r w:rsidR="6F6F4587" w:rsidRPr="009E1A4F">
        <w:t xml:space="preserve"> </w:t>
      </w:r>
    </w:p>
    <w:p w14:paraId="7E67000B" w14:textId="1E906F4A" w:rsidR="6F6F4587" w:rsidRPr="009E1A4F" w:rsidRDefault="6F6F4587" w:rsidP="0048704B">
      <w:pPr>
        <w:pStyle w:val="Bulletblack-Policy"/>
      </w:pPr>
      <w:r w:rsidRPr="009E1A4F">
        <w:t xml:space="preserve">Ensure global business experience and expertise is at the base of implementing the Global Digital Compact </w:t>
      </w:r>
      <w:r w:rsidR="391411B8">
        <w:t>and its outcome processes</w:t>
      </w:r>
      <w:r w:rsidR="4F887379" w:rsidRPr="009E1A4F">
        <w:t>.</w:t>
      </w:r>
      <w:r w:rsidR="0048704B">
        <w:br/>
      </w:r>
    </w:p>
    <w:p w14:paraId="2DC43DF8" w14:textId="77777777" w:rsidR="00993898" w:rsidRDefault="00993898">
      <w:pPr>
        <w:spacing w:after="0" w:line="240" w:lineRule="auto"/>
        <w:rPr>
          <w:b/>
          <w:bCs/>
          <w:szCs w:val="20"/>
          <w:lang w:val="en-GB"/>
        </w:rPr>
      </w:pPr>
      <w:r>
        <w:rPr>
          <w:b/>
          <w:bCs/>
          <w:szCs w:val="20"/>
          <w:lang w:val="en-GB"/>
        </w:rPr>
        <w:br w:type="page"/>
      </w:r>
    </w:p>
    <w:p w14:paraId="255B63A9" w14:textId="6519E71D" w:rsidR="006A4ADF" w:rsidRPr="00A66CC2" w:rsidRDefault="006A4ADF" w:rsidP="006A4ADF">
      <w:pPr>
        <w:rPr>
          <w:b/>
          <w:bCs/>
          <w:szCs w:val="20"/>
          <w:lang w:val="en-GB"/>
        </w:rPr>
      </w:pPr>
      <w:r w:rsidRPr="00262850">
        <w:rPr>
          <w:b/>
          <w:bCs/>
          <w:szCs w:val="20"/>
          <w:lang w:val="en-GB"/>
        </w:rPr>
        <w:lastRenderedPageBreak/>
        <w:t xml:space="preserve">SME </w:t>
      </w:r>
      <w:r w:rsidR="007A0496" w:rsidRPr="00262850">
        <w:rPr>
          <w:b/>
          <w:bCs/>
          <w:szCs w:val="20"/>
          <w:lang w:val="en-GB"/>
        </w:rPr>
        <w:t>a</w:t>
      </w:r>
      <w:r w:rsidRPr="00262850">
        <w:rPr>
          <w:b/>
          <w:bCs/>
          <w:szCs w:val="20"/>
          <w:lang w:val="en-GB"/>
        </w:rPr>
        <w:t>ction</w:t>
      </w:r>
      <w:r w:rsidRPr="00A66CC2">
        <w:rPr>
          <w:b/>
          <w:bCs/>
          <w:szCs w:val="20"/>
          <w:lang w:val="en-GB"/>
        </w:rPr>
        <w:t xml:space="preserve"> </w:t>
      </w:r>
    </w:p>
    <w:p w14:paraId="224405E3" w14:textId="08B95604" w:rsidR="004228C1" w:rsidRPr="009E1A4F" w:rsidRDefault="006A4ADF" w:rsidP="006F130E">
      <w:pPr>
        <w:spacing w:after="200"/>
        <w:rPr>
          <w:lang w:val="en-GB"/>
        </w:rPr>
      </w:pPr>
      <w:r w:rsidRPr="009E1A4F">
        <w:rPr>
          <w:lang w:val="en-GB"/>
        </w:rPr>
        <w:t xml:space="preserve">A holistic portfolio of engagement focused on the needs of small business – encompassing ICC’s SME Champions Network, private sector expertise and the development of practical guidance </w:t>
      </w:r>
      <w:r w:rsidR="17212B6E" w:rsidRPr="28E318C0">
        <w:rPr>
          <w:lang w:val="en-GB"/>
        </w:rPr>
        <w:t>and tools</w:t>
      </w:r>
      <w:r w:rsidRPr="1035F8FE">
        <w:rPr>
          <w:lang w:val="en-GB"/>
        </w:rPr>
        <w:t xml:space="preserve"> </w:t>
      </w:r>
      <w:r w:rsidRPr="009E1A4F">
        <w:rPr>
          <w:lang w:val="en-GB"/>
        </w:rPr>
        <w:t xml:space="preserve">to enable access to finance, effective </w:t>
      </w:r>
      <w:r w:rsidR="00472E43" w:rsidRPr="009E1A4F">
        <w:rPr>
          <w:lang w:val="en-GB"/>
        </w:rPr>
        <w:t>digitali</w:t>
      </w:r>
      <w:r w:rsidR="00A66CC2">
        <w:rPr>
          <w:lang w:val="en-GB"/>
        </w:rPr>
        <w:t>s</w:t>
      </w:r>
      <w:r w:rsidR="00472E43" w:rsidRPr="009E1A4F">
        <w:rPr>
          <w:lang w:val="en-GB"/>
        </w:rPr>
        <w:t>ation</w:t>
      </w:r>
      <w:r w:rsidRPr="009E1A4F">
        <w:rPr>
          <w:lang w:val="en-GB"/>
        </w:rPr>
        <w:t xml:space="preserve"> and ambitious climate action. </w:t>
      </w:r>
    </w:p>
    <w:p w14:paraId="621E7686" w14:textId="2D83CF4C" w:rsidR="280E7304" w:rsidRPr="009E1A4F" w:rsidRDefault="00B37B0B" w:rsidP="0048704B">
      <w:pPr>
        <w:pStyle w:val="Bulletblue-Rules"/>
      </w:pPr>
      <w:r w:rsidRPr="00F82A7B">
        <w:t xml:space="preserve">Deploy </w:t>
      </w:r>
      <w:r w:rsidR="002D5BE1" w:rsidRPr="00F82A7B">
        <w:t xml:space="preserve">and </w:t>
      </w:r>
      <w:r w:rsidR="0002687C" w:rsidRPr="00F82A7B">
        <w:t>further enrich</w:t>
      </w:r>
      <w:r w:rsidR="002D5BE1" w:rsidRPr="00F82A7B">
        <w:t xml:space="preserve"> </w:t>
      </w:r>
      <w:r w:rsidR="280E7304" w:rsidRPr="00F82A7B">
        <w:t>ICC One</w:t>
      </w:r>
      <w:r w:rsidR="00F82A7B">
        <w:t xml:space="preserve"> </w:t>
      </w:r>
      <w:r w:rsidR="280E7304" w:rsidRPr="00F82A7B">
        <w:t>Click</w:t>
      </w:r>
      <w:r w:rsidR="00835B35" w:rsidRPr="00F82A7B">
        <w:t xml:space="preserve">, </w:t>
      </w:r>
      <w:r w:rsidR="280E7304" w:rsidRPr="00F82A7B">
        <w:t>a multilingual portal showcas</w:t>
      </w:r>
      <w:r w:rsidR="003A0686" w:rsidRPr="00F82A7B">
        <w:t>ing</w:t>
      </w:r>
      <w:r w:rsidR="00E21F5A" w:rsidRPr="00F82A7B">
        <w:t xml:space="preserve"> IC</w:t>
      </w:r>
      <w:r w:rsidR="00E21F5A" w:rsidRPr="009E1A4F">
        <w:t>C</w:t>
      </w:r>
      <w:r w:rsidR="280E7304" w:rsidRPr="009E1A4F">
        <w:t xml:space="preserve"> tools and services </w:t>
      </w:r>
      <w:r w:rsidR="00E21F5A" w:rsidRPr="009E1A4F">
        <w:t>(</w:t>
      </w:r>
      <w:r w:rsidR="00D10FF8">
        <w:t>m</w:t>
      </w:r>
      <w:r w:rsidR="280E7304" w:rsidRPr="009E1A4F">
        <w:t xml:space="preserve">odel </w:t>
      </w:r>
      <w:r w:rsidR="00D10FF8">
        <w:t>c</w:t>
      </w:r>
      <w:r w:rsidR="280E7304" w:rsidRPr="009E1A4F">
        <w:t>ontracts, Incoterms</w:t>
      </w:r>
      <w:r w:rsidR="00835B35">
        <w:t>®</w:t>
      </w:r>
      <w:r w:rsidR="280E7304" w:rsidRPr="009E1A4F">
        <w:t xml:space="preserve"> </w:t>
      </w:r>
      <w:r w:rsidR="00D10FF8">
        <w:t>r</w:t>
      </w:r>
      <w:r w:rsidR="280E7304" w:rsidRPr="009E1A4F">
        <w:t xml:space="preserve">ules, ATA Carnets and </w:t>
      </w:r>
      <w:r w:rsidR="00D10FF8">
        <w:t>d</w:t>
      </w:r>
      <w:r w:rsidR="280E7304" w:rsidRPr="009E1A4F">
        <w:t xml:space="preserve">ispute </w:t>
      </w:r>
      <w:r w:rsidR="00D10FF8">
        <w:t>r</w:t>
      </w:r>
      <w:r w:rsidR="280E7304" w:rsidRPr="009E1A4F">
        <w:t>esolution</w:t>
      </w:r>
      <w:r w:rsidR="00E21F5A" w:rsidRPr="009E1A4F">
        <w:t>)</w:t>
      </w:r>
      <w:r w:rsidR="280E7304" w:rsidRPr="009E1A4F">
        <w:t xml:space="preserve"> </w:t>
      </w:r>
      <w:r w:rsidR="002D5BE1" w:rsidRPr="009E1A4F">
        <w:t>and</w:t>
      </w:r>
      <w:r w:rsidR="280E7304" w:rsidRPr="009E1A4F">
        <w:t xml:space="preserve"> services by </w:t>
      </w:r>
      <w:r w:rsidR="280E7304" w:rsidRPr="002C4BF8">
        <w:t>ICC</w:t>
      </w:r>
      <w:r w:rsidR="280E7304" w:rsidRPr="009E1A4F">
        <w:t xml:space="preserve"> institutional partners</w:t>
      </w:r>
      <w:r w:rsidR="00A745DF">
        <w:t>,</w:t>
      </w:r>
      <w:r w:rsidR="280E7304" w:rsidRPr="009E1A4F">
        <w:t xml:space="preserve"> </w:t>
      </w:r>
      <w:r w:rsidR="00D10FF8">
        <w:t xml:space="preserve">such as the </w:t>
      </w:r>
      <w:r w:rsidR="280E7304" w:rsidRPr="009E1A4F">
        <w:t>Global Trade Helpdesk</w:t>
      </w:r>
      <w:r w:rsidR="00A745DF">
        <w:t>,</w:t>
      </w:r>
      <w:r w:rsidR="280E7304" w:rsidRPr="009E1A4F">
        <w:t xml:space="preserve"> to </w:t>
      </w:r>
      <w:r w:rsidR="00041C9C" w:rsidRPr="009E1A4F">
        <w:t xml:space="preserve">help SMEs navigate complex regulations and </w:t>
      </w:r>
      <w:r w:rsidR="00252715" w:rsidRPr="009E1A4F">
        <w:t>guide</w:t>
      </w:r>
      <w:r w:rsidR="280E7304" w:rsidRPr="009E1A4F">
        <w:t xml:space="preserve"> </w:t>
      </w:r>
      <w:r w:rsidR="00041C9C" w:rsidRPr="009E1A4F">
        <w:t xml:space="preserve">them </w:t>
      </w:r>
      <w:r w:rsidR="280E7304" w:rsidRPr="009E1A4F">
        <w:t>through their cross-border trade journey</w:t>
      </w:r>
      <w:r w:rsidR="00FC3115" w:rsidRPr="009E1A4F">
        <w:t xml:space="preserve"> </w:t>
      </w:r>
      <w:r w:rsidR="280E7304" w:rsidRPr="009E1A4F">
        <w:t xml:space="preserve">. </w:t>
      </w:r>
    </w:p>
    <w:p w14:paraId="517BF76C" w14:textId="030472D5" w:rsidR="00AE62BF" w:rsidRDefault="00AE62BF">
      <w:pPr>
        <w:spacing w:after="0" w:line="240" w:lineRule="auto"/>
        <w:rPr>
          <w:b/>
          <w:bCs/>
          <w:sz w:val="24"/>
          <w:lang w:val="en-GB"/>
        </w:rPr>
      </w:pPr>
      <w:r>
        <w:rPr>
          <w:b/>
          <w:bCs/>
          <w:sz w:val="24"/>
          <w:lang w:val="en-GB"/>
        </w:rPr>
        <w:br w:type="page"/>
      </w:r>
    </w:p>
    <w:p w14:paraId="4D705764" w14:textId="77777777" w:rsidR="00AE62BF" w:rsidRDefault="00AE62BF" w:rsidP="00AE62BF">
      <w:pPr>
        <w:spacing w:after="0"/>
        <w:rPr>
          <w:b/>
          <w:bCs/>
          <w:color w:val="auto"/>
        </w:rPr>
      </w:pPr>
    </w:p>
    <w:p w14:paraId="3A94851D" w14:textId="77777777" w:rsidR="00AE62BF" w:rsidRPr="007C207A" w:rsidRDefault="00AE62BF" w:rsidP="00AE62BF">
      <w:pPr>
        <w:rPr>
          <w:rStyle w:val="lev"/>
        </w:rPr>
      </w:pPr>
      <w:r w:rsidRPr="007C207A">
        <w:rPr>
          <w:rStyle w:val="lev"/>
        </w:rPr>
        <w:t xml:space="preserve">About the International Chamber of Commerce </w:t>
      </w:r>
    </w:p>
    <w:p w14:paraId="6EC38E3C" w14:textId="77777777" w:rsidR="00AE62BF" w:rsidRPr="007C207A" w:rsidRDefault="00AE62BF" w:rsidP="00AE62BF">
      <w:r w:rsidRPr="007C207A">
        <w:t xml:space="preserve">The International Chamber of Commerce (ICC) is the institutional representative of more than </w:t>
      </w:r>
      <w:r>
        <w:br/>
      </w:r>
      <w:r w:rsidRPr="007C207A">
        <w:t>45 million companies</w:t>
      </w:r>
      <w:r>
        <w:t xml:space="preserve"> </w:t>
      </w:r>
      <w:r w:rsidRPr="007C207A">
        <w:t>in over 1</w:t>
      </w:r>
      <w:r>
        <w:t>7</w:t>
      </w:r>
      <w:r w:rsidRPr="007C207A">
        <w:t>0 countries. ICC’s core mission is to make business work for everyone, every day, everywhere. Through a unique</w:t>
      </w:r>
      <w:r>
        <w:t xml:space="preserve"> </w:t>
      </w:r>
      <w:r w:rsidRPr="007C207A">
        <w:t>mix of advocacy, solutions and standard setting, we promote international trade, responsible business conduct and</w:t>
      </w:r>
      <w:r>
        <w:t xml:space="preserve"> </w:t>
      </w:r>
      <w:r w:rsidRPr="007C207A">
        <w:t>a global approach</w:t>
      </w:r>
      <w:r>
        <w:br/>
      </w:r>
      <w:r w:rsidRPr="007C207A">
        <w:t xml:space="preserve"> to regulation, in addition to providing market-leading dispute resolution services. Our members</w:t>
      </w:r>
      <w:r>
        <w:t xml:space="preserve"> </w:t>
      </w:r>
      <w:r w:rsidRPr="007C207A">
        <w:t>include many of the world’s leading companies, SMEs, business associations and local chambers of commerce.</w:t>
      </w:r>
      <w:r>
        <w:br/>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263"/>
        <w:gridCol w:w="6791"/>
      </w:tblGrid>
      <w:tr w:rsidR="00AE62BF" w:rsidRPr="005D4AD1" w14:paraId="64FE19BF" w14:textId="77777777" w:rsidTr="00616E41">
        <w:tc>
          <w:tcPr>
            <w:tcW w:w="2263" w:type="dxa"/>
          </w:tcPr>
          <w:p w14:paraId="5F3498CB" w14:textId="77777777" w:rsidR="00AE62BF" w:rsidRDefault="00AE62BF" w:rsidP="00616E41">
            <w:pPr>
              <w:rPr>
                <w:color w:val="FF0000"/>
              </w:rPr>
            </w:pPr>
            <w:r>
              <w:rPr>
                <w:noProof/>
              </w:rPr>
              <w:drawing>
                <wp:inline distT="0" distB="0" distL="0" distR="0" wp14:anchorId="2D550A42" wp14:editId="32775E2C">
                  <wp:extent cx="1217160" cy="756000"/>
                  <wp:effectExtent l="0" t="0" r="2540" b="6350"/>
                  <wp:docPr id="16" name="Imag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Graphical user interface&#10;&#10;Description automatically generated with medium confidence"/>
                          <pic:cNvPicPr/>
                        </pic:nvPicPr>
                        <pic:blipFill>
                          <a:blip r:embed="rId12"/>
                          <a:stretch>
                            <a:fillRect/>
                          </a:stretch>
                        </pic:blipFill>
                        <pic:spPr>
                          <a:xfrm>
                            <a:off x="0" y="0"/>
                            <a:ext cx="1217160" cy="756000"/>
                          </a:xfrm>
                          <a:prstGeom prst="rect">
                            <a:avLst/>
                          </a:prstGeom>
                        </pic:spPr>
                      </pic:pic>
                    </a:graphicData>
                  </a:graphic>
                </wp:inline>
              </w:drawing>
            </w:r>
          </w:p>
        </w:tc>
        <w:tc>
          <w:tcPr>
            <w:tcW w:w="6791" w:type="dxa"/>
            <w:vAlign w:val="center"/>
          </w:tcPr>
          <w:p w14:paraId="7FD68D77" w14:textId="432A7FEF" w:rsidR="00AE62BF" w:rsidRPr="000C58B2" w:rsidRDefault="00AE62BF" w:rsidP="00616E41">
            <w:pPr>
              <w:rPr>
                <w:color w:val="FF0000"/>
                <w:sz w:val="16"/>
                <w:szCs w:val="16"/>
                <w:lang w:val="fr-FR"/>
              </w:rPr>
            </w:pPr>
            <w:r w:rsidRPr="000C58B2">
              <w:rPr>
                <w:color w:val="000000" w:themeColor="background1"/>
                <w:sz w:val="16"/>
                <w:szCs w:val="16"/>
                <w:lang w:val="fr-FR"/>
              </w:rPr>
              <w:t>33-43 avenue du Président Wilson, 75116 Paris, France</w:t>
            </w:r>
            <w:r w:rsidRPr="000C58B2">
              <w:rPr>
                <w:color w:val="000000" w:themeColor="background1"/>
                <w:sz w:val="16"/>
                <w:szCs w:val="16"/>
                <w:lang w:val="fr-FR"/>
              </w:rPr>
              <w:br/>
              <w:t xml:space="preserve">T +33 (0)1 49 53 28 28    E </w:t>
            </w:r>
            <w:hyperlink r:id="rId18" w:history="1">
              <w:r w:rsidRPr="000C58B2">
                <w:rPr>
                  <w:rStyle w:val="Lienhypertexte"/>
                  <w:sz w:val="16"/>
                  <w:szCs w:val="16"/>
                  <w:lang w:val="fr-FR"/>
                </w:rPr>
                <w:t>icc@iccwbo.org</w:t>
              </w:r>
            </w:hyperlink>
            <w:r w:rsidRPr="000C58B2">
              <w:rPr>
                <w:color w:val="000000" w:themeColor="background1"/>
                <w:sz w:val="16"/>
                <w:szCs w:val="16"/>
                <w:lang w:val="fr-FR"/>
              </w:rPr>
              <w:br/>
            </w:r>
            <w:hyperlink r:id="rId19" w:history="1">
              <w:r w:rsidRPr="00863D5F">
                <w:rPr>
                  <w:rStyle w:val="Lienhypertexte"/>
                  <w:sz w:val="16"/>
                  <w:szCs w:val="16"/>
                  <w:lang w:val="fr-FR"/>
                </w:rPr>
                <w:t>www.iccwbo.org</w:t>
              </w:r>
            </w:hyperlink>
            <w:r w:rsidRPr="000C58B2">
              <w:rPr>
                <w:color w:val="000000" w:themeColor="background1"/>
                <w:sz w:val="16"/>
                <w:szCs w:val="16"/>
                <w:lang w:val="fr-FR"/>
              </w:rPr>
              <w:t xml:space="preserve">   </w:t>
            </w:r>
            <w:hyperlink r:id="rId20" w:history="1">
              <w:r w:rsidRPr="00863D5F">
                <w:rPr>
                  <w:rStyle w:val="Lienhypertexte"/>
                  <w:sz w:val="16"/>
                  <w:szCs w:val="16"/>
                  <w:lang w:val="fr-FR"/>
                </w:rPr>
                <w:t>@iccwbo</w:t>
              </w:r>
            </w:hyperlink>
          </w:p>
        </w:tc>
      </w:tr>
    </w:tbl>
    <w:p w14:paraId="032E969F" w14:textId="77777777" w:rsidR="00AE62BF" w:rsidRPr="00FC5E20" w:rsidRDefault="00AE62BF" w:rsidP="00AE62BF">
      <w:pPr>
        <w:spacing w:after="0"/>
        <w:rPr>
          <w:b/>
          <w:bCs/>
          <w:color w:val="auto"/>
          <w:lang w:val="fr-FR"/>
        </w:rPr>
      </w:pPr>
    </w:p>
    <w:p w14:paraId="5CB601CF" w14:textId="77777777" w:rsidR="00227AFA" w:rsidRPr="001952F2" w:rsidRDefault="00227AFA" w:rsidP="00A36B8E">
      <w:pPr>
        <w:rPr>
          <w:b/>
          <w:bCs/>
          <w:sz w:val="24"/>
          <w:lang w:val="fr-FR"/>
        </w:rPr>
      </w:pPr>
    </w:p>
    <w:sectPr w:rsidR="00227AFA" w:rsidRPr="001952F2" w:rsidSect="008C7234">
      <w:headerReference w:type="even" r:id="rId21"/>
      <w:footerReference w:type="even" r:id="rId22"/>
      <w:footerReference w:type="default" r:id="rId23"/>
      <w:headerReference w:type="first" r:id="rId24"/>
      <w:footerReference w:type="first" r:id="rId25"/>
      <w:pgSz w:w="11900" w:h="16840"/>
      <w:pgMar w:top="1213" w:right="1418" w:bottom="1230" w:left="1418" w:header="0" w:footer="5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DC128" w14:textId="77777777" w:rsidR="00DC17D5" w:rsidRDefault="00DC17D5" w:rsidP="000222B2">
      <w:r>
        <w:separator/>
      </w:r>
    </w:p>
    <w:p w14:paraId="48D8119F" w14:textId="77777777" w:rsidR="00DC17D5" w:rsidRDefault="00DC17D5" w:rsidP="000222B2"/>
    <w:p w14:paraId="2428C9F8" w14:textId="77777777" w:rsidR="00DC17D5" w:rsidRDefault="00DC17D5" w:rsidP="000222B2"/>
    <w:p w14:paraId="4BD8F454" w14:textId="77777777" w:rsidR="00DC17D5" w:rsidRDefault="00DC17D5" w:rsidP="000222B2"/>
    <w:p w14:paraId="5D220E0F" w14:textId="77777777" w:rsidR="00DC17D5" w:rsidRDefault="00DC17D5" w:rsidP="000222B2"/>
    <w:p w14:paraId="7E824397" w14:textId="77777777" w:rsidR="00DC17D5" w:rsidRDefault="00DC17D5" w:rsidP="000222B2"/>
  </w:endnote>
  <w:endnote w:type="continuationSeparator" w:id="0">
    <w:p w14:paraId="3DB5686C" w14:textId="77777777" w:rsidR="00DC17D5" w:rsidRDefault="00DC17D5" w:rsidP="000222B2">
      <w:r>
        <w:continuationSeparator/>
      </w:r>
    </w:p>
    <w:p w14:paraId="7373BEDD" w14:textId="77777777" w:rsidR="00DC17D5" w:rsidRDefault="00DC17D5" w:rsidP="000222B2"/>
    <w:p w14:paraId="3A6E1700" w14:textId="77777777" w:rsidR="00DC17D5" w:rsidRDefault="00DC17D5" w:rsidP="000222B2"/>
    <w:p w14:paraId="2C753870" w14:textId="77777777" w:rsidR="00DC17D5" w:rsidRDefault="00DC17D5" w:rsidP="000222B2"/>
    <w:p w14:paraId="2802E792" w14:textId="77777777" w:rsidR="00DC17D5" w:rsidRDefault="00DC17D5" w:rsidP="000222B2"/>
    <w:p w14:paraId="127A9F70" w14:textId="77777777" w:rsidR="00DC17D5" w:rsidRDefault="00DC17D5" w:rsidP="000222B2"/>
  </w:endnote>
  <w:endnote w:type="continuationNotice" w:id="1">
    <w:p w14:paraId="00CF54F1" w14:textId="77777777" w:rsidR="00DC17D5" w:rsidRDefault="00DC17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regular (Corps)">
    <w:altName w:val="Arial"/>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llix">
    <w:panose1 w:val="00000000000000000000"/>
    <w:charset w:val="00"/>
    <w:family w:val="modern"/>
    <w:notTrueType/>
    <w:pitch w:val="variable"/>
    <w:sig w:usb0="A10000EF" w:usb1="0000207A" w:usb2="00000000" w:usb3="00000000" w:csb0="00000093" w:csb1="00000000"/>
  </w:font>
  <w:font w:name="ヒラギノ角ゴ Pro W3">
    <w:altName w:val="Yu Gothic"/>
    <w:charset w:val="80"/>
    <w:family w:val="auto"/>
    <w:pitch w:val="variable"/>
    <w:sig w:usb0="00000000"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Gotham-Book">
    <w:altName w:val="Calibri"/>
    <w:panose1 w:val="00000000000000000000"/>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4002EFF" w:usb1="C200247B" w:usb2="00000009" w:usb3="00000000" w:csb0="000001FF" w:csb1="00000000"/>
  </w:font>
  <w:font w:name="Gotham Medium">
    <w:altName w:val="Calibri"/>
    <w:panose1 w:val="00000000000000000000"/>
    <w:charset w:val="00"/>
    <w:family w:val="modern"/>
    <w:notTrueType/>
    <w:pitch w:val="variable"/>
    <w:sig w:usb0="A00002FF" w:usb1="4000005B"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1" w:subsetted="1" w:fontKey="{1EE1961F-696D-4CB2-9874-C3AB4F990B0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2033719789"/>
      <w:docPartObj>
        <w:docPartGallery w:val="Page Numbers (Bottom of Page)"/>
        <w:docPartUnique/>
      </w:docPartObj>
    </w:sdtPr>
    <w:sdtEndPr>
      <w:rPr>
        <w:rStyle w:val="Numrodepage"/>
      </w:rPr>
    </w:sdtEndPr>
    <w:sdtContent>
      <w:p w14:paraId="15DDC0AB" w14:textId="2370DB6E" w:rsidR="00A83441" w:rsidRDefault="00A83441" w:rsidP="000222B2">
        <w:pPr>
          <w:rPr>
            <w:rStyle w:val="Numrodepage"/>
          </w:rPr>
        </w:pPr>
        <w:r>
          <w:rPr>
            <w:rStyle w:val="Numrodepage"/>
          </w:rPr>
          <w:fldChar w:fldCharType="begin"/>
        </w:r>
        <w:r>
          <w:rPr>
            <w:rStyle w:val="Numrodepage"/>
          </w:rPr>
          <w:instrText xml:space="preserve"> PAGE </w:instrText>
        </w:r>
        <w:r>
          <w:rPr>
            <w:rStyle w:val="Numrodepage"/>
          </w:rPr>
          <w:fldChar w:fldCharType="separate"/>
        </w:r>
        <w:r w:rsidR="00DF7189">
          <w:rPr>
            <w:rStyle w:val="Numrodepage"/>
            <w:noProof/>
          </w:rPr>
          <w:t>2</w:t>
        </w:r>
        <w:r>
          <w:rPr>
            <w:rStyle w:val="Numrodepage"/>
          </w:rPr>
          <w:fldChar w:fldCharType="end"/>
        </w:r>
      </w:p>
    </w:sdtContent>
  </w:sdt>
  <w:sdt>
    <w:sdtPr>
      <w:rPr>
        <w:rStyle w:val="Numrodepage"/>
      </w:rPr>
      <w:id w:val="1308442505"/>
      <w:docPartObj>
        <w:docPartGallery w:val="Page Numbers (Bottom of Page)"/>
        <w:docPartUnique/>
      </w:docPartObj>
    </w:sdtPr>
    <w:sdtEndPr>
      <w:rPr>
        <w:rStyle w:val="Numrodepage"/>
      </w:rPr>
    </w:sdtEndPr>
    <w:sdtContent>
      <w:p w14:paraId="4C8A06F5" w14:textId="565E04F1" w:rsidR="00A83441" w:rsidRDefault="00A83441" w:rsidP="000222B2">
        <w:pPr>
          <w:rPr>
            <w:rStyle w:val="Numrodepage"/>
          </w:rPr>
        </w:pPr>
        <w:r>
          <w:rPr>
            <w:rStyle w:val="Numrodepage"/>
          </w:rPr>
          <w:fldChar w:fldCharType="begin"/>
        </w:r>
        <w:r>
          <w:rPr>
            <w:rStyle w:val="Numrodepage"/>
          </w:rPr>
          <w:instrText xml:space="preserve"> PAGE </w:instrText>
        </w:r>
        <w:r>
          <w:rPr>
            <w:rStyle w:val="Numrodepage"/>
          </w:rPr>
          <w:fldChar w:fldCharType="separate"/>
        </w:r>
        <w:r w:rsidR="00DF7189">
          <w:rPr>
            <w:rStyle w:val="Numrodepage"/>
            <w:noProof/>
          </w:rPr>
          <w:t>2</w:t>
        </w:r>
        <w:r>
          <w:rPr>
            <w:rStyle w:val="Numrodepage"/>
          </w:rPr>
          <w:fldChar w:fldCharType="end"/>
        </w:r>
      </w:p>
    </w:sdtContent>
  </w:sdt>
  <w:p w14:paraId="3FDD9149" w14:textId="77777777" w:rsidR="00A83441" w:rsidRDefault="00A83441" w:rsidP="000222B2"/>
  <w:p w14:paraId="5AC3F98B" w14:textId="77777777" w:rsidR="00713BED" w:rsidRDefault="00713BED" w:rsidP="000222B2"/>
  <w:p w14:paraId="322E1C77" w14:textId="77777777" w:rsidR="00713BED" w:rsidRDefault="00713BED" w:rsidP="000222B2"/>
  <w:p w14:paraId="5F3EEE27" w14:textId="77777777" w:rsidR="004D071C" w:rsidRDefault="004D071C" w:rsidP="000222B2"/>
  <w:p w14:paraId="211299CB" w14:textId="77777777" w:rsidR="004D071C" w:rsidRDefault="004D071C" w:rsidP="000222B2"/>
  <w:p w14:paraId="2C655E9B" w14:textId="77777777" w:rsidR="004D071C" w:rsidRDefault="004D071C" w:rsidP="000222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8DEA9" w14:textId="77777777" w:rsidR="00C40EB8" w:rsidRDefault="00C40EB8" w:rsidP="00C40EB8">
    <w:r w:rsidRPr="000804A3">
      <w:rPr>
        <w:noProof/>
        <w:sz w:val="16"/>
        <w:szCs w:val="16"/>
      </w:rPr>
      <mc:AlternateContent>
        <mc:Choice Requires="wps">
          <w:drawing>
            <wp:anchor distT="0" distB="0" distL="114300" distR="114300" simplePos="0" relativeHeight="251658240" behindDoc="1" locked="0" layoutInCell="1" allowOverlap="0" wp14:anchorId="5D12C226" wp14:editId="33AF13F5">
              <wp:simplePos x="0" y="0"/>
              <wp:positionH relativeFrom="page">
                <wp:posOffset>741145</wp:posOffset>
              </wp:positionH>
              <wp:positionV relativeFrom="page">
                <wp:posOffset>10048775</wp:posOffset>
              </wp:positionV>
              <wp:extent cx="6058800" cy="288758"/>
              <wp:effectExtent l="0" t="0" r="18415" b="165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8800" cy="288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4CAC1" w14:textId="770F6F4C" w:rsidR="00C40EB8" w:rsidRPr="00BC4006" w:rsidRDefault="00843C80" w:rsidP="00C40EB8">
                          <w:pPr>
                            <w:pStyle w:val="zFooter"/>
                          </w:pPr>
                          <w:r>
                            <w:t xml:space="preserve">ICC | </w:t>
                          </w:r>
                          <w:r w:rsidR="00C40EB8" w:rsidRPr="00C40EB8">
                            <w:t>Global Policy Commissions Workplan 202</w:t>
                          </w:r>
                          <w:r w:rsidR="00DB151C">
                            <w:t>6</w:t>
                          </w:r>
                          <w:r w:rsidR="00C40EB8">
                            <w:t xml:space="preserve"> </w:t>
                          </w:r>
                          <w:r w:rsidR="00C40EB8" w:rsidRPr="00BC4006">
                            <w:t xml:space="preserve">| </w:t>
                          </w:r>
                          <w:r w:rsidR="00C40EB8" w:rsidRPr="00BE6229">
                            <w:rPr>
                              <w:b/>
                              <w:bCs/>
                            </w:rPr>
                            <w:fldChar w:fldCharType="begin"/>
                          </w:r>
                          <w:r w:rsidR="00C40EB8" w:rsidRPr="00BE6229">
                            <w:rPr>
                              <w:b/>
                              <w:bCs/>
                            </w:rPr>
                            <w:instrText xml:space="preserve"> PAGE </w:instrText>
                          </w:r>
                          <w:r w:rsidR="00C40EB8" w:rsidRPr="00BE6229">
                            <w:rPr>
                              <w:b/>
                              <w:bCs/>
                            </w:rPr>
                            <w:fldChar w:fldCharType="separate"/>
                          </w:r>
                          <w:r w:rsidR="00C40EB8">
                            <w:rPr>
                              <w:b/>
                              <w:bCs/>
                            </w:rPr>
                            <w:t>2</w:t>
                          </w:r>
                          <w:r w:rsidR="00C40EB8" w:rsidRPr="00BE6229">
                            <w:rPr>
                              <w:b/>
                              <w:bCs/>
                            </w:rPr>
                            <w:fldChar w:fldCharType="end"/>
                          </w:r>
                        </w:p>
                        <w:p w14:paraId="11830FD4" w14:textId="77777777" w:rsidR="00C40EB8" w:rsidRPr="00BC4006" w:rsidRDefault="00C40EB8" w:rsidP="00C40EB8">
                          <w:pPr>
                            <w:pStyle w:val="zFooter"/>
                          </w:pPr>
                        </w:p>
                        <w:p w14:paraId="6C02F6F4" w14:textId="77777777" w:rsidR="00C40EB8" w:rsidRPr="00BC4006" w:rsidRDefault="00C40EB8" w:rsidP="00C40EB8">
                          <w:pPr>
                            <w:pStyle w:val="z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2C226" id="_x0000_t202" coordsize="21600,21600" o:spt="202" path="m,l,21600r21600,l21600,xe">
              <v:stroke joinstyle="miter"/>
              <v:path gradientshapeok="t" o:connecttype="rect"/>
            </v:shapetype>
            <v:shape id="Text Box 3" o:spid="_x0000_s1027" type="#_x0000_t202" style="position:absolute;margin-left:58.35pt;margin-top:791.25pt;width:477.05pt;height:22.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" o:allowoverlap="f" filled="f" stroked="f">
              <v:path arrowok="t"/>
              <v:textbox inset="0,0,0,0">
                <w:txbxContent>
                  <w:p w14:paraId="0F24CAC1" w14:textId="770F6F4C" w:rsidR="00C40EB8" w:rsidRPr="00BC4006" w:rsidRDefault="00843C80" w:rsidP="00C40EB8">
                    <w:pPr>
                      <w:pStyle w:val="zFooter"/>
                    </w:pPr>
                    <w:r>
                      <w:t xml:space="preserve">ICC | </w:t>
                    </w:r>
                    <w:r w:rsidR="00C40EB8" w:rsidRPr="00C40EB8">
                      <w:t>Global Policy Commissions Workplan 202</w:t>
                    </w:r>
                    <w:r w:rsidR="00DB151C">
                      <w:t>6</w:t>
                    </w:r>
                    <w:r w:rsidR="00C40EB8">
                      <w:t xml:space="preserve"> </w:t>
                    </w:r>
                    <w:r w:rsidR="00C40EB8" w:rsidRPr="00BC4006">
                      <w:t xml:space="preserve">| </w:t>
                    </w:r>
                    <w:r w:rsidR="00C40EB8" w:rsidRPr="00BE6229">
                      <w:rPr>
                        <w:b/>
                        <w:bCs/>
                      </w:rPr>
                      <w:fldChar w:fldCharType="begin"/>
                    </w:r>
                    <w:r w:rsidR="00C40EB8" w:rsidRPr="00BE6229">
                      <w:rPr>
                        <w:b/>
                        <w:bCs/>
                      </w:rPr>
                      <w:instrText xml:space="preserve"> PAGE </w:instrText>
                    </w:r>
                    <w:r w:rsidR="00C40EB8" w:rsidRPr="00BE6229">
                      <w:rPr>
                        <w:b/>
                        <w:bCs/>
                      </w:rPr>
                      <w:fldChar w:fldCharType="separate"/>
                    </w:r>
                    <w:r w:rsidR="00C40EB8">
                      <w:rPr>
                        <w:b/>
                        <w:bCs/>
                      </w:rPr>
                      <w:t>2</w:t>
                    </w:r>
                    <w:r w:rsidR="00C40EB8" w:rsidRPr="00BE6229">
                      <w:rPr>
                        <w:b/>
                        <w:bCs/>
                      </w:rPr>
                      <w:fldChar w:fldCharType="end"/>
                    </w:r>
                  </w:p>
                  <w:p w14:paraId="11830FD4" w14:textId="77777777" w:rsidR="00C40EB8" w:rsidRPr="00BC4006" w:rsidRDefault="00C40EB8" w:rsidP="00C40EB8">
                    <w:pPr>
                      <w:pStyle w:val="zFooter"/>
                    </w:pPr>
                  </w:p>
                  <w:p w14:paraId="6C02F6F4" w14:textId="77777777" w:rsidR="00C40EB8" w:rsidRPr="00BC4006" w:rsidRDefault="00C40EB8" w:rsidP="00C40EB8">
                    <w:pPr>
                      <w:pStyle w:val="zFooter"/>
                    </w:pPr>
                  </w:p>
                </w:txbxContent>
              </v:textbox>
              <w10:wrap anchorx="page" anchory="page"/>
            </v:shape>
          </w:pict>
        </mc:Fallback>
      </mc:AlternateContent>
    </w:r>
  </w:p>
  <w:p w14:paraId="1F5A69BF" w14:textId="1FA81B1C" w:rsidR="004D071C" w:rsidRPr="00C40EB8" w:rsidRDefault="004D071C" w:rsidP="00C40EB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2098B" w14:textId="6F6E43F9" w:rsidR="00713BED" w:rsidRPr="003A4365" w:rsidRDefault="00713BED" w:rsidP="003A4365">
    <w:pPr>
      <w:tabs>
        <w:tab w:val="left" w:pos="5361"/>
      </w:tabs>
      <w:rPr>
        <w:color w:val="FF5769" w:themeColor="accent4"/>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908FB" w14:textId="77777777" w:rsidR="00DC17D5" w:rsidRDefault="00DC17D5" w:rsidP="000222B2">
      <w:r>
        <w:separator/>
      </w:r>
    </w:p>
  </w:footnote>
  <w:footnote w:type="continuationSeparator" w:id="0">
    <w:p w14:paraId="69FEEF36" w14:textId="77777777" w:rsidR="00DC17D5" w:rsidRDefault="00DC17D5" w:rsidP="000222B2">
      <w:r>
        <w:continuationSeparator/>
      </w:r>
    </w:p>
    <w:p w14:paraId="742BD0BE" w14:textId="77777777" w:rsidR="00DC17D5" w:rsidRDefault="00DC17D5" w:rsidP="000222B2"/>
    <w:p w14:paraId="4FF3F8F7" w14:textId="77777777" w:rsidR="00DC17D5" w:rsidRDefault="00DC17D5" w:rsidP="000222B2"/>
    <w:p w14:paraId="5DA303F4" w14:textId="77777777" w:rsidR="00DC17D5" w:rsidRDefault="00DC17D5" w:rsidP="000222B2"/>
    <w:p w14:paraId="51DB9AE1" w14:textId="77777777" w:rsidR="00DC17D5" w:rsidRDefault="00DC17D5" w:rsidP="000222B2"/>
    <w:p w14:paraId="70D19183" w14:textId="77777777" w:rsidR="00DC17D5" w:rsidRDefault="00DC17D5" w:rsidP="000222B2"/>
  </w:footnote>
  <w:footnote w:type="continuationNotice" w:id="1">
    <w:p w14:paraId="470E0FBD" w14:textId="77777777" w:rsidR="00DC17D5" w:rsidRDefault="00DC17D5">
      <w:pPr>
        <w:spacing w:after="0" w:line="240" w:lineRule="auto"/>
      </w:pPr>
    </w:p>
  </w:footnote>
  <w:footnote w:id="2">
    <w:p w14:paraId="3B7384B9" w14:textId="77777777" w:rsidR="00E27A93" w:rsidRPr="006E5BDC" w:rsidRDefault="00E27A93" w:rsidP="00E27A93">
      <w:pPr>
        <w:pStyle w:val="Notedebasdepage"/>
        <w:rPr>
          <w:szCs w:val="16"/>
        </w:rPr>
      </w:pPr>
      <w:r w:rsidRPr="006E5BDC">
        <w:rPr>
          <w:rStyle w:val="Appelnotedebasdep"/>
          <w:szCs w:val="16"/>
        </w:rPr>
        <w:footnoteRef/>
      </w:r>
      <w:r w:rsidRPr="006E5BDC">
        <w:rPr>
          <w:szCs w:val="16"/>
        </w:rPr>
        <w:t xml:space="preserve"> In conjunction with the ICC Digital Standards Initiative </w:t>
      </w:r>
    </w:p>
  </w:footnote>
  <w:footnote w:id="3">
    <w:p w14:paraId="6A0D11BC" w14:textId="77777777" w:rsidR="006954DD" w:rsidRDefault="006954DD" w:rsidP="006954DD">
      <w:pPr>
        <w:pStyle w:val="Notedebasdepage"/>
      </w:pPr>
      <w:r>
        <w:rPr>
          <w:rStyle w:val="Appelnotedebasdep"/>
        </w:rPr>
        <w:footnoteRef/>
      </w:r>
      <w:r>
        <w:rPr>
          <w:szCs w:val="16"/>
        </w:rPr>
        <w:t xml:space="preserve"> </w:t>
      </w:r>
      <w:r w:rsidRPr="006E5BDC">
        <w:rPr>
          <w:szCs w:val="16"/>
        </w:rPr>
        <w:t>In conjunction with the ICC Digital Standards Initiative</w:t>
      </w:r>
    </w:p>
  </w:footnote>
  <w:footnote w:id="4">
    <w:p w14:paraId="7D24D339" w14:textId="13A6FF5D" w:rsidR="357C2DE9" w:rsidRDefault="357C2DE9" w:rsidP="00B05CC7">
      <w:pPr>
        <w:pStyle w:val="Notedebasdepage"/>
      </w:pPr>
      <w:r w:rsidRPr="357C2DE9">
        <w:rPr>
          <w:rStyle w:val="Appelnotedebasdep"/>
        </w:rPr>
        <w:footnoteRef/>
      </w:r>
      <w:r>
        <w:t xml:space="preserve"> In conjunction with the ICC Global Trade and Investment Commission</w:t>
      </w:r>
    </w:p>
  </w:footnote>
  <w:footnote w:id="5">
    <w:p w14:paraId="38F6EF41" w14:textId="77777777" w:rsidR="006A4ADF" w:rsidRDefault="006A4ADF" w:rsidP="006A4ADF">
      <w:pPr>
        <w:pStyle w:val="Notedebasdepage"/>
      </w:pPr>
      <w:r>
        <w:rPr>
          <w:rStyle w:val="Appelnotedebasdep"/>
        </w:rPr>
        <w:footnoteRef/>
      </w:r>
      <w:r>
        <w:t xml:space="preserve"> </w:t>
      </w:r>
      <w:r w:rsidRPr="006E5BDC">
        <w:rPr>
          <w:szCs w:val="16"/>
        </w:rPr>
        <w:t xml:space="preserve">In conjunction with the ICC </w:t>
      </w:r>
      <w:r>
        <w:rPr>
          <w:szCs w:val="16"/>
        </w:rPr>
        <w:t>Global Taxation Commission</w:t>
      </w:r>
    </w:p>
  </w:footnote>
  <w:footnote w:id="6">
    <w:p w14:paraId="52FD362A" w14:textId="77777777" w:rsidR="00581231" w:rsidRPr="00635B83" w:rsidRDefault="00581231" w:rsidP="00581231">
      <w:pPr>
        <w:pStyle w:val="Notedebasdepage"/>
      </w:pPr>
      <w:r>
        <w:rPr>
          <w:rStyle w:val="Appelnotedebasdep"/>
        </w:rPr>
        <w:footnoteRef/>
      </w:r>
      <w:r>
        <w:t xml:space="preserve"> Including in conjunction with the ICC Digital Economy Commission</w:t>
      </w:r>
    </w:p>
  </w:footnote>
  <w:footnote w:id="7">
    <w:p w14:paraId="74456DAC" w14:textId="77777777" w:rsidR="006A4ADF" w:rsidRDefault="006A4ADF" w:rsidP="006A4ADF">
      <w:pPr>
        <w:pStyle w:val="Notedebasdepage"/>
      </w:pPr>
      <w:r>
        <w:rPr>
          <w:rStyle w:val="Appelnotedebasdep"/>
        </w:rPr>
        <w:footnoteRef/>
      </w:r>
      <w:r>
        <w:t xml:space="preserve"> </w:t>
      </w:r>
      <w:r w:rsidRPr="006E5BDC">
        <w:rPr>
          <w:szCs w:val="16"/>
        </w:rPr>
        <w:t xml:space="preserve">In conjunction with the </w:t>
      </w:r>
      <w:r>
        <w:rPr>
          <w:szCs w:val="16"/>
        </w:rPr>
        <w:t xml:space="preserve">ICC Global Banking Commission </w:t>
      </w:r>
    </w:p>
  </w:footnote>
  <w:footnote w:id="8">
    <w:p w14:paraId="7CCD2BB9" w14:textId="6C25F282" w:rsidR="006F2931" w:rsidRPr="006F2931" w:rsidRDefault="006F2931">
      <w:pPr>
        <w:pStyle w:val="Notedebasdepage"/>
      </w:pPr>
      <w:r>
        <w:rPr>
          <w:rStyle w:val="Appelnotedebasdep"/>
        </w:rPr>
        <w:footnoteRef/>
      </w:r>
      <w:r>
        <w:t xml:space="preserve"> </w:t>
      </w:r>
      <w:r w:rsidRPr="006F2931">
        <w:t xml:space="preserve">  In conjunction with the ICC </w:t>
      </w:r>
      <w:r>
        <w:t xml:space="preserve">Environment and Energy </w:t>
      </w:r>
      <w:r w:rsidRPr="006F2931">
        <w:t>Commission.</w:t>
      </w:r>
    </w:p>
  </w:footnote>
  <w:footnote w:id="9">
    <w:p w14:paraId="268D5041" w14:textId="1B872AAA" w:rsidR="006A4ADF" w:rsidRDefault="006A4ADF" w:rsidP="006A4ADF">
      <w:pPr>
        <w:pStyle w:val="Notedebasdepage"/>
      </w:pPr>
      <w:r>
        <w:rPr>
          <w:rStyle w:val="Appelnotedebasdep"/>
        </w:rPr>
        <w:footnoteRef/>
      </w:r>
      <w:r>
        <w:t xml:space="preserve"> </w:t>
      </w:r>
      <w:r w:rsidRPr="006E5BDC">
        <w:rPr>
          <w:szCs w:val="16"/>
        </w:rPr>
        <w:t xml:space="preserve">In conjunction with the ICC </w:t>
      </w:r>
      <w:r>
        <w:rPr>
          <w:szCs w:val="16"/>
        </w:rPr>
        <w:t xml:space="preserve">Global Environment </w:t>
      </w:r>
      <w:r w:rsidR="00F5431B">
        <w:rPr>
          <w:szCs w:val="16"/>
        </w:rPr>
        <w:t>&amp;</w:t>
      </w:r>
      <w:r>
        <w:rPr>
          <w:szCs w:val="16"/>
        </w:rPr>
        <w:t xml:space="preserve"> Energy Commission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4CB0" w14:textId="294C7763" w:rsidR="00155E25" w:rsidRDefault="00BF5CFD" w:rsidP="000222B2">
    <w:pPr>
      <w:pStyle w:val="En-tte"/>
    </w:pPr>
    <w:r>
      <w:rPr>
        <w:noProof/>
      </w:rPr>
      <w:pict w14:anchorId="7C1AC0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303391" o:spid="_x0000_s1027" type="#_x0000_t136" style="position:absolute;margin-left:0;margin-top:0;width:532.5pt;height:106.5pt;rotation:315;z-index:-251658239;mso-wrap-edited:f;mso-position-horizontal:center;mso-position-horizontal-relative:margin;mso-position-vertical:center;mso-position-vertical-relative:margin" o:allowincell="f" fillcolor="silver" stroked="f">
          <v:fill opacity=".5"/>
          <v:textpath style="font-family:&quot;Gellix&quot;;font-size:1pt" string="DRAFT"/>
          <w10:wrap anchorx="margin" anchory="margin"/>
        </v:shape>
      </w:pict>
    </w:r>
  </w:p>
  <w:p w14:paraId="13057920" w14:textId="77777777" w:rsidR="004D071C" w:rsidRDefault="004D071C" w:rsidP="000222B2"/>
  <w:p w14:paraId="3F6D16AE" w14:textId="77777777" w:rsidR="004D071C" w:rsidRDefault="004D071C" w:rsidP="000222B2"/>
  <w:p w14:paraId="6BCA64DF" w14:textId="77777777" w:rsidR="004D071C" w:rsidRDefault="004D071C" w:rsidP="000222B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4F49D" w14:textId="49824843" w:rsidR="00713BED" w:rsidRDefault="00713BED" w:rsidP="00833DE3"/>
  <w:p w14:paraId="592C45D2" w14:textId="7C95BB45" w:rsidR="00240027" w:rsidRDefault="00240027" w:rsidP="00833DE3">
    <w:r>
      <w:br/>
    </w:r>
  </w:p>
  <w:p w14:paraId="7E81871D" w14:textId="33A23467" w:rsidR="005A3059" w:rsidRDefault="0082383A" w:rsidP="00DF7189">
    <w:pPr>
      <w:jc w:val="right"/>
    </w:pPr>
    <w:r>
      <w:t xml:space="preserve">      </w:t>
    </w:r>
    <w:r w:rsidR="00DF7189">
      <w:t xml:space="preserve">  </w:t>
    </w:r>
    <w:r>
      <w:t xml:space="preserve">  </w:t>
    </w:r>
    <w:r w:rsidR="00DF7189">
      <w:t xml:space="preserve">   </w:t>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EA71B1"/>
    <w:multiLevelType w:val="hybridMultilevel"/>
    <w:tmpl w:val="7DE2B4A8"/>
    <w:lvl w:ilvl="0" w:tplc="19D0A15E">
      <w:start w:val="1"/>
      <w:numFmt w:val="bullet"/>
      <w:pStyle w:val="Bullet1"/>
      <w:lvlText w:val="–"/>
      <w:lvlJc w:val="left"/>
      <w:pPr>
        <w:ind w:left="720" w:hanging="360"/>
      </w:pPr>
      <w:rPr>
        <w:rFonts w:ascii="Helvetica regular (Corps)" w:hAnsi="Helvetica regular (Corps)" w:hint="default"/>
        <w:color w:val="000000" w:themeColor="background1"/>
        <w:sz w:val="22"/>
      </w:rPr>
    </w:lvl>
    <w:lvl w:ilvl="1" w:tplc="3286C792" w:tentative="1">
      <w:start w:val="1"/>
      <w:numFmt w:val="bullet"/>
      <w:lvlText w:val="o"/>
      <w:lvlJc w:val="left"/>
      <w:pPr>
        <w:ind w:left="1440" w:hanging="360"/>
      </w:pPr>
      <w:rPr>
        <w:rFonts w:ascii="Courier New" w:hAnsi="Courier New" w:hint="default"/>
      </w:rPr>
    </w:lvl>
    <w:lvl w:ilvl="2" w:tplc="BF3CE53C" w:tentative="1">
      <w:start w:val="1"/>
      <w:numFmt w:val="bullet"/>
      <w:lvlText w:val=""/>
      <w:lvlJc w:val="left"/>
      <w:pPr>
        <w:ind w:left="2160" w:hanging="360"/>
      </w:pPr>
      <w:rPr>
        <w:rFonts w:ascii="Wingdings" w:hAnsi="Wingdings" w:hint="default"/>
      </w:rPr>
    </w:lvl>
    <w:lvl w:ilvl="3" w:tplc="F5EAB516" w:tentative="1">
      <w:start w:val="1"/>
      <w:numFmt w:val="bullet"/>
      <w:lvlText w:val=""/>
      <w:lvlJc w:val="left"/>
      <w:pPr>
        <w:ind w:left="2880" w:hanging="360"/>
      </w:pPr>
      <w:rPr>
        <w:rFonts w:ascii="Symbol" w:hAnsi="Symbol" w:hint="default"/>
      </w:rPr>
    </w:lvl>
    <w:lvl w:ilvl="4" w:tplc="8EC6D812" w:tentative="1">
      <w:start w:val="1"/>
      <w:numFmt w:val="bullet"/>
      <w:lvlText w:val="o"/>
      <w:lvlJc w:val="left"/>
      <w:pPr>
        <w:ind w:left="3600" w:hanging="360"/>
      </w:pPr>
      <w:rPr>
        <w:rFonts w:ascii="Courier New" w:hAnsi="Courier New" w:hint="default"/>
      </w:rPr>
    </w:lvl>
    <w:lvl w:ilvl="5" w:tplc="D29C6810" w:tentative="1">
      <w:start w:val="1"/>
      <w:numFmt w:val="bullet"/>
      <w:lvlText w:val=""/>
      <w:lvlJc w:val="left"/>
      <w:pPr>
        <w:ind w:left="4320" w:hanging="360"/>
      </w:pPr>
      <w:rPr>
        <w:rFonts w:ascii="Wingdings" w:hAnsi="Wingdings" w:hint="default"/>
      </w:rPr>
    </w:lvl>
    <w:lvl w:ilvl="6" w:tplc="C3CE56F0" w:tentative="1">
      <w:start w:val="1"/>
      <w:numFmt w:val="bullet"/>
      <w:lvlText w:val=""/>
      <w:lvlJc w:val="left"/>
      <w:pPr>
        <w:ind w:left="5040" w:hanging="360"/>
      </w:pPr>
      <w:rPr>
        <w:rFonts w:ascii="Symbol" w:hAnsi="Symbol" w:hint="default"/>
      </w:rPr>
    </w:lvl>
    <w:lvl w:ilvl="7" w:tplc="B5424B9E" w:tentative="1">
      <w:start w:val="1"/>
      <w:numFmt w:val="bullet"/>
      <w:lvlText w:val="o"/>
      <w:lvlJc w:val="left"/>
      <w:pPr>
        <w:ind w:left="5760" w:hanging="360"/>
      </w:pPr>
      <w:rPr>
        <w:rFonts w:ascii="Courier New" w:hAnsi="Courier New" w:hint="default"/>
      </w:rPr>
    </w:lvl>
    <w:lvl w:ilvl="8" w:tplc="5AB2D8BE" w:tentative="1">
      <w:start w:val="1"/>
      <w:numFmt w:val="bullet"/>
      <w:lvlText w:val=""/>
      <w:lvlJc w:val="left"/>
      <w:pPr>
        <w:ind w:left="6480" w:hanging="360"/>
      </w:pPr>
      <w:rPr>
        <w:rFonts w:ascii="Wingdings" w:hAnsi="Wingdings" w:hint="default"/>
      </w:rPr>
    </w:lvl>
  </w:abstractNum>
  <w:abstractNum w:abstractNumId="1" w15:restartNumberingAfterBreak="0">
    <w:nsid w:val="3A790328"/>
    <w:multiLevelType w:val="hybridMultilevel"/>
    <w:tmpl w:val="301C21B6"/>
    <w:lvl w:ilvl="0" w:tplc="EC6A4FE8">
      <w:start w:val="1"/>
      <w:numFmt w:val="bullet"/>
      <w:lvlText w:val="·"/>
      <w:lvlJc w:val="left"/>
      <w:pPr>
        <w:ind w:left="720" w:hanging="360"/>
      </w:pPr>
      <w:rPr>
        <w:rFonts w:ascii="Symbol" w:hAnsi="Symbol" w:hint="default"/>
        <w:b w:val="0"/>
        <w:bCs w:val="0"/>
        <w:i w:val="0"/>
        <w:iCs w:val="0"/>
        <w:color w:val="007BFF" w:themeColor="text1"/>
        <w:spacing w:val="0"/>
        <w:w w:val="100"/>
        <w:sz w:val="20"/>
        <w:szCs w:val="20"/>
        <w:lang w:val="en-US" w:eastAsia="en-US" w:bidi="ar-SA"/>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06A62A2"/>
    <w:multiLevelType w:val="hybridMultilevel"/>
    <w:tmpl w:val="EE9EA5CC"/>
    <w:lvl w:ilvl="0" w:tplc="FB48B046">
      <w:start w:val="1"/>
      <w:numFmt w:val="decimal"/>
      <w:pStyle w:val="Bullet123title"/>
      <w:lvlText w:val="%1."/>
      <w:lvlJc w:val="left"/>
      <w:pPr>
        <w:ind w:left="2062" w:hanging="360"/>
      </w:pPr>
      <w:rPr>
        <w:rFonts w:ascii="Arial" w:hAnsi="Arial" w:hint="default"/>
        <w:b/>
        <w:i w:val="0"/>
        <w:color w:val="007BFF" w:themeColor="text1"/>
      </w:rPr>
    </w:lvl>
    <w:lvl w:ilvl="1" w:tplc="040C0019">
      <w:start w:val="1"/>
      <w:numFmt w:val="lowerLetter"/>
      <w:lvlText w:val="%2."/>
      <w:lvlJc w:val="left"/>
      <w:pPr>
        <w:ind w:left="4058" w:hanging="360"/>
      </w:pPr>
    </w:lvl>
    <w:lvl w:ilvl="2" w:tplc="040C001B" w:tentative="1">
      <w:start w:val="1"/>
      <w:numFmt w:val="lowerRoman"/>
      <w:lvlText w:val="%3."/>
      <w:lvlJc w:val="right"/>
      <w:pPr>
        <w:ind w:left="4778" w:hanging="180"/>
      </w:pPr>
    </w:lvl>
    <w:lvl w:ilvl="3" w:tplc="040C000F" w:tentative="1">
      <w:start w:val="1"/>
      <w:numFmt w:val="decimal"/>
      <w:lvlText w:val="%4."/>
      <w:lvlJc w:val="left"/>
      <w:pPr>
        <w:ind w:left="5498" w:hanging="360"/>
      </w:pPr>
    </w:lvl>
    <w:lvl w:ilvl="4" w:tplc="040C0019" w:tentative="1">
      <w:start w:val="1"/>
      <w:numFmt w:val="lowerLetter"/>
      <w:lvlText w:val="%5."/>
      <w:lvlJc w:val="left"/>
      <w:pPr>
        <w:ind w:left="6218" w:hanging="360"/>
      </w:pPr>
    </w:lvl>
    <w:lvl w:ilvl="5" w:tplc="040C001B" w:tentative="1">
      <w:start w:val="1"/>
      <w:numFmt w:val="lowerRoman"/>
      <w:lvlText w:val="%6."/>
      <w:lvlJc w:val="right"/>
      <w:pPr>
        <w:ind w:left="6938" w:hanging="180"/>
      </w:pPr>
    </w:lvl>
    <w:lvl w:ilvl="6" w:tplc="040C000F" w:tentative="1">
      <w:start w:val="1"/>
      <w:numFmt w:val="decimal"/>
      <w:lvlText w:val="%7."/>
      <w:lvlJc w:val="left"/>
      <w:pPr>
        <w:ind w:left="7658" w:hanging="360"/>
      </w:pPr>
    </w:lvl>
    <w:lvl w:ilvl="7" w:tplc="040C0019" w:tentative="1">
      <w:start w:val="1"/>
      <w:numFmt w:val="lowerLetter"/>
      <w:lvlText w:val="%8."/>
      <w:lvlJc w:val="left"/>
      <w:pPr>
        <w:ind w:left="8378" w:hanging="360"/>
      </w:pPr>
    </w:lvl>
    <w:lvl w:ilvl="8" w:tplc="040C001B" w:tentative="1">
      <w:start w:val="1"/>
      <w:numFmt w:val="lowerRoman"/>
      <w:lvlText w:val="%9."/>
      <w:lvlJc w:val="right"/>
      <w:pPr>
        <w:ind w:left="9098" w:hanging="180"/>
      </w:pPr>
    </w:lvl>
  </w:abstractNum>
  <w:abstractNum w:abstractNumId="3" w15:restartNumberingAfterBreak="0">
    <w:nsid w:val="449831DE"/>
    <w:multiLevelType w:val="hybridMultilevel"/>
    <w:tmpl w:val="7FFECB3A"/>
    <w:lvl w:ilvl="0" w:tplc="7DC455F0">
      <w:numFmt w:val="bullet"/>
      <w:pStyle w:val="Bulletblack-Policy"/>
      <w:lvlText w:val=""/>
      <w:lvlJc w:val="left"/>
      <w:pPr>
        <w:ind w:left="720" w:hanging="360"/>
      </w:pPr>
      <w:rPr>
        <w:rFonts w:ascii="Symbol" w:hAnsi="Symbol" w:hint="default"/>
        <w:b w:val="0"/>
        <w:bCs w:val="0"/>
        <w:i w:val="0"/>
        <w:iCs w:val="0"/>
        <w:color w:val="382F2C" w:themeColor="accent6"/>
        <w:spacing w:val="0"/>
        <w:w w:val="100"/>
        <w:sz w:val="20"/>
        <w:szCs w:val="20"/>
        <w:lang w:val="en-US" w:eastAsia="en-US" w:bidi="ar-SA"/>
      </w:rPr>
    </w:lvl>
    <w:lvl w:ilvl="1" w:tplc="3D1E29EE" w:tentative="1">
      <w:start w:val="1"/>
      <w:numFmt w:val="bullet"/>
      <w:lvlText w:val="o"/>
      <w:lvlJc w:val="left"/>
      <w:pPr>
        <w:ind w:left="1440" w:hanging="360"/>
      </w:pPr>
      <w:rPr>
        <w:rFonts w:ascii="Courier New" w:hAnsi="Courier New" w:hint="default"/>
      </w:rPr>
    </w:lvl>
    <w:lvl w:ilvl="2" w:tplc="D220B5B8" w:tentative="1">
      <w:start w:val="1"/>
      <w:numFmt w:val="bullet"/>
      <w:lvlText w:val=""/>
      <w:lvlJc w:val="left"/>
      <w:pPr>
        <w:ind w:left="2160" w:hanging="360"/>
      </w:pPr>
      <w:rPr>
        <w:rFonts w:ascii="Wingdings" w:hAnsi="Wingdings" w:hint="default"/>
      </w:rPr>
    </w:lvl>
    <w:lvl w:ilvl="3" w:tplc="F968A2D8" w:tentative="1">
      <w:start w:val="1"/>
      <w:numFmt w:val="bullet"/>
      <w:lvlText w:val=""/>
      <w:lvlJc w:val="left"/>
      <w:pPr>
        <w:ind w:left="2880" w:hanging="360"/>
      </w:pPr>
      <w:rPr>
        <w:rFonts w:ascii="Symbol" w:hAnsi="Symbol" w:hint="default"/>
      </w:rPr>
    </w:lvl>
    <w:lvl w:ilvl="4" w:tplc="BBF8A4DC" w:tentative="1">
      <w:start w:val="1"/>
      <w:numFmt w:val="bullet"/>
      <w:lvlText w:val="o"/>
      <w:lvlJc w:val="left"/>
      <w:pPr>
        <w:ind w:left="3600" w:hanging="360"/>
      </w:pPr>
      <w:rPr>
        <w:rFonts w:ascii="Courier New" w:hAnsi="Courier New" w:hint="default"/>
      </w:rPr>
    </w:lvl>
    <w:lvl w:ilvl="5" w:tplc="21EE0720" w:tentative="1">
      <w:start w:val="1"/>
      <w:numFmt w:val="bullet"/>
      <w:lvlText w:val=""/>
      <w:lvlJc w:val="left"/>
      <w:pPr>
        <w:ind w:left="4320" w:hanging="360"/>
      </w:pPr>
      <w:rPr>
        <w:rFonts w:ascii="Wingdings" w:hAnsi="Wingdings" w:hint="default"/>
      </w:rPr>
    </w:lvl>
    <w:lvl w:ilvl="6" w:tplc="951CFCA8" w:tentative="1">
      <w:start w:val="1"/>
      <w:numFmt w:val="bullet"/>
      <w:lvlText w:val=""/>
      <w:lvlJc w:val="left"/>
      <w:pPr>
        <w:ind w:left="5040" w:hanging="360"/>
      </w:pPr>
      <w:rPr>
        <w:rFonts w:ascii="Symbol" w:hAnsi="Symbol" w:hint="default"/>
      </w:rPr>
    </w:lvl>
    <w:lvl w:ilvl="7" w:tplc="641033A0" w:tentative="1">
      <w:start w:val="1"/>
      <w:numFmt w:val="bullet"/>
      <w:lvlText w:val="o"/>
      <w:lvlJc w:val="left"/>
      <w:pPr>
        <w:ind w:left="5760" w:hanging="360"/>
      </w:pPr>
      <w:rPr>
        <w:rFonts w:ascii="Courier New" w:hAnsi="Courier New" w:hint="default"/>
      </w:rPr>
    </w:lvl>
    <w:lvl w:ilvl="8" w:tplc="D374B456" w:tentative="1">
      <w:start w:val="1"/>
      <w:numFmt w:val="bullet"/>
      <w:lvlText w:val=""/>
      <w:lvlJc w:val="left"/>
      <w:pPr>
        <w:ind w:left="6480" w:hanging="360"/>
      </w:pPr>
      <w:rPr>
        <w:rFonts w:ascii="Wingdings" w:hAnsi="Wingdings" w:hint="default"/>
      </w:rPr>
    </w:lvl>
  </w:abstractNum>
  <w:abstractNum w:abstractNumId="4" w15:restartNumberingAfterBreak="0">
    <w:nsid w:val="555F6582"/>
    <w:multiLevelType w:val="hybridMultilevel"/>
    <w:tmpl w:val="9F26FCAC"/>
    <w:lvl w:ilvl="0" w:tplc="F840767A">
      <w:start w:val="1"/>
      <w:numFmt w:val="lowerLetter"/>
      <w:pStyle w:val="Bulletabc"/>
      <w:lvlText w:val="%1."/>
      <w:lvlJc w:val="left"/>
      <w:pPr>
        <w:ind w:left="994" w:hanging="360"/>
      </w:pPr>
      <w:rPr>
        <w:rFonts w:ascii="Helvetica" w:hAnsi="Helvetica" w:hint="default"/>
        <w:b/>
        <w:i w:val="0"/>
        <w:color w:val="000000" w:themeColor="background1"/>
        <w:sz w:val="20"/>
      </w:rPr>
    </w:lvl>
    <w:lvl w:ilvl="1" w:tplc="B6EE4A5C">
      <w:start w:val="1"/>
      <w:numFmt w:val="bullet"/>
      <w:lvlText w:val=""/>
      <w:lvlJc w:val="left"/>
      <w:pPr>
        <w:ind w:left="1714" w:hanging="360"/>
      </w:pPr>
      <w:rPr>
        <w:rFonts w:ascii="Symbol" w:hAnsi="Symbol" w:hint="default"/>
        <w:b/>
        <w:i w:val="0"/>
        <w:color w:val="007DFF" w:themeColor="accent1"/>
      </w:rPr>
    </w:lvl>
    <w:lvl w:ilvl="2" w:tplc="4192D83E" w:tentative="1">
      <w:start w:val="1"/>
      <w:numFmt w:val="bullet"/>
      <w:lvlText w:val=""/>
      <w:lvlJc w:val="left"/>
      <w:pPr>
        <w:ind w:left="2434" w:hanging="360"/>
      </w:pPr>
      <w:rPr>
        <w:rFonts w:ascii="Wingdings" w:hAnsi="Wingdings" w:hint="default"/>
      </w:rPr>
    </w:lvl>
    <w:lvl w:ilvl="3" w:tplc="51F0F2D6" w:tentative="1">
      <w:start w:val="1"/>
      <w:numFmt w:val="bullet"/>
      <w:lvlText w:val=""/>
      <w:lvlJc w:val="left"/>
      <w:pPr>
        <w:ind w:left="3154" w:hanging="360"/>
      </w:pPr>
      <w:rPr>
        <w:rFonts w:ascii="Symbol" w:hAnsi="Symbol" w:hint="default"/>
      </w:rPr>
    </w:lvl>
    <w:lvl w:ilvl="4" w:tplc="A830E41E" w:tentative="1">
      <w:start w:val="1"/>
      <w:numFmt w:val="bullet"/>
      <w:lvlText w:val="o"/>
      <w:lvlJc w:val="left"/>
      <w:pPr>
        <w:ind w:left="3874" w:hanging="360"/>
      </w:pPr>
      <w:rPr>
        <w:rFonts w:ascii="Courier New" w:hAnsi="Courier New" w:hint="default"/>
      </w:rPr>
    </w:lvl>
    <w:lvl w:ilvl="5" w:tplc="E8083158" w:tentative="1">
      <w:start w:val="1"/>
      <w:numFmt w:val="bullet"/>
      <w:lvlText w:val=""/>
      <w:lvlJc w:val="left"/>
      <w:pPr>
        <w:ind w:left="4594" w:hanging="360"/>
      </w:pPr>
      <w:rPr>
        <w:rFonts w:ascii="Wingdings" w:hAnsi="Wingdings" w:hint="default"/>
      </w:rPr>
    </w:lvl>
    <w:lvl w:ilvl="6" w:tplc="73D8BA00" w:tentative="1">
      <w:start w:val="1"/>
      <w:numFmt w:val="bullet"/>
      <w:lvlText w:val=""/>
      <w:lvlJc w:val="left"/>
      <w:pPr>
        <w:ind w:left="5314" w:hanging="360"/>
      </w:pPr>
      <w:rPr>
        <w:rFonts w:ascii="Symbol" w:hAnsi="Symbol" w:hint="default"/>
      </w:rPr>
    </w:lvl>
    <w:lvl w:ilvl="7" w:tplc="0284D07A" w:tentative="1">
      <w:start w:val="1"/>
      <w:numFmt w:val="bullet"/>
      <w:lvlText w:val="o"/>
      <w:lvlJc w:val="left"/>
      <w:pPr>
        <w:ind w:left="6034" w:hanging="360"/>
      </w:pPr>
      <w:rPr>
        <w:rFonts w:ascii="Courier New" w:hAnsi="Courier New" w:hint="default"/>
      </w:rPr>
    </w:lvl>
    <w:lvl w:ilvl="8" w:tplc="5EB26668" w:tentative="1">
      <w:start w:val="1"/>
      <w:numFmt w:val="bullet"/>
      <w:lvlText w:val=""/>
      <w:lvlJc w:val="left"/>
      <w:pPr>
        <w:ind w:left="6754" w:hanging="360"/>
      </w:pPr>
      <w:rPr>
        <w:rFonts w:ascii="Wingdings" w:hAnsi="Wingdings" w:hint="default"/>
      </w:rPr>
    </w:lvl>
  </w:abstractNum>
  <w:abstractNum w:abstractNumId="5" w15:restartNumberingAfterBreak="0">
    <w:nsid w:val="56A362AD"/>
    <w:multiLevelType w:val="hybridMultilevel"/>
    <w:tmpl w:val="81622E9C"/>
    <w:lvl w:ilvl="0" w:tplc="A9A002A0">
      <w:start w:val="1"/>
      <w:numFmt w:val="bullet"/>
      <w:pStyle w:val="Bullet2"/>
      <w:lvlText w:val="•"/>
      <w:lvlJc w:val="left"/>
      <w:pPr>
        <w:ind w:left="0" w:hanging="360"/>
      </w:pPr>
      <w:rPr>
        <w:rFonts w:ascii="Helvetica" w:hAnsi="Helvetica" w:hint="default"/>
        <w:color w:val="auto"/>
        <w:sz w:val="22"/>
        <w:u w:color="000000" w:themeColor="background1"/>
      </w:rPr>
    </w:lvl>
    <w:lvl w:ilvl="1" w:tplc="EC1A476A" w:tentative="1">
      <w:start w:val="1"/>
      <w:numFmt w:val="bullet"/>
      <w:lvlText w:val="o"/>
      <w:lvlJc w:val="left"/>
      <w:pPr>
        <w:ind w:left="720" w:hanging="360"/>
      </w:pPr>
      <w:rPr>
        <w:rFonts w:ascii="Courier New" w:hAnsi="Courier New" w:hint="default"/>
      </w:rPr>
    </w:lvl>
    <w:lvl w:ilvl="2" w:tplc="08A01BF4" w:tentative="1">
      <w:start w:val="1"/>
      <w:numFmt w:val="bullet"/>
      <w:lvlText w:val=""/>
      <w:lvlJc w:val="left"/>
      <w:pPr>
        <w:ind w:left="1440" w:hanging="360"/>
      </w:pPr>
      <w:rPr>
        <w:rFonts w:ascii="Wingdings" w:hAnsi="Wingdings" w:hint="default"/>
      </w:rPr>
    </w:lvl>
    <w:lvl w:ilvl="3" w:tplc="D0480CA0" w:tentative="1">
      <w:start w:val="1"/>
      <w:numFmt w:val="bullet"/>
      <w:lvlText w:val=""/>
      <w:lvlJc w:val="left"/>
      <w:pPr>
        <w:ind w:left="2160" w:hanging="360"/>
      </w:pPr>
      <w:rPr>
        <w:rFonts w:ascii="Symbol" w:hAnsi="Symbol" w:hint="default"/>
      </w:rPr>
    </w:lvl>
    <w:lvl w:ilvl="4" w:tplc="C08EBF6C" w:tentative="1">
      <w:start w:val="1"/>
      <w:numFmt w:val="bullet"/>
      <w:lvlText w:val="o"/>
      <w:lvlJc w:val="left"/>
      <w:pPr>
        <w:ind w:left="2880" w:hanging="360"/>
      </w:pPr>
      <w:rPr>
        <w:rFonts w:ascii="Courier New" w:hAnsi="Courier New" w:hint="default"/>
      </w:rPr>
    </w:lvl>
    <w:lvl w:ilvl="5" w:tplc="39B4FC38" w:tentative="1">
      <w:start w:val="1"/>
      <w:numFmt w:val="bullet"/>
      <w:lvlText w:val=""/>
      <w:lvlJc w:val="left"/>
      <w:pPr>
        <w:ind w:left="3600" w:hanging="360"/>
      </w:pPr>
      <w:rPr>
        <w:rFonts w:ascii="Wingdings" w:hAnsi="Wingdings" w:hint="default"/>
      </w:rPr>
    </w:lvl>
    <w:lvl w:ilvl="6" w:tplc="92B0FC7A" w:tentative="1">
      <w:start w:val="1"/>
      <w:numFmt w:val="bullet"/>
      <w:lvlText w:val=""/>
      <w:lvlJc w:val="left"/>
      <w:pPr>
        <w:ind w:left="4320" w:hanging="360"/>
      </w:pPr>
      <w:rPr>
        <w:rFonts w:ascii="Symbol" w:hAnsi="Symbol" w:hint="default"/>
      </w:rPr>
    </w:lvl>
    <w:lvl w:ilvl="7" w:tplc="99C4703E" w:tentative="1">
      <w:start w:val="1"/>
      <w:numFmt w:val="bullet"/>
      <w:lvlText w:val="o"/>
      <w:lvlJc w:val="left"/>
      <w:pPr>
        <w:ind w:left="5040" w:hanging="360"/>
      </w:pPr>
      <w:rPr>
        <w:rFonts w:ascii="Courier New" w:hAnsi="Courier New" w:hint="default"/>
      </w:rPr>
    </w:lvl>
    <w:lvl w:ilvl="8" w:tplc="5EE4AA5E" w:tentative="1">
      <w:start w:val="1"/>
      <w:numFmt w:val="bullet"/>
      <w:lvlText w:val=""/>
      <w:lvlJc w:val="left"/>
      <w:pPr>
        <w:ind w:left="5760" w:hanging="360"/>
      </w:pPr>
      <w:rPr>
        <w:rFonts w:ascii="Wingdings" w:hAnsi="Wingdings" w:hint="default"/>
      </w:rPr>
    </w:lvl>
  </w:abstractNum>
  <w:abstractNum w:abstractNumId="6" w15:restartNumberingAfterBreak="0">
    <w:nsid w:val="68612B97"/>
    <w:multiLevelType w:val="hybridMultilevel"/>
    <w:tmpl w:val="E6E464B8"/>
    <w:lvl w:ilvl="0" w:tplc="C48A89B6">
      <w:start w:val="1"/>
      <w:numFmt w:val="bullet"/>
      <w:lvlText w:val="·"/>
      <w:lvlJc w:val="left"/>
      <w:pPr>
        <w:ind w:left="720" w:hanging="360"/>
      </w:pPr>
      <w:rPr>
        <w:rFonts w:ascii="Symbol" w:hAnsi="Symbol" w:hint="default"/>
        <w:b w:val="0"/>
        <w:bCs w:val="0"/>
        <w:i w:val="0"/>
        <w:iCs w:val="0"/>
        <w:color w:val="007BFF" w:themeColor="background2"/>
        <w:spacing w:val="0"/>
        <w:w w:val="100"/>
        <w:sz w:val="20"/>
        <w:szCs w:val="20"/>
        <w:lang w:val="en-US" w:eastAsia="en-US" w:bidi="ar-SA"/>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DF92D54"/>
    <w:multiLevelType w:val="hybridMultilevel"/>
    <w:tmpl w:val="2E7C93A2"/>
    <w:lvl w:ilvl="0" w:tplc="37DA03AE">
      <w:numFmt w:val="bullet"/>
      <w:pStyle w:val="Bulletblue-Rules"/>
      <w:lvlText w:val=""/>
      <w:lvlJc w:val="left"/>
      <w:pPr>
        <w:ind w:left="720" w:hanging="360"/>
      </w:pPr>
      <w:rPr>
        <w:rFonts w:ascii="Symbol" w:hAnsi="Symbol" w:hint="default"/>
        <w:b w:val="0"/>
        <w:bCs w:val="0"/>
        <w:i w:val="0"/>
        <w:iCs w:val="0"/>
        <w:color w:val="007BFF" w:themeColor="text1"/>
        <w:spacing w:val="0"/>
        <w:w w:val="100"/>
        <w:sz w:val="20"/>
        <w:szCs w:val="20"/>
        <w:lang w:val="en-US" w:eastAsia="en-US" w:bidi="ar-SA"/>
      </w:rPr>
    </w:lvl>
    <w:lvl w:ilvl="1" w:tplc="90E2CFD0" w:tentative="1">
      <w:start w:val="1"/>
      <w:numFmt w:val="bullet"/>
      <w:lvlText w:val="o"/>
      <w:lvlJc w:val="left"/>
      <w:pPr>
        <w:ind w:left="1440" w:hanging="360"/>
      </w:pPr>
      <w:rPr>
        <w:rFonts w:ascii="Courier New" w:hAnsi="Courier New" w:hint="default"/>
      </w:rPr>
    </w:lvl>
    <w:lvl w:ilvl="2" w:tplc="024EDA1A" w:tentative="1">
      <w:start w:val="1"/>
      <w:numFmt w:val="bullet"/>
      <w:lvlText w:val=""/>
      <w:lvlJc w:val="left"/>
      <w:pPr>
        <w:ind w:left="2160" w:hanging="360"/>
      </w:pPr>
      <w:rPr>
        <w:rFonts w:ascii="Wingdings" w:hAnsi="Wingdings" w:hint="default"/>
      </w:rPr>
    </w:lvl>
    <w:lvl w:ilvl="3" w:tplc="D9589308" w:tentative="1">
      <w:start w:val="1"/>
      <w:numFmt w:val="bullet"/>
      <w:lvlText w:val=""/>
      <w:lvlJc w:val="left"/>
      <w:pPr>
        <w:ind w:left="2880" w:hanging="360"/>
      </w:pPr>
      <w:rPr>
        <w:rFonts w:ascii="Symbol" w:hAnsi="Symbol" w:hint="default"/>
      </w:rPr>
    </w:lvl>
    <w:lvl w:ilvl="4" w:tplc="FD92683C" w:tentative="1">
      <w:start w:val="1"/>
      <w:numFmt w:val="bullet"/>
      <w:lvlText w:val="o"/>
      <w:lvlJc w:val="left"/>
      <w:pPr>
        <w:ind w:left="3600" w:hanging="360"/>
      </w:pPr>
      <w:rPr>
        <w:rFonts w:ascii="Courier New" w:hAnsi="Courier New" w:hint="default"/>
      </w:rPr>
    </w:lvl>
    <w:lvl w:ilvl="5" w:tplc="23862324" w:tentative="1">
      <w:start w:val="1"/>
      <w:numFmt w:val="bullet"/>
      <w:lvlText w:val=""/>
      <w:lvlJc w:val="left"/>
      <w:pPr>
        <w:ind w:left="4320" w:hanging="360"/>
      </w:pPr>
      <w:rPr>
        <w:rFonts w:ascii="Wingdings" w:hAnsi="Wingdings" w:hint="default"/>
      </w:rPr>
    </w:lvl>
    <w:lvl w:ilvl="6" w:tplc="814A845C" w:tentative="1">
      <w:start w:val="1"/>
      <w:numFmt w:val="bullet"/>
      <w:lvlText w:val=""/>
      <w:lvlJc w:val="left"/>
      <w:pPr>
        <w:ind w:left="5040" w:hanging="360"/>
      </w:pPr>
      <w:rPr>
        <w:rFonts w:ascii="Symbol" w:hAnsi="Symbol" w:hint="default"/>
      </w:rPr>
    </w:lvl>
    <w:lvl w:ilvl="7" w:tplc="1FDEF1A4" w:tentative="1">
      <w:start w:val="1"/>
      <w:numFmt w:val="bullet"/>
      <w:lvlText w:val="o"/>
      <w:lvlJc w:val="left"/>
      <w:pPr>
        <w:ind w:left="5760" w:hanging="360"/>
      </w:pPr>
      <w:rPr>
        <w:rFonts w:ascii="Courier New" w:hAnsi="Courier New" w:hint="default"/>
      </w:rPr>
    </w:lvl>
    <w:lvl w:ilvl="8" w:tplc="B26ED7CC" w:tentative="1">
      <w:start w:val="1"/>
      <w:numFmt w:val="bullet"/>
      <w:lvlText w:val=""/>
      <w:lvlJc w:val="left"/>
      <w:pPr>
        <w:ind w:left="6480" w:hanging="360"/>
      </w:pPr>
      <w:rPr>
        <w:rFonts w:ascii="Wingdings" w:hAnsi="Wingdings" w:hint="default"/>
      </w:rPr>
    </w:lvl>
  </w:abstractNum>
  <w:num w:numId="1" w16cid:durableId="1829708508">
    <w:abstractNumId w:val="2"/>
  </w:num>
  <w:num w:numId="2" w16cid:durableId="435175558">
    <w:abstractNumId w:val="4"/>
  </w:num>
  <w:num w:numId="3" w16cid:durableId="1543519867">
    <w:abstractNumId w:val="0"/>
  </w:num>
  <w:num w:numId="4" w16cid:durableId="1589735114">
    <w:abstractNumId w:val="5"/>
  </w:num>
  <w:num w:numId="5" w16cid:durableId="1721172467">
    <w:abstractNumId w:val="7"/>
  </w:num>
  <w:num w:numId="6" w16cid:durableId="2066949083">
    <w:abstractNumId w:val="3"/>
  </w:num>
  <w:num w:numId="7" w16cid:durableId="371810596">
    <w:abstractNumId w:val="3"/>
  </w:num>
  <w:num w:numId="8" w16cid:durableId="378364491">
    <w:abstractNumId w:val="3"/>
  </w:num>
  <w:num w:numId="9" w16cid:durableId="1968703297">
    <w:abstractNumId w:val="6"/>
  </w:num>
  <w:num w:numId="10" w16cid:durableId="1225875445">
    <w:abstractNumId w:val="1"/>
  </w:num>
  <w:num w:numId="11" w16cid:durableId="106718993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embedSystemFonts/>
  <w:saveSubsetFonts/>
  <w:bordersDoNotSurroundHeader/>
  <w:bordersDoNotSurroundFooter/>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B0C"/>
    <w:rsid w:val="00001D4B"/>
    <w:rsid w:val="00001FF0"/>
    <w:rsid w:val="00002E9E"/>
    <w:rsid w:val="00005B26"/>
    <w:rsid w:val="0000680B"/>
    <w:rsid w:val="00007267"/>
    <w:rsid w:val="000075B5"/>
    <w:rsid w:val="0001236B"/>
    <w:rsid w:val="00012C69"/>
    <w:rsid w:val="0001363A"/>
    <w:rsid w:val="0001398F"/>
    <w:rsid w:val="00014F9B"/>
    <w:rsid w:val="00015B9A"/>
    <w:rsid w:val="0001614F"/>
    <w:rsid w:val="0001686C"/>
    <w:rsid w:val="00017FDF"/>
    <w:rsid w:val="00022260"/>
    <w:rsid w:val="000222B2"/>
    <w:rsid w:val="00023593"/>
    <w:rsid w:val="0002427D"/>
    <w:rsid w:val="00024B3E"/>
    <w:rsid w:val="00024BA6"/>
    <w:rsid w:val="00025D1F"/>
    <w:rsid w:val="00025E29"/>
    <w:rsid w:val="0002687C"/>
    <w:rsid w:val="000300A6"/>
    <w:rsid w:val="00030D6E"/>
    <w:rsid w:val="00030F7C"/>
    <w:rsid w:val="0003140D"/>
    <w:rsid w:val="00031842"/>
    <w:rsid w:val="00031A3B"/>
    <w:rsid w:val="00031E2C"/>
    <w:rsid w:val="0003494A"/>
    <w:rsid w:val="0003496E"/>
    <w:rsid w:val="000368F1"/>
    <w:rsid w:val="00041C9C"/>
    <w:rsid w:val="0004264D"/>
    <w:rsid w:val="0004412A"/>
    <w:rsid w:val="00045AD7"/>
    <w:rsid w:val="00046C4D"/>
    <w:rsid w:val="00050FD7"/>
    <w:rsid w:val="00052AC8"/>
    <w:rsid w:val="00052BE7"/>
    <w:rsid w:val="00052C8C"/>
    <w:rsid w:val="0005560E"/>
    <w:rsid w:val="00055EA8"/>
    <w:rsid w:val="000576F7"/>
    <w:rsid w:val="00057E69"/>
    <w:rsid w:val="000605A8"/>
    <w:rsid w:val="00060C4D"/>
    <w:rsid w:val="00062519"/>
    <w:rsid w:val="000655A9"/>
    <w:rsid w:val="00065C4F"/>
    <w:rsid w:val="00065F96"/>
    <w:rsid w:val="0006625F"/>
    <w:rsid w:val="00066B3D"/>
    <w:rsid w:val="00066E2E"/>
    <w:rsid w:val="00066FB3"/>
    <w:rsid w:val="00067988"/>
    <w:rsid w:val="00072259"/>
    <w:rsid w:val="00072C44"/>
    <w:rsid w:val="00072F32"/>
    <w:rsid w:val="00073C9B"/>
    <w:rsid w:val="000741B8"/>
    <w:rsid w:val="00076073"/>
    <w:rsid w:val="00076260"/>
    <w:rsid w:val="000804A3"/>
    <w:rsid w:val="00081CF0"/>
    <w:rsid w:val="000825B7"/>
    <w:rsid w:val="00082CE0"/>
    <w:rsid w:val="00083E93"/>
    <w:rsid w:val="0008751A"/>
    <w:rsid w:val="00087F1B"/>
    <w:rsid w:val="0009104F"/>
    <w:rsid w:val="0009106C"/>
    <w:rsid w:val="00093432"/>
    <w:rsid w:val="0009382B"/>
    <w:rsid w:val="000956DD"/>
    <w:rsid w:val="00096C5A"/>
    <w:rsid w:val="00097FA3"/>
    <w:rsid w:val="000A0233"/>
    <w:rsid w:val="000A1E55"/>
    <w:rsid w:val="000A3105"/>
    <w:rsid w:val="000A36B5"/>
    <w:rsid w:val="000A47A3"/>
    <w:rsid w:val="000A60D9"/>
    <w:rsid w:val="000B12A2"/>
    <w:rsid w:val="000B46FC"/>
    <w:rsid w:val="000B56DA"/>
    <w:rsid w:val="000B5F75"/>
    <w:rsid w:val="000B76AE"/>
    <w:rsid w:val="000C2159"/>
    <w:rsid w:val="000C356D"/>
    <w:rsid w:val="000C5107"/>
    <w:rsid w:val="000C772B"/>
    <w:rsid w:val="000D14D9"/>
    <w:rsid w:val="000D26EE"/>
    <w:rsid w:val="000D4572"/>
    <w:rsid w:val="000D49B7"/>
    <w:rsid w:val="000D4AA1"/>
    <w:rsid w:val="000D4FD4"/>
    <w:rsid w:val="000D512D"/>
    <w:rsid w:val="000D5616"/>
    <w:rsid w:val="000D79D3"/>
    <w:rsid w:val="000E01ED"/>
    <w:rsid w:val="000E1233"/>
    <w:rsid w:val="000E2DF8"/>
    <w:rsid w:val="000E33A2"/>
    <w:rsid w:val="000E6F97"/>
    <w:rsid w:val="000F09D3"/>
    <w:rsid w:val="000F2EF7"/>
    <w:rsid w:val="000F4B12"/>
    <w:rsid w:val="000F4E17"/>
    <w:rsid w:val="000F4E72"/>
    <w:rsid w:val="000F592D"/>
    <w:rsid w:val="000F5C1D"/>
    <w:rsid w:val="000F6761"/>
    <w:rsid w:val="000F694A"/>
    <w:rsid w:val="00100AD2"/>
    <w:rsid w:val="001011F9"/>
    <w:rsid w:val="00101295"/>
    <w:rsid w:val="00105633"/>
    <w:rsid w:val="00106088"/>
    <w:rsid w:val="001068A9"/>
    <w:rsid w:val="001078EC"/>
    <w:rsid w:val="001110FF"/>
    <w:rsid w:val="001111BB"/>
    <w:rsid w:val="001131C7"/>
    <w:rsid w:val="001136BF"/>
    <w:rsid w:val="00113CE7"/>
    <w:rsid w:val="00113E2E"/>
    <w:rsid w:val="00114429"/>
    <w:rsid w:val="0011523F"/>
    <w:rsid w:val="0011614F"/>
    <w:rsid w:val="001167E2"/>
    <w:rsid w:val="00117465"/>
    <w:rsid w:val="00120180"/>
    <w:rsid w:val="0012031E"/>
    <w:rsid w:val="00120600"/>
    <w:rsid w:val="00121511"/>
    <w:rsid w:val="0012295E"/>
    <w:rsid w:val="00123A52"/>
    <w:rsid w:val="00123AC5"/>
    <w:rsid w:val="001269B2"/>
    <w:rsid w:val="00127262"/>
    <w:rsid w:val="0013224A"/>
    <w:rsid w:val="001323A7"/>
    <w:rsid w:val="001344E4"/>
    <w:rsid w:val="0013580B"/>
    <w:rsid w:val="00135A76"/>
    <w:rsid w:val="00135CA4"/>
    <w:rsid w:val="00136093"/>
    <w:rsid w:val="00136ED0"/>
    <w:rsid w:val="00136F0B"/>
    <w:rsid w:val="00136F6B"/>
    <w:rsid w:val="00140964"/>
    <w:rsid w:val="00140E89"/>
    <w:rsid w:val="00141C61"/>
    <w:rsid w:val="001432B7"/>
    <w:rsid w:val="001432FF"/>
    <w:rsid w:val="00143CB2"/>
    <w:rsid w:val="001450B5"/>
    <w:rsid w:val="00145223"/>
    <w:rsid w:val="00145ABD"/>
    <w:rsid w:val="00145E01"/>
    <w:rsid w:val="00146698"/>
    <w:rsid w:val="00150573"/>
    <w:rsid w:val="00155E25"/>
    <w:rsid w:val="00157176"/>
    <w:rsid w:val="001607E4"/>
    <w:rsid w:val="00161017"/>
    <w:rsid w:val="00162B26"/>
    <w:rsid w:val="00163507"/>
    <w:rsid w:val="00163BA8"/>
    <w:rsid w:val="001649B2"/>
    <w:rsid w:val="001662BF"/>
    <w:rsid w:val="00166485"/>
    <w:rsid w:val="00166888"/>
    <w:rsid w:val="00167792"/>
    <w:rsid w:val="00167A50"/>
    <w:rsid w:val="00170E8D"/>
    <w:rsid w:val="00171F27"/>
    <w:rsid w:val="00172B92"/>
    <w:rsid w:val="00173038"/>
    <w:rsid w:val="001730CB"/>
    <w:rsid w:val="00174238"/>
    <w:rsid w:val="0017458C"/>
    <w:rsid w:val="0017513B"/>
    <w:rsid w:val="00176093"/>
    <w:rsid w:val="001779B8"/>
    <w:rsid w:val="00181DD7"/>
    <w:rsid w:val="00181E42"/>
    <w:rsid w:val="0018301D"/>
    <w:rsid w:val="001859E6"/>
    <w:rsid w:val="00185D6E"/>
    <w:rsid w:val="001867B5"/>
    <w:rsid w:val="00187093"/>
    <w:rsid w:val="00190A05"/>
    <w:rsid w:val="00191262"/>
    <w:rsid w:val="00191C4B"/>
    <w:rsid w:val="001934A3"/>
    <w:rsid w:val="00194940"/>
    <w:rsid w:val="001952F2"/>
    <w:rsid w:val="00195D56"/>
    <w:rsid w:val="0019795B"/>
    <w:rsid w:val="00197B95"/>
    <w:rsid w:val="001A0183"/>
    <w:rsid w:val="001A0E93"/>
    <w:rsid w:val="001A2209"/>
    <w:rsid w:val="001A2D54"/>
    <w:rsid w:val="001A5F67"/>
    <w:rsid w:val="001A76D6"/>
    <w:rsid w:val="001A7B81"/>
    <w:rsid w:val="001B0B50"/>
    <w:rsid w:val="001B0EB7"/>
    <w:rsid w:val="001B0F2D"/>
    <w:rsid w:val="001B122B"/>
    <w:rsid w:val="001B1CB9"/>
    <w:rsid w:val="001B32D5"/>
    <w:rsid w:val="001B40DD"/>
    <w:rsid w:val="001B48F3"/>
    <w:rsid w:val="001C23F5"/>
    <w:rsid w:val="001C2AFA"/>
    <w:rsid w:val="001C3083"/>
    <w:rsid w:val="001C30D7"/>
    <w:rsid w:val="001C3298"/>
    <w:rsid w:val="001C45DF"/>
    <w:rsid w:val="001C5CE4"/>
    <w:rsid w:val="001C610D"/>
    <w:rsid w:val="001C6500"/>
    <w:rsid w:val="001D001D"/>
    <w:rsid w:val="001D0924"/>
    <w:rsid w:val="001D10FA"/>
    <w:rsid w:val="001D13F7"/>
    <w:rsid w:val="001D140D"/>
    <w:rsid w:val="001D373D"/>
    <w:rsid w:val="001D379A"/>
    <w:rsid w:val="001D7929"/>
    <w:rsid w:val="001E0248"/>
    <w:rsid w:val="001E0CF9"/>
    <w:rsid w:val="001E0D4A"/>
    <w:rsid w:val="001E117E"/>
    <w:rsid w:val="001E1415"/>
    <w:rsid w:val="001E141C"/>
    <w:rsid w:val="001E239B"/>
    <w:rsid w:val="001E31A9"/>
    <w:rsid w:val="001E3CED"/>
    <w:rsid w:val="001E7B2A"/>
    <w:rsid w:val="001F0876"/>
    <w:rsid w:val="001F175F"/>
    <w:rsid w:val="001F1DBB"/>
    <w:rsid w:val="001F22B3"/>
    <w:rsid w:val="001F387D"/>
    <w:rsid w:val="001F3A33"/>
    <w:rsid w:val="001F3FF1"/>
    <w:rsid w:val="00200339"/>
    <w:rsid w:val="00200EFA"/>
    <w:rsid w:val="00202164"/>
    <w:rsid w:val="00202AF6"/>
    <w:rsid w:val="00204A70"/>
    <w:rsid w:val="00204DD5"/>
    <w:rsid w:val="00205590"/>
    <w:rsid w:val="00206700"/>
    <w:rsid w:val="00210D5E"/>
    <w:rsid w:val="00210D94"/>
    <w:rsid w:val="00210F0B"/>
    <w:rsid w:val="00213972"/>
    <w:rsid w:val="0021453F"/>
    <w:rsid w:val="00214593"/>
    <w:rsid w:val="0021695B"/>
    <w:rsid w:val="002169CB"/>
    <w:rsid w:val="00217629"/>
    <w:rsid w:val="002177EA"/>
    <w:rsid w:val="00217B66"/>
    <w:rsid w:val="00217DB6"/>
    <w:rsid w:val="00217EAB"/>
    <w:rsid w:val="00220931"/>
    <w:rsid w:val="00220A63"/>
    <w:rsid w:val="00220AAB"/>
    <w:rsid w:val="0022187A"/>
    <w:rsid w:val="00222050"/>
    <w:rsid w:val="002223BF"/>
    <w:rsid w:val="00223842"/>
    <w:rsid w:val="00225163"/>
    <w:rsid w:val="0022610A"/>
    <w:rsid w:val="0022661B"/>
    <w:rsid w:val="00226CD8"/>
    <w:rsid w:val="0022718F"/>
    <w:rsid w:val="00227AFA"/>
    <w:rsid w:val="00231104"/>
    <w:rsid w:val="00231B65"/>
    <w:rsid w:val="00232AC1"/>
    <w:rsid w:val="0023364E"/>
    <w:rsid w:val="00233678"/>
    <w:rsid w:val="002342A7"/>
    <w:rsid w:val="00236CC1"/>
    <w:rsid w:val="00240027"/>
    <w:rsid w:val="002400A4"/>
    <w:rsid w:val="00243297"/>
    <w:rsid w:val="00243724"/>
    <w:rsid w:val="00243A7C"/>
    <w:rsid w:val="0024655B"/>
    <w:rsid w:val="00246851"/>
    <w:rsid w:val="00250625"/>
    <w:rsid w:val="00252715"/>
    <w:rsid w:val="00261FBB"/>
    <w:rsid w:val="00262850"/>
    <w:rsid w:val="00262C3B"/>
    <w:rsid w:val="00264132"/>
    <w:rsid w:val="00265BAB"/>
    <w:rsid w:val="0026785D"/>
    <w:rsid w:val="00267C21"/>
    <w:rsid w:val="00270284"/>
    <w:rsid w:val="00271A60"/>
    <w:rsid w:val="002732BE"/>
    <w:rsid w:val="00273B34"/>
    <w:rsid w:val="00273D8D"/>
    <w:rsid w:val="00274109"/>
    <w:rsid w:val="00274195"/>
    <w:rsid w:val="0027423C"/>
    <w:rsid w:val="0027605A"/>
    <w:rsid w:val="00276BA1"/>
    <w:rsid w:val="00280347"/>
    <w:rsid w:val="00280D40"/>
    <w:rsid w:val="0028100D"/>
    <w:rsid w:val="00281207"/>
    <w:rsid w:val="00281239"/>
    <w:rsid w:val="00281997"/>
    <w:rsid w:val="00284831"/>
    <w:rsid w:val="002853A6"/>
    <w:rsid w:val="00290FD0"/>
    <w:rsid w:val="002936B1"/>
    <w:rsid w:val="00294CAA"/>
    <w:rsid w:val="00296751"/>
    <w:rsid w:val="002A1496"/>
    <w:rsid w:val="002A19EF"/>
    <w:rsid w:val="002A4E9A"/>
    <w:rsid w:val="002A64FD"/>
    <w:rsid w:val="002A70D9"/>
    <w:rsid w:val="002A76D9"/>
    <w:rsid w:val="002B0780"/>
    <w:rsid w:val="002B0EDC"/>
    <w:rsid w:val="002B1233"/>
    <w:rsid w:val="002B2366"/>
    <w:rsid w:val="002B2842"/>
    <w:rsid w:val="002B3E78"/>
    <w:rsid w:val="002B40B9"/>
    <w:rsid w:val="002B5995"/>
    <w:rsid w:val="002B59FA"/>
    <w:rsid w:val="002B6586"/>
    <w:rsid w:val="002B68E0"/>
    <w:rsid w:val="002C0D44"/>
    <w:rsid w:val="002C3177"/>
    <w:rsid w:val="002C42B5"/>
    <w:rsid w:val="002C4BF8"/>
    <w:rsid w:val="002C70CF"/>
    <w:rsid w:val="002D19BF"/>
    <w:rsid w:val="002D3465"/>
    <w:rsid w:val="002D3EB4"/>
    <w:rsid w:val="002D5BE1"/>
    <w:rsid w:val="002D74C1"/>
    <w:rsid w:val="002E054B"/>
    <w:rsid w:val="002E05F7"/>
    <w:rsid w:val="002E174B"/>
    <w:rsid w:val="002E1FAC"/>
    <w:rsid w:val="002E230A"/>
    <w:rsid w:val="002E272C"/>
    <w:rsid w:val="002E2F6A"/>
    <w:rsid w:val="002E31D7"/>
    <w:rsid w:val="002E4567"/>
    <w:rsid w:val="002E7DF0"/>
    <w:rsid w:val="002F59F1"/>
    <w:rsid w:val="002F79EA"/>
    <w:rsid w:val="00300E8C"/>
    <w:rsid w:val="00302115"/>
    <w:rsid w:val="00303BF8"/>
    <w:rsid w:val="00306ABA"/>
    <w:rsid w:val="00307179"/>
    <w:rsid w:val="003078B3"/>
    <w:rsid w:val="00311E33"/>
    <w:rsid w:val="00313CB8"/>
    <w:rsid w:val="003157A5"/>
    <w:rsid w:val="003163E9"/>
    <w:rsid w:val="0032072F"/>
    <w:rsid w:val="00321917"/>
    <w:rsid w:val="003236B7"/>
    <w:rsid w:val="00324CEE"/>
    <w:rsid w:val="00324DD6"/>
    <w:rsid w:val="00325F18"/>
    <w:rsid w:val="003272D9"/>
    <w:rsid w:val="00330BCF"/>
    <w:rsid w:val="00331899"/>
    <w:rsid w:val="0033248F"/>
    <w:rsid w:val="00333399"/>
    <w:rsid w:val="00333B4D"/>
    <w:rsid w:val="00334FE0"/>
    <w:rsid w:val="00340F5E"/>
    <w:rsid w:val="00341A66"/>
    <w:rsid w:val="00342F2E"/>
    <w:rsid w:val="00343C28"/>
    <w:rsid w:val="00345BBA"/>
    <w:rsid w:val="00346CC1"/>
    <w:rsid w:val="0035092D"/>
    <w:rsid w:val="00351054"/>
    <w:rsid w:val="0035342B"/>
    <w:rsid w:val="00357837"/>
    <w:rsid w:val="00362F3A"/>
    <w:rsid w:val="003637FD"/>
    <w:rsid w:val="00367115"/>
    <w:rsid w:val="00370369"/>
    <w:rsid w:val="0037046E"/>
    <w:rsid w:val="00370F4E"/>
    <w:rsid w:val="00372ED9"/>
    <w:rsid w:val="0037317B"/>
    <w:rsid w:val="00374874"/>
    <w:rsid w:val="00374975"/>
    <w:rsid w:val="003750E1"/>
    <w:rsid w:val="003808BD"/>
    <w:rsid w:val="00383044"/>
    <w:rsid w:val="00386813"/>
    <w:rsid w:val="00387A8B"/>
    <w:rsid w:val="003900D4"/>
    <w:rsid w:val="00392246"/>
    <w:rsid w:val="00396376"/>
    <w:rsid w:val="00396F34"/>
    <w:rsid w:val="003A0686"/>
    <w:rsid w:val="003A0715"/>
    <w:rsid w:val="003A1B96"/>
    <w:rsid w:val="003A2A2F"/>
    <w:rsid w:val="003A2D6C"/>
    <w:rsid w:val="003A3DF1"/>
    <w:rsid w:val="003A4365"/>
    <w:rsid w:val="003A4627"/>
    <w:rsid w:val="003A4AFA"/>
    <w:rsid w:val="003A4BE6"/>
    <w:rsid w:val="003A4C2F"/>
    <w:rsid w:val="003A5511"/>
    <w:rsid w:val="003A6CAC"/>
    <w:rsid w:val="003A780E"/>
    <w:rsid w:val="003A7F19"/>
    <w:rsid w:val="003A7F4F"/>
    <w:rsid w:val="003B00B4"/>
    <w:rsid w:val="003B2911"/>
    <w:rsid w:val="003B2B93"/>
    <w:rsid w:val="003B3DD9"/>
    <w:rsid w:val="003B56A1"/>
    <w:rsid w:val="003B6ED5"/>
    <w:rsid w:val="003C0CF0"/>
    <w:rsid w:val="003C357F"/>
    <w:rsid w:val="003C4170"/>
    <w:rsid w:val="003C43E7"/>
    <w:rsid w:val="003C5FE2"/>
    <w:rsid w:val="003C6582"/>
    <w:rsid w:val="003C7D63"/>
    <w:rsid w:val="003D1B0C"/>
    <w:rsid w:val="003D4EA1"/>
    <w:rsid w:val="003D5824"/>
    <w:rsid w:val="003E2057"/>
    <w:rsid w:val="003E28B9"/>
    <w:rsid w:val="003E3BD2"/>
    <w:rsid w:val="003E3FE9"/>
    <w:rsid w:val="003E51EB"/>
    <w:rsid w:val="003E599B"/>
    <w:rsid w:val="003E659C"/>
    <w:rsid w:val="003F2C4B"/>
    <w:rsid w:val="003F4F49"/>
    <w:rsid w:val="003F74E3"/>
    <w:rsid w:val="00400815"/>
    <w:rsid w:val="00403E66"/>
    <w:rsid w:val="00404480"/>
    <w:rsid w:val="004049D6"/>
    <w:rsid w:val="00404F3B"/>
    <w:rsid w:val="00412D70"/>
    <w:rsid w:val="00412FB8"/>
    <w:rsid w:val="00412FCF"/>
    <w:rsid w:val="00413F99"/>
    <w:rsid w:val="00414DF5"/>
    <w:rsid w:val="0041610F"/>
    <w:rsid w:val="0042050B"/>
    <w:rsid w:val="004228C1"/>
    <w:rsid w:val="00424223"/>
    <w:rsid w:val="00425558"/>
    <w:rsid w:val="004267E3"/>
    <w:rsid w:val="004313AF"/>
    <w:rsid w:val="00431DFC"/>
    <w:rsid w:val="004353BA"/>
    <w:rsid w:val="004358DE"/>
    <w:rsid w:val="00436264"/>
    <w:rsid w:val="004373E1"/>
    <w:rsid w:val="00440D2A"/>
    <w:rsid w:val="00441566"/>
    <w:rsid w:val="00443AD5"/>
    <w:rsid w:val="00443B8B"/>
    <w:rsid w:val="00444D17"/>
    <w:rsid w:val="00445F64"/>
    <w:rsid w:val="004462D2"/>
    <w:rsid w:val="0044655F"/>
    <w:rsid w:val="00446AC8"/>
    <w:rsid w:val="004479C2"/>
    <w:rsid w:val="00447C2A"/>
    <w:rsid w:val="00447E8F"/>
    <w:rsid w:val="00451115"/>
    <w:rsid w:val="00452DF1"/>
    <w:rsid w:val="00453863"/>
    <w:rsid w:val="00453B2A"/>
    <w:rsid w:val="0045547F"/>
    <w:rsid w:val="00456599"/>
    <w:rsid w:val="004570BB"/>
    <w:rsid w:val="00457BDE"/>
    <w:rsid w:val="00460DD1"/>
    <w:rsid w:val="00462E17"/>
    <w:rsid w:val="0046309C"/>
    <w:rsid w:val="00464138"/>
    <w:rsid w:val="00465AE8"/>
    <w:rsid w:val="004709D7"/>
    <w:rsid w:val="0047213B"/>
    <w:rsid w:val="00472E43"/>
    <w:rsid w:val="00473649"/>
    <w:rsid w:val="00476CB1"/>
    <w:rsid w:val="0048392C"/>
    <w:rsid w:val="0048704B"/>
    <w:rsid w:val="00487663"/>
    <w:rsid w:val="004878B8"/>
    <w:rsid w:val="004900AE"/>
    <w:rsid w:val="004921CE"/>
    <w:rsid w:val="004923C1"/>
    <w:rsid w:val="004923C4"/>
    <w:rsid w:val="00492AEF"/>
    <w:rsid w:val="00496B05"/>
    <w:rsid w:val="004973E7"/>
    <w:rsid w:val="004A479A"/>
    <w:rsid w:val="004B04E1"/>
    <w:rsid w:val="004B0883"/>
    <w:rsid w:val="004B1938"/>
    <w:rsid w:val="004B19A5"/>
    <w:rsid w:val="004B1BF3"/>
    <w:rsid w:val="004B280F"/>
    <w:rsid w:val="004B2CB5"/>
    <w:rsid w:val="004B42B7"/>
    <w:rsid w:val="004B54D8"/>
    <w:rsid w:val="004B55F6"/>
    <w:rsid w:val="004B5660"/>
    <w:rsid w:val="004B7677"/>
    <w:rsid w:val="004C0EE3"/>
    <w:rsid w:val="004C135E"/>
    <w:rsid w:val="004C281C"/>
    <w:rsid w:val="004C4246"/>
    <w:rsid w:val="004C4E51"/>
    <w:rsid w:val="004C4E73"/>
    <w:rsid w:val="004C75F1"/>
    <w:rsid w:val="004D071C"/>
    <w:rsid w:val="004D0B46"/>
    <w:rsid w:val="004D133E"/>
    <w:rsid w:val="004D6EC5"/>
    <w:rsid w:val="004E3C5C"/>
    <w:rsid w:val="004E3F15"/>
    <w:rsid w:val="004F1155"/>
    <w:rsid w:val="004F4FDE"/>
    <w:rsid w:val="004F516E"/>
    <w:rsid w:val="004F5470"/>
    <w:rsid w:val="004F6684"/>
    <w:rsid w:val="004F6E40"/>
    <w:rsid w:val="004F732E"/>
    <w:rsid w:val="004F7B85"/>
    <w:rsid w:val="00502739"/>
    <w:rsid w:val="00502E89"/>
    <w:rsid w:val="00503BFA"/>
    <w:rsid w:val="00504E87"/>
    <w:rsid w:val="00505925"/>
    <w:rsid w:val="00506319"/>
    <w:rsid w:val="00506A06"/>
    <w:rsid w:val="00507EB7"/>
    <w:rsid w:val="00512FC3"/>
    <w:rsid w:val="005141BA"/>
    <w:rsid w:val="00516255"/>
    <w:rsid w:val="005164DB"/>
    <w:rsid w:val="00516CF8"/>
    <w:rsid w:val="00517412"/>
    <w:rsid w:val="00520976"/>
    <w:rsid w:val="005212F2"/>
    <w:rsid w:val="0052220D"/>
    <w:rsid w:val="005224CD"/>
    <w:rsid w:val="00522F6B"/>
    <w:rsid w:val="0052338D"/>
    <w:rsid w:val="00524C7A"/>
    <w:rsid w:val="0052728E"/>
    <w:rsid w:val="005278B1"/>
    <w:rsid w:val="00527A46"/>
    <w:rsid w:val="00527A62"/>
    <w:rsid w:val="005308EF"/>
    <w:rsid w:val="00530C59"/>
    <w:rsid w:val="00537D06"/>
    <w:rsid w:val="00540C38"/>
    <w:rsid w:val="00540CF9"/>
    <w:rsid w:val="005428D3"/>
    <w:rsid w:val="00542B0D"/>
    <w:rsid w:val="00542BE1"/>
    <w:rsid w:val="00543ECA"/>
    <w:rsid w:val="00544CA1"/>
    <w:rsid w:val="00545C62"/>
    <w:rsid w:val="0054737A"/>
    <w:rsid w:val="00551F5A"/>
    <w:rsid w:val="00552673"/>
    <w:rsid w:val="0055363F"/>
    <w:rsid w:val="00555C6A"/>
    <w:rsid w:val="00556288"/>
    <w:rsid w:val="0056021D"/>
    <w:rsid w:val="005612AC"/>
    <w:rsid w:val="00562C2C"/>
    <w:rsid w:val="0056333E"/>
    <w:rsid w:val="0056385B"/>
    <w:rsid w:val="005670CA"/>
    <w:rsid w:val="0056725C"/>
    <w:rsid w:val="00570296"/>
    <w:rsid w:val="005703F3"/>
    <w:rsid w:val="005707B6"/>
    <w:rsid w:val="00571AD1"/>
    <w:rsid w:val="005735E6"/>
    <w:rsid w:val="00573924"/>
    <w:rsid w:val="0057407D"/>
    <w:rsid w:val="00574453"/>
    <w:rsid w:val="00574868"/>
    <w:rsid w:val="00575F06"/>
    <w:rsid w:val="0057622F"/>
    <w:rsid w:val="00576E41"/>
    <w:rsid w:val="00577D12"/>
    <w:rsid w:val="00580B5B"/>
    <w:rsid w:val="00581231"/>
    <w:rsid w:val="00581951"/>
    <w:rsid w:val="00582A7E"/>
    <w:rsid w:val="00587FA9"/>
    <w:rsid w:val="005946DF"/>
    <w:rsid w:val="005950A1"/>
    <w:rsid w:val="0059583D"/>
    <w:rsid w:val="00596D69"/>
    <w:rsid w:val="00597250"/>
    <w:rsid w:val="00597DD3"/>
    <w:rsid w:val="005A050E"/>
    <w:rsid w:val="005A0DFF"/>
    <w:rsid w:val="005A3059"/>
    <w:rsid w:val="005A419B"/>
    <w:rsid w:val="005A47BE"/>
    <w:rsid w:val="005A51AC"/>
    <w:rsid w:val="005A644E"/>
    <w:rsid w:val="005B147E"/>
    <w:rsid w:val="005B17D1"/>
    <w:rsid w:val="005B2476"/>
    <w:rsid w:val="005B6287"/>
    <w:rsid w:val="005B6593"/>
    <w:rsid w:val="005C026D"/>
    <w:rsid w:val="005C1A65"/>
    <w:rsid w:val="005C252E"/>
    <w:rsid w:val="005C6192"/>
    <w:rsid w:val="005C7F13"/>
    <w:rsid w:val="005D0901"/>
    <w:rsid w:val="005D0C99"/>
    <w:rsid w:val="005D1F19"/>
    <w:rsid w:val="005D4128"/>
    <w:rsid w:val="005D4942"/>
    <w:rsid w:val="005D4AD1"/>
    <w:rsid w:val="005D696D"/>
    <w:rsid w:val="005E0001"/>
    <w:rsid w:val="005E0323"/>
    <w:rsid w:val="005E4F04"/>
    <w:rsid w:val="005E5255"/>
    <w:rsid w:val="005E58FB"/>
    <w:rsid w:val="005E60E0"/>
    <w:rsid w:val="005E6DE2"/>
    <w:rsid w:val="005E6E99"/>
    <w:rsid w:val="005F1725"/>
    <w:rsid w:val="005F1E63"/>
    <w:rsid w:val="005F509A"/>
    <w:rsid w:val="00601FAA"/>
    <w:rsid w:val="00602BFB"/>
    <w:rsid w:val="0060606D"/>
    <w:rsid w:val="006060BD"/>
    <w:rsid w:val="0061285A"/>
    <w:rsid w:val="00616055"/>
    <w:rsid w:val="00616E41"/>
    <w:rsid w:val="00617BDC"/>
    <w:rsid w:val="0062061E"/>
    <w:rsid w:val="00621049"/>
    <w:rsid w:val="00622006"/>
    <w:rsid w:val="006243A0"/>
    <w:rsid w:val="00624AC7"/>
    <w:rsid w:val="00624F2C"/>
    <w:rsid w:val="0062586C"/>
    <w:rsid w:val="00627072"/>
    <w:rsid w:val="006275E6"/>
    <w:rsid w:val="00627E4A"/>
    <w:rsid w:val="006300B6"/>
    <w:rsid w:val="00630FA9"/>
    <w:rsid w:val="006313FD"/>
    <w:rsid w:val="00631794"/>
    <w:rsid w:val="00634F89"/>
    <w:rsid w:val="00635B83"/>
    <w:rsid w:val="006369E0"/>
    <w:rsid w:val="0064596C"/>
    <w:rsid w:val="006460C0"/>
    <w:rsid w:val="00646162"/>
    <w:rsid w:val="0064672D"/>
    <w:rsid w:val="00647B01"/>
    <w:rsid w:val="00655C01"/>
    <w:rsid w:val="00656783"/>
    <w:rsid w:val="00656F22"/>
    <w:rsid w:val="006614B0"/>
    <w:rsid w:val="00662512"/>
    <w:rsid w:val="00665D32"/>
    <w:rsid w:val="00670607"/>
    <w:rsid w:val="006709AB"/>
    <w:rsid w:val="00671CDB"/>
    <w:rsid w:val="006728C3"/>
    <w:rsid w:val="00673356"/>
    <w:rsid w:val="006738BA"/>
    <w:rsid w:val="006835A5"/>
    <w:rsid w:val="00687E28"/>
    <w:rsid w:val="00691AF1"/>
    <w:rsid w:val="00693289"/>
    <w:rsid w:val="00694240"/>
    <w:rsid w:val="00695379"/>
    <w:rsid w:val="006954DD"/>
    <w:rsid w:val="00695566"/>
    <w:rsid w:val="006975CB"/>
    <w:rsid w:val="006A02FA"/>
    <w:rsid w:val="006A03A1"/>
    <w:rsid w:val="006A2E07"/>
    <w:rsid w:val="006A4ADF"/>
    <w:rsid w:val="006A52D5"/>
    <w:rsid w:val="006A5618"/>
    <w:rsid w:val="006A7F96"/>
    <w:rsid w:val="006B2ADE"/>
    <w:rsid w:val="006B5255"/>
    <w:rsid w:val="006B6F4E"/>
    <w:rsid w:val="006B7D26"/>
    <w:rsid w:val="006C0335"/>
    <w:rsid w:val="006C0A5D"/>
    <w:rsid w:val="006C3237"/>
    <w:rsid w:val="006C373C"/>
    <w:rsid w:val="006C3ABA"/>
    <w:rsid w:val="006C4F96"/>
    <w:rsid w:val="006C6215"/>
    <w:rsid w:val="006C6523"/>
    <w:rsid w:val="006D0195"/>
    <w:rsid w:val="006D0961"/>
    <w:rsid w:val="006D13D1"/>
    <w:rsid w:val="006D2261"/>
    <w:rsid w:val="006D26AE"/>
    <w:rsid w:val="006D2F95"/>
    <w:rsid w:val="006D6603"/>
    <w:rsid w:val="006E03B3"/>
    <w:rsid w:val="006E10D9"/>
    <w:rsid w:val="006E245A"/>
    <w:rsid w:val="006E25EA"/>
    <w:rsid w:val="006E3E93"/>
    <w:rsid w:val="006E5981"/>
    <w:rsid w:val="006E6CC4"/>
    <w:rsid w:val="006E7C8A"/>
    <w:rsid w:val="006F0AA2"/>
    <w:rsid w:val="006F1244"/>
    <w:rsid w:val="006F130E"/>
    <w:rsid w:val="006F2931"/>
    <w:rsid w:val="006F2A60"/>
    <w:rsid w:val="006F3AA1"/>
    <w:rsid w:val="006F3AAF"/>
    <w:rsid w:val="006F5DB8"/>
    <w:rsid w:val="006F77E1"/>
    <w:rsid w:val="00701002"/>
    <w:rsid w:val="007029BE"/>
    <w:rsid w:val="00702CFD"/>
    <w:rsid w:val="00703100"/>
    <w:rsid w:val="007055FC"/>
    <w:rsid w:val="00705BD6"/>
    <w:rsid w:val="007064D3"/>
    <w:rsid w:val="007065FB"/>
    <w:rsid w:val="007104B2"/>
    <w:rsid w:val="00710911"/>
    <w:rsid w:val="007116E7"/>
    <w:rsid w:val="0071190E"/>
    <w:rsid w:val="00711A6B"/>
    <w:rsid w:val="007133C0"/>
    <w:rsid w:val="007136F7"/>
    <w:rsid w:val="00713BED"/>
    <w:rsid w:val="0071472B"/>
    <w:rsid w:val="00715A81"/>
    <w:rsid w:val="007167BB"/>
    <w:rsid w:val="00720ABB"/>
    <w:rsid w:val="00722E23"/>
    <w:rsid w:val="007234CD"/>
    <w:rsid w:val="007253E7"/>
    <w:rsid w:val="00726156"/>
    <w:rsid w:val="00727EEC"/>
    <w:rsid w:val="00730AE1"/>
    <w:rsid w:val="00730CC9"/>
    <w:rsid w:val="00731E0D"/>
    <w:rsid w:val="00732A88"/>
    <w:rsid w:val="007343EE"/>
    <w:rsid w:val="0073740E"/>
    <w:rsid w:val="007407A2"/>
    <w:rsid w:val="00742ACC"/>
    <w:rsid w:val="00742F9A"/>
    <w:rsid w:val="007434A6"/>
    <w:rsid w:val="0074757E"/>
    <w:rsid w:val="00750B30"/>
    <w:rsid w:val="00750B49"/>
    <w:rsid w:val="00751B80"/>
    <w:rsid w:val="0075290F"/>
    <w:rsid w:val="0075568D"/>
    <w:rsid w:val="00757447"/>
    <w:rsid w:val="007604D2"/>
    <w:rsid w:val="007615C1"/>
    <w:rsid w:val="00762345"/>
    <w:rsid w:val="007629C2"/>
    <w:rsid w:val="00764206"/>
    <w:rsid w:val="00767619"/>
    <w:rsid w:val="0077106B"/>
    <w:rsid w:val="00771C0F"/>
    <w:rsid w:val="007722A4"/>
    <w:rsid w:val="00774E4A"/>
    <w:rsid w:val="00776BD7"/>
    <w:rsid w:val="00777D5E"/>
    <w:rsid w:val="007811DE"/>
    <w:rsid w:val="0078128F"/>
    <w:rsid w:val="00781468"/>
    <w:rsid w:val="00783E3D"/>
    <w:rsid w:val="00785266"/>
    <w:rsid w:val="0078704E"/>
    <w:rsid w:val="007872A1"/>
    <w:rsid w:val="0078797F"/>
    <w:rsid w:val="00790FC7"/>
    <w:rsid w:val="007916DC"/>
    <w:rsid w:val="007921BB"/>
    <w:rsid w:val="00797E21"/>
    <w:rsid w:val="007A006C"/>
    <w:rsid w:val="007A0496"/>
    <w:rsid w:val="007A32CC"/>
    <w:rsid w:val="007A5573"/>
    <w:rsid w:val="007A617A"/>
    <w:rsid w:val="007A6F0E"/>
    <w:rsid w:val="007A742B"/>
    <w:rsid w:val="007B152B"/>
    <w:rsid w:val="007B2604"/>
    <w:rsid w:val="007B2C45"/>
    <w:rsid w:val="007B2EDD"/>
    <w:rsid w:val="007B36B7"/>
    <w:rsid w:val="007B5DA6"/>
    <w:rsid w:val="007B670E"/>
    <w:rsid w:val="007B7E6C"/>
    <w:rsid w:val="007C015A"/>
    <w:rsid w:val="007C0CA2"/>
    <w:rsid w:val="007C188A"/>
    <w:rsid w:val="007C4791"/>
    <w:rsid w:val="007C56CE"/>
    <w:rsid w:val="007C5D5F"/>
    <w:rsid w:val="007C5E32"/>
    <w:rsid w:val="007C741C"/>
    <w:rsid w:val="007C7E00"/>
    <w:rsid w:val="007D0530"/>
    <w:rsid w:val="007D0BCB"/>
    <w:rsid w:val="007D1F1D"/>
    <w:rsid w:val="007D263C"/>
    <w:rsid w:val="007D2D44"/>
    <w:rsid w:val="007D4EF0"/>
    <w:rsid w:val="007D712C"/>
    <w:rsid w:val="007D7D3B"/>
    <w:rsid w:val="007E310A"/>
    <w:rsid w:val="007E4B96"/>
    <w:rsid w:val="007E5744"/>
    <w:rsid w:val="007E658A"/>
    <w:rsid w:val="007E6B63"/>
    <w:rsid w:val="007E730C"/>
    <w:rsid w:val="007E762B"/>
    <w:rsid w:val="007E794B"/>
    <w:rsid w:val="007F120F"/>
    <w:rsid w:val="007F1780"/>
    <w:rsid w:val="007F2DCB"/>
    <w:rsid w:val="007F3F52"/>
    <w:rsid w:val="007F5A06"/>
    <w:rsid w:val="007F5B17"/>
    <w:rsid w:val="007F7060"/>
    <w:rsid w:val="007F734D"/>
    <w:rsid w:val="007F7712"/>
    <w:rsid w:val="008000F6"/>
    <w:rsid w:val="00801454"/>
    <w:rsid w:val="0080501C"/>
    <w:rsid w:val="008070AD"/>
    <w:rsid w:val="008073B5"/>
    <w:rsid w:val="0081173F"/>
    <w:rsid w:val="00811FFD"/>
    <w:rsid w:val="008123C7"/>
    <w:rsid w:val="0081484B"/>
    <w:rsid w:val="0081553E"/>
    <w:rsid w:val="00821D5E"/>
    <w:rsid w:val="00822219"/>
    <w:rsid w:val="0082383A"/>
    <w:rsid w:val="00824541"/>
    <w:rsid w:val="00824AEC"/>
    <w:rsid w:val="0082598D"/>
    <w:rsid w:val="008266FA"/>
    <w:rsid w:val="0082752F"/>
    <w:rsid w:val="00830374"/>
    <w:rsid w:val="00830AC6"/>
    <w:rsid w:val="00830F11"/>
    <w:rsid w:val="00831C2B"/>
    <w:rsid w:val="00833293"/>
    <w:rsid w:val="008338ED"/>
    <w:rsid w:val="00833DE3"/>
    <w:rsid w:val="00835071"/>
    <w:rsid w:val="00835B35"/>
    <w:rsid w:val="008378FC"/>
    <w:rsid w:val="00837D93"/>
    <w:rsid w:val="00840C39"/>
    <w:rsid w:val="008410DF"/>
    <w:rsid w:val="0084135E"/>
    <w:rsid w:val="00842A10"/>
    <w:rsid w:val="00842D4E"/>
    <w:rsid w:val="008433E8"/>
    <w:rsid w:val="00843808"/>
    <w:rsid w:val="00843AAD"/>
    <w:rsid w:val="00843C80"/>
    <w:rsid w:val="008449DA"/>
    <w:rsid w:val="00845506"/>
    <w:rsid w:val="0084604C"/>
    <w:rsid w:val="00847619"/>
    <w:rsid w:val="00850229"/>
    <w:rsid w:val="00855839"/>
    <w:rsid w:val="00856D08"/>
    <w:rsid w:val="00856FB7"/>
    <w:rsid w:val="008600C3"/>
    <w:rsid w:val="00860F2E"/>
    <w:rsid w:val="00861852"/>
    <w:rsid w:val="00861DE9"/>
    <w:rsid w:val="00863569"/>
    <w:rsid w:val="00863B80"/>
    <w:rsid w:val="00863F45"/>
    <w:rsid w:val="00865443"/>
    <w:rsid w:val="008662B2"/>
    <w:rsid w:val="00867D39"/>
    <w:rsid w:val="00870D09"/>
    <w:rsid w:val="008718E0"/>
    <w:rsid w:val="00873C2E"/>
    <w:rsid w:val="008758F1"/>
    <w:rsid w:val="00875AD8"/>
    <w:rsid w:val="00880752"/>
    <w:rsid w:val="00880836"/>
    <w:rsid w:val="00884E9D"/>
    <w:rsid w:val="00885DF1"/>
    <w:rsid w:val="00887184"/>
    <w:rsid w:val="00887849"/>
    <w:rsid w:val="00887BA8"/>
    <w:rsid w:val="0089115B"/>
    <w:rsid w:val="0089176F"/>
    <w:rsid w:val="00892A2F"/>
    <w:rsid w:val="008933FA"/>
    <w:rsid w:val="00895682"/>
    <w:rsid w:val="00897AFC"/>
    <w:rsid w:val="008A3CDD"/>
    <w:rsid w:val="008A51A4"/>
    <w:rsid w:val="008A7253"/>
    <w:rsid w:val="008B52FD"/>
    <w:rsid w:val="008B58EA"/>
    <w:rsid w:val="008B6DA3"/>
    <w:rsid w:val="008B6F92"/>
    <w:rsid w:val="008C1ABF"/>
    <w:rsid w:val="008C1F2C"/>
    <w:rsid w:val="008C67D7"/>
    <w:rsid w:val="008C7220"/>
    <w:rsid w:val="008C7234"/>
    <w:rsid w:val="008D0750"/>
    <w:rsid w:val="008D0A62"/>
    <w:rsid w:val="008D0E27"/>
    <w:rsid w:val="008D2392"/>
    <w:rsid w:val="008D2979"/>
    <w:rsid w:val="008D2B5E"/>
    <w:rsid w:val="008D2FFF"/>
    <w:rsid w:val="008D35DE"/>
    <w:rsid w:val="008D3A5C"/>
    <w:rsid w:val="008D4AE3"/>
    <w:rsid w:val="008D79B9"/>
    <w:rsid w:val="008E128B"/>
    <w:rsid w:val="008E2AAD"/>
    <w:rsid w:val="008E606B"/>
    <w:rsid w:val="008E6E83"/>
    <w:rsid w:val="008F0883"/>
    <w:rsid w:val="008F4CA6"/>
    <w:rsid w:val="008F7BB2"/>
    <w:rsid w:val="009022C3"/>
    <w:rsid w:val="0090248E"/>
    <w:rsid w:val="00905BA7"/>
    <w:rsid w:val="00905DE7"/>
    <w:rsid w:val="0090626B"/>
    <w:rsid w:val="00906769"/>
    <w:rsid w:val="00907CAC"/>
    <w:rsid w:val="00910536"/>
    <w:rsid w:val="0091239A"/>
    <w:rsid w:val="009125F1"/>
    <w:rsid w:val="00912C28"/>
    <w:rsid w:val="00914A08"/>
    <w:rsid w:val="00915719"/>
    <w:rsid w:val="0091597B"/>
    <w:rsid w:val="00916396"/>
    <w:rsid w:val="009165F0"/>
    <w:rsid w:val="009177BB"/>
    <w:rsid w:val="00917E5E"/>
    <w:rsid w:val="00920A1F"/>
    <w:rsid w:val="009220B5"/>
    <w:rsid w:val="009223E9"/>
    <w:rsid w:val="0092267A"/>
    <w:rsid w:val="00924084"/>
    <w:rsid w:val="00924743"/>
    <w:rsid w:val="009253C0"/>
    <w:rsid w:val="0092631A"/>
    <w:rsid w:val="00926781"/>
    <w:rsid w:val="00926993"/>
    <w:rsid w:val="00926CFE"/>
    <w:rsid w:val="00926EC1"/>
    <w:rsid w:val="009271A0"/>
    <w:rsid w:val="00930609"/>
    <w:rsid w:val="00931944"/>
    <w:rsid w:val="00932B96"/>
    <w:rsid w:val="00934923"/>
    <w:rsid w:val="00934AB6"/>
    <w:rsid w:val="00935353"/>
    <w:rsid w:val="009356A2"/>
    <w:rsid w:val="009358B0"/>
    <w:rsid w:val="0093720A"/>
    <w:rsid w:val="00941280"/>
    <w:rsid w:val="00943DFA"/>
    <w:rsid w:val="00945E33"/>
    <w:rsid w:val="00945FD7"/>
    <w:rsid w:val="00946525"/>
    <w:rsid w:val="00947D3C"/>
    <w:rsid w:val="00954584"/>
    <w:rsid w:val="009546AD"/>
    <w:rsid w:val="009547E5"/>
    <w:rsid w:val="0095569F"/>
    <w:rsid w:val="0095680F"/>
    <w:rsid w:val="00967223"/>
    <w:rsid w:val="00970229"/>
    <w:rsid w:val="0097194E"/>
    <w:rsid w:val="009719BF"/>
    <w:rsid w:val="00973404"/>
    <w:rsid w:val="00973CE6"/>
    <w:rsid w:val="009764EA"/>
    <w:rsid w:val="009767A1"/>
    <w:rsid w:val="00976DB7"/>
    <w:rsid w:val="00980BFF"/>
    <w:rsid w:val="00981D39"/>
    <w:rsid w:val="009842C6"/>
    <w:rsid w:val="00985208"/>
    <w:rsid w:val="009853FE"/>
    <w:rsid w:val="0098698C"/>
    <w:rsid w:val="00987B2B"/>
    <w:rsid w:val="00987EB4"/>
    <w:rsid w:val="00991D5C"/>
    <w:rsid w:val="00993053"/>
    <w:rsid w:val="00993463"/>
    <w:rsid w:val="009937A5"/>
    <w:rsid w:val="00993898"/>
    <w:rsid w:val="00995214"/>
    <w:rsid w:val="00996D88"/>
    <w:rsid w:val="00996E16"/>
    <w:rsid w:val="009979B7"/>
    <w:rsid w:val="009A14A7"/>
    <w:rsid w:val="009A1B4C"/>
    <w:rsid w:val="009A309D"/>
    <w:rsid w:val="009A3F4A"/>
    <w:rsid w:val="009A5150"/>
    <w:rsid w:val="009A58D9"/>
    <w:rsid w:val="009A64A2"/>
    <w:rsid w:val="009A6792"/>
    <w:rsid w:val="009A7998"/>
    <w:rsid w:val="009B0E91"/>
    <w:rsid w:val="009B2708"/>
    <w:rsid w:val="009B2A4B"/>
    <w:rsid w:val="009B39E8"/>
    <w:rsid w:val="009B429E"/>
    <w:rsid w:val="009B5A3E"/>
    <w:rsid w:val="009B78C7"/>
    <w:rsid w:val="009B7E72"/>
    <w:rsid w:val="009C0052"/>
    <w:rsid w:val="009C2AD8"/>
    <w:rsid w:val="009C4662"/>
    <w:rsid w:val="009C47F2"/>
    <w:rsid w:val="009C48F6"/>
    <w:rsid w:val="009C5576"/>
    <w:rsid w:val="009C559F"/>
    <w:rsid w:val="009C56CF"/>
    <w:rsid w:val="009C6478"/>
    <w:rsid w:val="009C6BBC"/>
    <w:rsid w:val="009C6E05"/>
    <w:rsid w:val="009D0DF0"/>
    <w:rsid w:val="009D12CB"/>
    <w:rsid w:val="009D1943"/>
    <w:rsid w:val="009D1B34"/>
    <w:rsid w:val="009D2F3F"/>
    <w:rsid w:val="009D4641"/>
    <w:rsid w:val="009D4CC7"/>
    <w:rsid w:val="009E0E10"/>
    <w:rsid w:val="009E1A4F"/>
    <w:rsid w:val="009E3F47"/>
    <w:rsid w:val="009E49EE"/>
    <w:rsid w:val="009E4ADB"/>
    <w:rsid w:val="009E7014"/>
    <w:rsid w:val="009E7093"/>
    <w:rsid w:val="009F007E"/>
    <w:rsid w:val="009F022D"/>
    <w:rsid w:val="009F0759"/>
    <w:rsid w:val="009F0E22"/>
    <w:rsid w:val="009F1282"/>
    <w:rsid w:val="009F41F0"/>
    <w:rsid w:val="009F431B"/>
    <w:rsid w:val="009F4735"/>
    <w:rsid w:val="009F523D"/>
    <w:rsid w:val="009F5411"/>
    <w:rsid w:val="009F564A"/>
    <w:rsid w:val="009F5724"/>
    <w:rsid w:val="009F770D"/>
    <w:rsid w:val="00A01D3E"/>
    <w:rsid w:val="00A03AFF"/>
    <w:rsid w:val="00A03F23"/>
    <w:rsid w:val="00A05AB3"/>
    <w:rsid w:val="00A06338"/>
    <w:rsid w:val="00A06FD3"/>
    <w:rsid w:val="00A0743B"/>
    <w:rsid w:val="00A07C70"/>
    <w:rsid w:val="00A11BAC"/>
    <w:rsid w:val="00A13416"/>
    <w:rsid w:val="00A146FB"/>
    <w:rsid w:val="00A149B8"/>
    <w:rsid w:val="00A1594F"/>
    <w:rsid w:val="00A15A23"/>
    <w:rsid w:val="00A20313"/>
    <w:rsid w:val="00A20855"/>
    <w:rsid w:val="00A2196C"/>
    <w:rsid w:val="00A2334C"/>
    <w:rsid w:val="00A24632"/>
    <w:rsid w:val="00A24CAC"/>
    <w:rsid w:val="00A25A7D"/>
    <w:rsid w:val="00A2629A"/>
    <w:rsid w:val="00A26C3F"/>
    <w:rsid w:val="00A3268C"/>
    <w:rsid w:val="00A32C54"/>
    <w:rsid w:val="00A339D8"/>
    <w:rsid w:val="00A34FFC"/>
    <w:rsid w:val="00A36B8E"/>
    <w:rsid w:val="00A37B7C"/>
    <w:rsid w:val="00A37FE6"/>
    <w:rsid w:val="00A425CA"/>
    <w:rsid w:val="00A42B71"/>
    <w:rsid w:val="00A4391C"/>
    <w:rsid w:val="00A43FC8"/>
    <w:rsid w:val="00A44578"/>
    <w:rsid w:val="00A44A18"/>
    <w:rsid w:val="00A47BC3"/>
    <w:rsid w:val="00A47F9D"/>
    <w:rsid w:val="00A51959"/>
    <w:rsid w:val="00A51962"/>
    <w:rsid w:val="00A53163"/>
    <w:rsid w:val="00A5387C"/>
    <w:rsid w:val="00A53E22"/>
    <w:rsid w:val="00A54339"/>
    <w:rsid w:val="00A558F8"/>
    <w:rsid w:val="00A56303"/>
    <w:rsid w:val="00A577BC"/>
    <w:rsid w:val="00A57D28"/>
    <w:rsid w:val="00A62AD2"/>
    <w:rsid w:val="00A6467F"/>
    <w:rsid w:val="00A66542"/>
    <w:rsid w:val="00A66786"/>
    <w:rsid w:val="00A66CC2"/>
    <w:rsid w:val="00A66E57"/>
    <w:rsid w:val="00A66EE1"/>
    <w:rsid w:val="00A706BC"/>
    <w:rsid w:val="00A711E5"/>
    <w:rsid w:val="00A73F0D"/>
    <w:rsid w:val="00A74479"/>
    <w:rsid w:val="00A745DF"/>
    <w:rsid w:val="00A75CAF"/>
    <w:rsid w:val="00A76DEC"/>
    <w:rsid w:val="00A77A05"/>
    <w:rsid w:val="00A80664"/>
    <w:rsid w:val="00A80C77"/>
    <w:rsid w:val="00A8169E"/>
    <w:rsid w:val="00A81AD2"/>
    <w:rsid w:val="00A81CEB"/>
    <w:rsid w:val="00A82CBE"/>
    <w:rsid w:val="00A83441"/>
    <w:rsid w:val="00A83948"/>
    <w:rsid w:val="00A83B5C"/>
    <w:rsid w:val="00A84BB4"/>
    <w:rsid w:val="00A84C38"/>
    <w:rsid w:val="00A85B5E"/>
    <w:rsid w:val="00A861AC"/>
    <w:rsid w:val="00A917D6"/>
    <w:rsid w:val="00A9607C"/>
    <w:rsid w:val="00A97795"/>
    <w:rsid w:val="00AA42AB"/>
    <w:rsid w:val="00AA43FD"/>
    <w:rsid w:val="00AA5150"/>
    <w:rsid w:val="00AA5792"/>
    <w:rsid w:val="00AA7CE4"/>
    <w:rsid w:val="00AB0A61"/>
    <w:rsid w:val="00AB11A7"/>
    <w:rsid w:val="00AB1346"/>
    <w:rsid w:val="00AB1A1B"/>
    <w:rsid w:val="00AB1EA2"/>
    <w:rsid w:val="00AB561C"/>
    <w:rsid w:val="00AB6175"/>
    <w:rsid w:val="00AC0FBF"/>
    <w:rsid w:val="00AC10C6"/>
    <w:rsid w:val="00AC1856"/>
    <w:rsid w:val="00AC2360"/>
    <w:rsid w:val="00AC2EF4"/>
    <w:rsid w:val="00AC47BC"/>
    <w:rsid w:val="00AC4BAB"/>
    <w:rsid w:val="00AC72DF"/>
    <w:rsid w:val="00AC7B0D"/>
    <w:rsid w:val="00AC7DC6"/>
    <w:rsid w:val="00AD14E8"/>
    <w:rsid w:val="00AD2825"/>
    <w:rsid w:val="00AD42E5"/>
    <w:rsid w:val="00AD48FC"/>
    <w:rsid w:val="00AD4EA9"/>
    <w:rsid w:val="00AE006D"/>
    <w:rsid w:val="00AE1386"/>
    <w:rsid w:val="00AE1D3F"/>
    <w:rsid w:val="00AE1F66"/>
    <w:rsid w:val="00AE2B8F"/>
    <w:rsid w:val="00AE34C4"/>
    <w:rsid w:val="00AE500E"/>
    <w:rsid w:val="00AE62BF"/>
    <w:rsid w:val="00AE652F"/>
    <w:rsid w:val="00AE7C57"/>
    <w:rsid w:val="00AF0932"/>
    <w:rsid w:val="00AF228D"/>
    <w:rsid w:val="00AF3B5A"/>
    <w:rsid w:val="00AF3CD4"/>
    <w:rsid w:val="00AF46DF"/>
    <w:rsid w:val="00AF4EE3"/>
    <w:rsid w:val="00AF615E"/>
    <w:rsid w:val="00AF6889"/>
    <w:rsid w:val="00AF69DD"/>
    <w:rsid w:val="00B018EA"/>
    <w:rsid w:val="00B02182"/>
    <w:rsid w:val="00B042D3"/>
    <w:rsid w:val="00B05CC7"/>
    <w:rsid w:val="00B065F9"/>
    <w:rsid w:val="00B0713B"/>
    <w:rsid w:val="00B1016F"/>
    <w:rsid w:val="00B111D2"/>
    <w:rsid w:val="00B11FA6"/>
    <w:rsid w:val="00B123DB"/>
    <w:rsid w:val="00B16AAB"/>
    <w:rsid w:val="00B20144"/>
    <w:rsid w:val="00B20248"/>
    <w:rsid w:val="00B21C20"/>
    <w:rsid w:val="00B2218E"/>
    <w:rsid w:val="00B260C8"/>
    <w:rsid w:val="00B308A1"/>
    <w:rsid w:val="00B332BA"/>
    <w:rsid w:val="00B34EB0"/>
    <w:rsid w:val="00B352AA"/>
    <w:rsid w:val="00B36009"/>
    <w:rsid w:val="00B36231"/>
    <w:rsid w:val="00B37B0B"/>
    <w:rsid w:val="00B40B8D"/>
    <w:rsid w:val="00B4143F"/>
    <w:rsid w:val="00B426D5"/>
    <w:rsid w:val="00B42BA8"/>
    <w:rsid w:val="00B43A02"/>
    <w:rsid w:val="00B45DE4"/>
    <w:rsid w:val="00B46DF9"/>
    <w:rsid w:val="00B51012"/>
    <w:rsid w:val="00B510A0"/>
    <w:rsid w:val="00B51C7C"/>
    <w:rsid w:val="00B5240B"/>
    <w:rsid w:val="00B53358"/>
    <w:rsid w:val="00B5347F"/>
    <w:rsid w:val="00B5400B"/>
    <w:rsid w:val="00B55AD2"/>
    <w:rsid w:val="00B56580"/>
    <w:rsid w:val="00B57CEC"/>
    <w:rsid w:val="00B6115C"/>
    <w:rsid w:val="00B6305D"/>
    <w:rsid w:val="00B63AF4"/>
    <w:rsid w:val="00B65A71"/>
    <w:rsid w:val="00B67FBC"/>
    <w:rsid w:val="00B70288"/>
    <w:rsid w:val="00B70818"/>
    <w:rsid w:val="00B71137"/>
    <w:rsid w:val="00B71431"/>
    <w:rsid w:val="00B72DEC"/>
    <w:rsid w:val="00B73F67"/>
    <w:rsid w:val="00B7594A"/>
    <w:rsid w:val="00B81FDA"/>
    <w:rsid w:val="00B832C0"/>
    <w:rsid w:val="00B84BD3"/>
    <w:rsid w:val="00B91162"/>
    <w:rsid w:val="00B917FF"/>
    <w:rsid w:val="00B921AC"/>
    <w:rsid w:val="00B96148"/>
    <w:rsid w:val="00B96A95"/>
    <w:rsid w:val="00B976FB"/>
    <w:rsid w:val="00BA0B0D"/>
    <w:rsid w:val="00BA3689"/>
    <w:rsid w:val="00BA40DA"/>
    <w:rsid w:val="00BA4C4C"/>
    <w:rsid w:val="00BA601E"/>
    <w:rsid w:val="00BA6479"/>
    <w:rsid w:val="00BA7549"/>
    <w:rsid w:val="00BA7A77"/>
    <w:rsid w:val="00BB1920"/>
    <w:rsid w:val="00BB1C99"/>
    <w:rsid w:val="00BB4E24"/>
    <w:rsid w:val="00BB72C4"/>
    <w:rsid w:val="00BB74AE"/>
    <w:rsid w:val="00BC02E8"/>
    <w:rsid w:val="00BC058D"/>
    <w:rsid w:val="00BC1EC7"/>
    <w:rsid w:val="00BC3A3A"/>
    <w:rsid w:val="00BC4006"/>
    <w:rsid w:val="00BC4856"/>
    <w:rsid w:val="00BC54FF"/>
    <w:rsid w:val="00BD0110"/>
    <w:rsid w:val="00BD14BB"/>
    <w:rsid w:val="00BD165D"/>
    <w:rsid w:val="00BD19DA"/>
    <w:rsid w:val="00BD2147"/>
    <w:rsid w:val="00BE1480"/>
    <w:rsid w:val="00BE5C1E"/>
    <w:rsid w:val="00BF2D6A"/>
    <w:rsid w:val="00BF5669"/>
    <w:rsid w:val="00BF5CFD"/>
    <w:rsid w:val="00BF77B0"/>
    <w:rsid w:val="00BF784D"/>
    <w:rsid w:val="00C0070A"/>
    <w:rsid w:val="00C0106A"/>
    <w:rsid w:val="00C04A98"/>
    <w:rsid w:val="00C05A6F"/>
    <w:rsid w:val="00C05D13"/>
    <w:rsid w:val="00C11D20"/>
    <w:rsid w:val="00C14130"/>
    <w:rsid w:val="00C142F0"/>
    <w:rsid w:val="00C15E13"/>
    <w:rsid w:val="00C15EBB"/>
    <w:rsid w:val="00C163F9"/>
    <w:rsid w:val="00C171F9"/>
    <w:rsid w:val="00C200EF"/>
    <w:rsid w:val="00C20D80"/>
    <w:rsid w:val="00C20DB0"/>
    <w:rsid w:val="00C21677"/>
    <w:rsid w:val="00C22A9D"/>
    <w:rsid w:val="00C2349C"/>
    <w:rsid w:val="00C24BAB"/>
    <w:rsid w:val="00C26974"/>
    <w:rsid w:val="00C27FD1"/>
    <w:rsid w:val="00C34514"/>
    <w:rsid w:val="00C357EF"/>
    <w:rsid w:val="00C40EB8"/>
    <w:rsid w:val="00C43F55"/>
    <w:rsid w:val="00C45CB6"/>
    <w:rsid w:val="00C47517"/>
    <w:rsid w:val="00C51B83"/>
    <w:rsid w:val="00C5276F"/>
    <w:rsid w:val="00C53BA4"/>
    <w:rsid w:val="00C563C4"/>
    <w:rsid w:val="00C575F3"/>
    <w:rsid w:val="00C60A07"/>
    <w:rsid w:val="00C62AC7"/>
    <w:rsid w:val="00C63312"/>
    <w:rsid w:val="00C63838"/>
    <w:rsid w:val="00C63B71"/>
    <w:rsid w:val="00C63EFA"/>
    <w:rsid w:val="00C66FF9"/>
    <w:rsid w:val="00C703F5"/>
    <w:rsid w:val="00C70C14"/>
    <w:rsid w:val="00C71D62"/>
    <w:rsid w:val="00C71D8E"/>
    <w:rsid w:val="00C728B0"/>
    <w:rsid w:val="00C72C93"/>
    <w:rsid w:val="00C73B26"/>
    <w:rsid w:val="00C7448F"/>
    <w:rsid w:val="00C74E8D"/>
    <w:rsid w:val="00C80359"/>
    <w:rsid w:val="00C80509"/>
    <w:rsid w:val="00C80D2E"/>
    <w:rsid w:val="00C83FB5"/>
    <w:rsid w:val="00C84C7B"/>
    <w:rsid w:val="00C85A4C"/>
    <w:rsid w:val="00C85B95"/>
    <w:rsid w:val="00C931B2"/>
    <w:rsid w:val="00C937D4"/>
    <w:rsid w:val="00C93BC5"/>
    <w:rsid w:val="00C948F3"/>
    <w:rsid w:val="00C964A3"/>
    <w:rsid w:val="00C97655"/>
    <w:rsid w:val="00C97896"/>
    <w:rsid w:val="00C97DA5"/>
    <w:rsid w:val="00CA0C37"/>
    <w:rsid w:val="00CA150A"/>
    <w:rsid w:val="00CA1B8C"/>
    <w:rsid w:val="00CA3557"/>
    <w:rsid w:val="00CA390C"/>
    <w:rsid w:val="00CA5EBD"/>
    <w:rsid w:val="00CA677F"/>
    <w:rsid w:val="00CB0683"/>
    <w:rsid w:val="00CB0C14"/>
    <w:rsid w:val="00CB14DD"/>
    <w:rsid w:val="00CB15F2"/>
    <w:rsid w:val="00CB1EAF"/>
    <w:rsid w:val="00CB3942"/>
    <w:rsid w:val="00CB7647"/>
    <w:rsid w:val="00CB796A"/>
    <w:rsid w:val="00CC1760"/>
    <w:rsid w:val="00CC1F74"/>
    <w:rsid w:val="00CC27D6"/>
    <w:rsid w:val="00CC2AD4"/>
    <w:rsid w:val="00CD0382"/>
    <w:rsid w:val="00CD0527"/>
    <w:rsid w:val="00CD1F12"/>
    <w:rsid w:val="00CD256E"/>
    <w:rsid w:val="00CD2A09"/>
    <w:rsid w:val="00CD5A6F"/>
    <w:rsid w:val="00CD5FC0"/>
    <w:rsid w:val="00CD6D3E"/>
    <w:rsid w:val="00CD77A0"/>
    <w:rsid w:val="00CE5685"/>
    <w:rsid w:val="00CE61A1"/>
    <w:rsid w:val="00CE7AA0"/>
    <w:rsid w:val="00CF0690"/>
    <w:rsid w:val="00CF07B8"/>
    <w:rsid w:val="00CF2009"/>
    <w:rsid w:val="00CF27AF"/>
    <w:rsid w:val="00CF3A34"/>
    <w:rsid w:val="00CF3D3C"/>
    <w:rsid w:val="00CF6136"/>
    <w:rsid w:val="00CF6CEE"/>
    <w:rsid w:val="00CF7630"/>
    <w:rsid w:val="00D006CF"/>
    <w:rsid w:val="00D01092"/>
    <w:rsid w:val="00D026C0"/>
    <w:rsid w:val="00D03AF0"/>
    <w:rsid w:val="00D03F9C"/>
    <w:rsid w:val="00D071FF"/>
    <w:rsid w:val="00D10E21"/>
    <w:rsid w:val="00D10FF8"/>
    <w:rsid w:val="00D13B92"/>
    <w:rsid w:val="00D15AE3"/>
    <w:rsid w:val="00D17595"/>
    <w:rsid w:val="00D1768F"/>
    <w:rsid w:val="00D17F34"/>
    <w:rsid w:val="00D210ED"/>
    <w:rsid w:val="00D21DD5"/>
    <w:rsid w:val="00D223F5"/>
    <w:rsid w:val="00D2265E"/>
    <w:rsid w:val="00D22CE9"/>
    <w:rsid w:val="00D25E51"/>
    <w:rsid w:val="00D25F65"/>
    <w:rsid w:val="00D279DA"/>
    <w:rsid w:val="00D3183A"/>
    <w:rsid w:val="00D349AB"/>
    <w:rsid w:val="00D36382"/>
    <w:rsid w:val="00D36FA4"/>
    <w:rsid w:val="00D40B4D"/>
    <w:rsid w:val="00D40D4D"/>
    <w:rsid w:val="00D40DAB"/>
    <w:rsid w:val="00D41A88"/>
    <w:rsid w:val="00D42D8D"/>
    <w:rsid w:val="00D43092"/>
    <w:rsid w:val="00D44630"/>
    <w:rsid w:val="00D45547"/>
    <w:rsid w:val="00D46ACF"/>
    <w:rsid w:val="00D46F5F"/>
    <w:rsid w:val="00D47586"/>
    <w:rsid w:val="00D54627"/>
    <w:rsid w:val="00D55C0D"/>
    <w:rsid w:val="00D56B9B"/>
    <w:rsid w:val="00D601AA"/>
    <w:rsid w:val="00D60B4E"/>
    <w:rsid w:val="00D631F7"/>
    <w:rsid w:val="00D6378D"/>
    <w:rsid w:val="00D6537E"/>
    <w:rsid w:val="00D65888"/>
    <w:rsid w:val="00D65DA0"/>
    <w:rsid w:val="00D70892"/>
    <w:rsid w:val="00D74067"/>
    <w:rsid w:val="00D74EED"/>
    <w:rsid w:val="00D80AB5"/>
    <w:rsid w:val="00D82947"/>
    <w:rsid w:val="00D838E7"/>
    <w:rsid w:val="00D84D27"/>
    <w:rsid w:val="00D92D67"/>
    <w:rsid w:val="00D92D78"/>
    <w:rsid w:val="00D95731"/>
    <w:rsid w:val="00D9742D"/>
    <w:rsid w:val="00D97576"/>
    <w:rsid w:val="00DA475B"/>
    <w:rsid w:val="00DA5CA8"/>
    <w:rsid w:val="00DA7997"/>
    <w:rsid w:val="00DA7C05"/>
    <w:rsid w:val="00DB105F"/>
    <w:rsid w:val="00DB1099"/>
    <w:rsid w:val="00DB151C"/>
    <w:rsid w:val="00DB1EDB"/>
    <w:rsid w:val="00DB4D3E"/>
    <w:rsid w:val="00DB5365"/>
    <w:rsid w:val="00DB60D9"/>
    <w:rsid w:val="00DB677A"/>
    <w:rsid w:val="00DB7614"/>
    <w:rsid w:val="00DC17D5"/>
    <w:rsid w:val="00DC193A"/>
    <w:rsid w:val="00DC2846"/>
    <w:rsid w:val="00DC4C68"/>
    <w:rsid w:val="00DC5206"/>
    <w:rsid w:val="00DC5DC7"/>
    <w:rsid w:val="00DC70B4"/>
    <w:rsid w:val="00DC7780"/>
    <w:rsid w:val="00DD17EE"/>
    <w:rsid w:val="00DD23E9"/>
    <w:rsid w:val="00DD2907"/>
    <w:rsid w:val="00DD3E1E"/>
    <w:rsid w:val="00DD4C43"/>
    <w:rsid w:val="00DD4CA9"/>
    <w:rsid w:val="00DD4EEF"/>
    <w:rsid w:val="00DD550F"/>
    <w:rsid w:val="00DD633A"/>
    <w:rsid w:val="00DD6357"/>
    <w:rsid w:val="00DE18C0"/>
    <w:rsid w:val="00DE1E7C"/>
    <w:rsid w:val="00DE21C9"/>
    <w:rsid w:val="00DE3205"/>
    <w:rsid w:val="00DE3764"/>
    <w:rsid w:val="00DE3DE5"/>
    <w:rsid w:val="00DE5433"/>
    <w:rsid w:val="00DE69E8"/>
    <w:rsid w:val="00DE7EFD"/>
    <w:rsid w:val="00DF0377"/>
    <w:rsid w:val="00DF061A"/>
    <w:rsid w:val="00DF3E96"/>
    <w:rsid w:val="00DF5348"/>
    <w:rsid w:val="00DF7189"/>
    <w:rsid w:val="00E001DE"/>
    <w:rsid w:val="00E00CF6"/>
    <w:rsid w:val="00E0298F"/>
    <w:rsid w:val="00E1007E"/>
    <w:rsid w:val="00E1071B"/>
    <w:rsid w:val="00E10C06"/>
    <w:rsid w:val="00E13DB4"/>
    <w:rsid w:val="00E1683F"/>
    <w:rsid w:val="00E16C71"/>
    <w:rsid w:val="00E20A0E"/>
    <w:rsid w:val="00E21F5A"/>
    <w:rsid w:val="00E2436C"/>
    <w:rsid w:val="00E245C1"/>
    <w:rsid w:val="00E27A93"/>
    <w:rsid w:val="00E34F7B"/>
    <w:rsid w:val="00E4207C"/>
    <w:rsid w:val="00E430BE"/>
    <w:rsid w:val="00E43A9E"/>
    <w:rsid w:val="00E44C83"/>
    <w:rsid w:val="00E476EF"/>
    <w:rsid w:val="00E503C4"/>
    <w:rsid w:val="00E50730"/>
    <w:rsid w:val="00E52A18"/>
    <w:rsid w:val="00E52DEE"/>
    <w:rsid w:val="00E53FDC"/>
    <w:rsid w:val="00E5610E"/>
    <w:rsid w:val="00E57839"/>
    <w:rsid w:val="00E722D2"/>
    <w:rsid w:val="00E72D2A"/>
    <w:rsid w:val="00E74A3F"/>
    <w:rsid w:val="00E7574D"/>
    <w:rsid w:val="00E768CB"/>
    <w:rsid w:val="00E77BA3"/>
    <w:rsid w:val="00E77C2B"/>
    <w:rsid w:val="00E80550"/>
    <w:rsid w:val="00E8110B"/>
    <w:rsid w:val="00E835FF"/>
    <w:rsid w:val="00E8433C"/>
    <w:rsid w:val="00E847A7"/>
    <w:rsid w:val="00E84C3A"/>
    <w:rsid w:val="00E84E6F"/>
    <w:rsid w:val="00E84F04"/>
    <w:rsid w:val="00E860D5"/>
    <w:rsid w:val="00E87FDA"/>
    <w:rsid w:val="00E90574"/>
    <w:rsid w:val="00E92D99"/>
    <w:rsid w:val="00E93387"/>
    <w:rsid w:val="00E960BF"/>
    <w:rsid w:val="00E96159"/>
    <w:rsid w:val="00E96552"/>
    <w:rsid w:val="00E97837"/>
    <w:rsid w:val="00EA307B"/>
    <w:rsid w:val="00EA3B6A"/>
    <w:rsid w:val="00EA4722"/>
    <w:rsid w:val="00EA6895"/>
    <w:rsid w:val="00EA727D"/>
    <w:rsid w:val="00EB073B"/>
    <w:rsid w:val="00EB0D42"/>
    <w:rsid w:val="00EB1359"/>
    <w:rsid w:val="00EB1782"/>
    <w:rsid w:val="00EB2152"/>
    <w:rsid w:val="00EB254E"/>
    <w:rsid w:val="00EB28A1"/>
    <w:rsid w:val="00EB46C5"/>
    <w:rsid w:val="00EB4789"/>
    <w:rsid w:val="00EB58E6"/>
    <w:rsid w:val="00EB7622"/>
    <w:rsid w:val="00EB7826"/>
    <w:rsid w:val="00EB7C5A"/>
    <w:rsid w:val="00EC1381"/>
    <w:rsid w:val="00EC28BA"/>
    <w:rsid w:val="00EC36B9"/>
    <w:rsid w:val="00EC3BD2"/>
    <w:rsid w:val="00EC4CB8"/>
    <w:rsid w:val="00EC50F2"/>
    <w:rsid w:val="00EC5A72"/>
    <w:rsid w:val="00EC70DB"/>
    <w:rsid w:val="00EC7AFF"/>
    <w:rsid w:val="00ED439B"/>
    <w:rsid w:val="00ED4726"/>
    <w:rsid w:val="00ED4876"/>
    <w:rsid w:val="00ED7078"/>
    <w:rsid w:val="00ED72CD"/>
    <w:rsid w:val="00EE05C1"/>
    <w:rsid w:val="00EE25FF"/>
    <w:rsid w:val="00EE3CF8"/>
    <w:rsid w:val="00EE4137"/>
    <w:rsid w:val="00EE4AAD"/>
    <w:rsid w:val="00EE4C24"/>
    <w:rsid w:val="00EE5D48"/>
    <w:rsid w:val="00EF04D3"/>
    <w:rsid w:val="00EF099B"/>
    <w:rsid w:val="00EF1513"/>
    <w:rsid w:val="00EF188C"/>
    <w:rsid w:val="00EF27C0"/>
    <w:rsid w:val="00EF2C9D"/>
    <w:rsid w:val="00EF3A0D"/>
    <w:rsid w:val="00EF4A11"/>
    <w:rsid w:val="00EF54B4"/>
    <w:rsid w:val="00EF661F"/>
    <w:rsid w:val="00EF690D"/>
    <w:rsid w:val="00EF6E20"/>
    <w:rsid w:val="00F001FA"/>
    <w:rsid w:val="00F00890"/>
    <w:rsid w:val="00F00C16"/>
    <w:rsid w:val="00F0587B"/>
    <w:rsid w:val="00F063D0"/>
    <w:rsid w:val="00F10F71"/>
    <w:rsid w:val="00F11563"/>
    <w:rsid w:val="00F1445A"/>
    <w:rsid w:val="00F164E5"/>
    <w:rsid w:val="00F165C1"/>
    <w:rsid w:val="00F200B7"/>
    <w:rsid w:val="00F2385E"/>
    <w:rsid w:val="00F23D11"/>
    <w:rsid w:val="00F25BA7"/>
    <w:rsid w:val="00F26049"/>
    <w:rsid w:val="00F261DD"/>
    <w:rsid w:val="00F3110C"/>
    <w:rsid w:val="00F32FC1"/>
    <w:rsid w:val="00F3423C"/>
    <w:rsid w:val="00F35401"/>
    <w:rsid w:val="00F3565B"/>
    <w:rsid w:val="00F3720D"/>
    <w:rsid w:val="00F400C4"/>
    <w:rsid w:val="00F405EB"/>
    <w:rsid w:val="00F41813"/>
    <w:rsid w:val="00F421CC"/>
    <w:rsid w:val="00F425BB"/>
    <w:rsid w:val="00F43750"/>
    <w:rsid w:val="00F43989"/>
    <w:rsid w:val="00F44ABA"/>
    <w:rsid w:val="00F46B3C"/>
    <w:rsid w:val="00F47E20"/>
    <w:rsid w:val="00F51630"/>
    <w:rsid w:val="00F5431B"/>
    <w:rsid w:val="00F551BB"/>
    <w:rsid w:val="00F558C7"/>
    <w:rsid w:val="00F64918"/>
    <w:rsid w:val="00F64CA1"/>
    <w:rsid w:val="00F67710"/>
    <w:rsid w:val="00F67F34"/>
    <w:rsid w:val="00F7176C"/>
    <w:rsid w:val="00F7329C"/>
    <w:rsid w:val="00F73687"/>
    <w:rsid w:val="00F74895"/>
    <w:rsid w:val="00F814D8"/>
    <w:rsid w:val="00F82A7B"/>
    <w:rsid w:val="00F836BC"/>
    <w:rsid w:val="00F841EA"/>
    <w:rsid w:val="00F85069"/>
    <w:rsid w:val="00F852BA"/>
    <w:rsid w:val="00F85D5B"/>
    <w:rsid w:val="00F864C3"/>
    <w:rsid w:val="00F868E8"/>
    <w:rsid w:val="00F86F4A"/>
    <w:rsid w:val="00F87027"/>
    <w:rsid w:val="00F87C91"/>
    <w:rsid w:val="00F9035A"/>
    <w:rsid w:val="00F905C4"/>
    <w:rsid w:val="00F90DD8"/>
    <w:rsid w:val="00F933F1"/>
    <w:rsid w:val="00F93E8B"/>
    <w:rsid w:val="00FA00A3"/>
    <w:rsid w:val="00FA06C6"/>
    <w:rsid w:val="00FA075E"/>
    <w:rsid w:val="00FA2396"/>
    <w:rsid w:val="00FA33B3"/>
    <w:rsid w:val="00FA626E"/>
    <w:rsid w:val="00FA7600"/>
    <w:rsid w:val="00FB0B97"/>
    <w:rsid w:val="00FB1189"/>
    <w:rsid w:val="00FB17EC"/>
    <w:rsid w:val="00FB2323"/>
    <w:rsid w:val="00FB2952"/>
    <w:rsid w:val="00FB3EC2"/>
    <w:rsid w:val="00FB5622"/>
    <w:rsid w:val="00FB78E7"/>
    <w:rsid w:val="00FC136B"/>
    <w:rsid w:val="00FC1ABC"/>
    <w:rsid w:val="00FC3115"/>
    <w:rsid w:val="00FC33E4"/>
    <w:rsid w:val="00FC4CAE"/>
    <w:rsid w:val="00FC6C61"/>
    <w:rsid w:val="00FC7106"/>
    <w:rsid w:val="00FD01F9"/>
    <w:rsid w:val="00FD1474"/>
    <w:rsid w:val="00FD3637"/>
    <w:rsid w:val="00FD3D0C"/>
    <w:rsid w:val="00FD3F7C"/>
    <w:rsid w:val="00FD4A14"/>
    <w:rsid w:val="00FE0A90"/>
    <w:rsid w:val="00FE18E4"/>
    <w:rsid w:val="00FE1BCC"/>
    <w:rsid w:val="00FE226E"/>
    <w:rsid w:val="00FE2D9E"/>
    <w:rsid w:val="00FE4616"/>
    <w:rsid w:val="00FE4C52"/>
    <w:rsid w:val="00FF07C7"/>
    <w:rsid w:val="00FF0F46"/>
    <w:rsid w:val="00FF10DD"/>
    <w:rsid w:val="00FF1288"/>
    <w:rsid w:val="00FF3CEC"/>
    <w:rsid w:val="00FF5431"/>
    <w:rsid w:val="00FF5FF1"/>
    <w:rsid w:val="00FF6ECA"/>
    <w:rsid w:val="00FF6FC5"/>
    <w:rsid w:val="01D2E451"/>
    <w:rsid w:val="01DD984A"/>
    <w:rsid w:val="01EEA3A9"/>
    <w:rsid w:val="0260D6B7"/>
    <w:rsid w:val="02A43697"/>
    <w:rsid w:val="02D971E9"/>
    <w:rsid w:val="02FEADB8"/>
    <w:rsid w:val="031CBEDD"/>
    <w:rsid w:val="039D5D22"/>
    <w:rsid w:val="05D41CBB"/>
    <w:rsid w:val="064727CC"/>
    <w:rsid w:val="064AE2B4"/>
    <w:rsid w:val="06DD8D8E"/>
    <w:rsid w:val="06E13ABD"/>
    <w:rsid w:val="078BC149"/>
    <w:rsid w:val="0853E0B5"/>
    <w:rsid w:val="086FF013"/>
    <w:rsid w:val="087788E4"/>
    <w:rsid w:val="087D3A92"/>
    <w:rsid w:val="08D4E941"/>
    <w:rsid w:val="0933096A"/>
    <w:rsid w:val="0A068BEF"/>
    <w:rsid w:val="0A5EE41C"/>
    <w:rsid w:val="0A66B11C"/>
    <w:rsid w:val="0B06F027"/>
    <w:rsid w:val="0B669431"/>
    <w:rsid w:val="0D0379D1"/>
    <w:rsid w:val="0DEE696B"/>
    <w:rsid w:val="0E9BD48D"/>
    <w:rsid w:val="0FAA56C4"/>
    <w:rsid w:val="0FB1CE97"/>
    <w:rsid w:val="10283CA1"/>
    <w:rsid w:val="1035F8FE"/>
    <w:rsid w:val="11433A3F"/>
    <w:rsid w:val="11E0BC3E"/>
    <w:rsid w:val="12111AA5"/>
    <w:rsid w:val="12E5FE3D"/>
    <w:rsid w:val="133AD35B"/>
    <w:rsid w:val="13A18AC5"/>
    <w:rsid w:val="14208676"/>
    <w:rsid w:val="144CF3E2"/>
    <w:rsid w:val="145F7D92"/>
    <w:rsid w:val="1507B7C8"/>
    <w:rsid w:val="165F8DF2"/>
    <w:rsid w:val="168D0CBB"/>
    <w:rsid w:val="16D73CD7"/>
    <w:rsid w:val="17212B6E"/>
    <w:rsid w:val="17900315"/>
    <w:rsid w:val="17A89D95"/>
    <w:rsid w:val="17EAF055"/>
    <w:rsid w:val="184B37D0"/>
    <w:rsid w:val="18899BDD"/>
    <w:rsid w:val="196E6C2B"/>
    <w:rsid w:val="1A03DC69"/>
    <w:rsid w:val="1B1724C9"/>
    <w:rsid w:val="1B411958"/>
    <w:rsid w:val="1C245C0D"/>
    <w:rsid w:val="1CA56F9C"/>
    <w:rsid w:val="1D3523A8"/>
    <w:rsid w:val="1D73EA5D"/>
    <w:rsid w:val="1DAD845B"/>
    <w:rsid w:val="1E18401E"/>
    <w:rsid w:val="1E2EB591"/>
    <w:rsid w:val="1F7F70C4"/>
    <w:rsid w:val="20446F11"/>
    <w:rsid w:val="21E676D2"/>
    <w:rsid w:val="22A9D3AE"/>
    <w:rsid w:val="2376D390"/>
    <w:rsid w:val="237D7E1E"/>
    <w:rsid w:val="24359E14"/>
    <w:rsid w:val="268FB56C"/>
    <w:rsid w:val="275CC8D6"/>
    <w:rsid w:val="2765C7C4"/>
    <w:rsid w:val="27F718AA"/>
    <w:rsid w:val="280E7304"/>
    <w:rsid w:val="287C6140"/>
    <w:rsid w:val="28BEA0DB"/>
    <w:rsid w:val="28D84AC7"/>
    <w:rsid w:val="28E318C0"/>
    <w:rsid w:val="291F981F"/>
    <w:rsid w:val="29EEA496"/>
    <w:rsid w:val="2A2572F5"/>
    <w:rsid w:val="2A3F9416"/>
    <w:rsid w:val="2ABF087D"/>
    <w:rsid w:val="2C55399F"/>
    <w:rsid w:val="2D8AC504"/>
    <w:rsid w:val="2DA66BC9"/>
    <w:rsid w:val="2DF8D56E"/>
    <w:rsid w:val="2ED9F369"/>
    <w:rsid w:val="315DCF0D"/>
    <w:rsid w:val="31901339"/>
    <w:rsid w:val="3220E04B"/>
    <w:rsid w:val="32DE4C54"/>
    <w:rsid w:val="32E576C2"/>
    <w:rsid w:val="334E98E2"/>
    <w:rsid w:val="335748E9"/>
    <w:rsid w:val="348F27E4"/>
    <w:rsid w:val="356B1D0C"/>
    <w:rsid w:val="357C2DE9"/>
    <w:rsid w:val="35B16ECE"/>
    <w:rsid w:val="35B67071"/>
    <w:rsid w:val="35C1615D"/>
    <w:rsid w:val="36CE3A16"/>
    <w:rsid w:val="36E1E06B"/>
    <w:rsid w:val="371A61B0"/>
    <w:rsid w:val="37AC6514"/>
    <w:rsid w:val="38648843"/>
    <w:rsid w:val="391411B8"/>
    <w:rsid w:val="396A9CC9"/>
    <w:rsid w:val="398AC786"/>
    <w:rsid w:val="398CE6F5"/>
    <w:rsid w:val="39E73C52"/>
    <w:rsid w:val="39EE5079"/>
    <w:rsid w:val="3A26BBC8"/>
    <w:rsid w:val="3A766C75"/>
    <w:rsid w:val="3B526208"/>
    <w:rsid w:val="3B5BA489"/>
    <w:rsid w:val="3B7B1851"/>
    <w:rsid w:val="3BBE160E"/>
    <w:rsid w:val="3BF85B7E"/>
    <w:rsid w:val="3C9E2959"/>
    <w:rsid w:val="3D43F10B"/>
    <w:rsid w:val="3DA5DD03"/>
    <w:rsid w:val="3E6E8BD0"/>
    <w:rsid w:val="3F4800DE"/>
    <w:rsid w:val="40282850"/>
    <w:rsid w:val="417A0A7F"/>
    <w:rsid w:val="41CDD0BE"/>
    <w:rsid w:val="41E98D88"/>
    <w:rsid w:val="420680BD"/>
    <w:rsid w:val="42C0A99C"/>
    <w:rsid w:val="4310E8AF"/>
    <w:rsid w:val="44A261AE"/>
    <w:rsid w:val="4524DDB0"/>
    <w:rsid w:val="452FF0FB"/>
    <w:rsid w:val="45B4122C"/>
    <w:rsid w:val="45FCFC93"/>
    <w:rsid w:val="464882FE"/>
    <w:rsid w:val="46731503"/>
    <w:rsid w:val="4685D4F9"/>
    <w:rsid w:val="46AF8E94"/>
    <w:rsid w:val="46B9457C"/>
    <w:rsid w:val="46DDF8F8"/>
    <w:rsid w:val="46EB308E"/>
    <w:rsid w:val="4733AD46"/>
    <w:rsid w:val="473A1155"/>
    <w:rsid w:val="47B16749"/>
    <w:rsid w:val="47DB69FC"/>
    <w:rsid w:val="485A401A"/>
    <w:rsid w:val="489000BE"/>
    <w:rsid w:val="48A608CF"/>
    <w:rsid w:val="495740F6"/>
    <w:rsid w:val="4A6AE1B4"/>
    <w:rsid w:val="4A993019"/>
    <w:rsid w:val="4A99BE82"/>
    <w:rsid w:val="4BA277C9"/>
    <w:rsid w:val="4BA40A40"/>
    <w:rsid w:val="4D26161B"/>
    <w:rsid w:val="4F887379"/>
    <w:rsid w:val="4FA57595"/>
    <w:rsid w:val="4FC6AB38"/>
    <w:rsid w:val="4FE72E07"/>
    <w:rsid w:val="5134E043"/>
    <w:rsid w:val="51588E7E"/>
    <w:rsid w:val="5226DFD1"/>
    <w:rsid w:val="522CF74F"/>
    <w:rsid w:val="52A0E696"/>
    <w:rsid w:val="53A8021E"/>
    <w:rsid w:val="53E37819"/>
    <w:rsid w:val="5469ADFF"/>
    <w:rsid w:val="54E5B92A"/>
    <w:rsid w:val="551EB95E"/>
    <w:rsid w:val="565BCBE1"/>
    <w:rsid w:val="5682A986"/>
    <w:rsid w:val="56BFE52A"/>
    <w:rsid w:val="56E0C922"/>
    <w:rsid w:val="57EE50E9"/>
    <w:rsid w:val="584CC1AA"/>
    <w:rsid w:val="589E2EB9"/>
    <w:rsid w:val="593B7C66"/>
    <w:rsid w:val="59E64A88"/>
    <w:rsid w:val="5A0C1301"/>
    <w:rsid w:val="5B0F4D9E"/>
    <w:rsid w:val="5B9B55B6"/>
    <w:rsid w:val="5BD7310D"/>
    <w:rsid w:val="5BF2C41E"/>
    <w:rsid w:val="5C7F714A"/>
    <w:rsid w:val="5C82D77C"/>
    <w:rsid w:val="5D4C2ED2"/>
    <w:rsid w:val="5DD339EB"/>
    <w:rsid w:val="5DF8FCA6"/>
    <w:rsid w:val="5E403AF9"/>
    <w:rsid w:val="5E62FF80"/>
    <w:rsid w:val="5EE9D375"/>
    <w:rsid w:val="5EECBA93"/>
    <w:rsid w:val="5F39E977"/>
    <w:rsid w:val="60AFC599"/>
    <w:rsid w:val="6120E7B6"/>
    <w:rsid w:val="61A7A0C8"/>
    <w:rsid w:val="61EE9816"/>
    <w:rsid w:val="62E78B9D"/>
    <w:rsid w:val="6381E24B"/>
    <w:rsid w:val="646E2026"/>
    <w:rsid w:val="6498B222"/>
    <w:rsid w:val="64EBC56D"/>
    <w:rsid w:val="65316F52"/>
    <w:rsid w:val="65769F8F"/>
    <w:rsid w:val="66702E4A"/>
    <w:rsid w:val="6670D1A2"/>
    <w:rsid w:val="66C3BC08"/>
    <w:rsid w:val="675308F3"/>
    <w:rsid w:val="67622D1B"/>
    <w:rsid w:val="67F6A402"/>
    <w:rsid w:val="682A9320"/>
    <w:rsid w:val="68403C56"/>
    <w:rsid w:val="689AB71A"/>
    <w:rsid w:val="689C37B0"/>
    <w:rsid w:val="691C118E"/>
    <w:rsid w:val="6929F659"/>
    <w:rsid w:val="694BC1E4"/>
    <w:rsid w:val="69DA0573"/>
    <w:rsid w:val="6ACCADF9"/>
    <w:rsid w:val="6C2C59E0"/>
    <w:rsid w:val="6C9BBE88"/>
    <w:rsid w:val="6DA37E6E"/>
    <w:rsid w:val="6DB7E962"/>
    <w:rsid w:val="6E6686AD"/>
    <w:rsid w:val="6EBBAAE1"/>
    <w:rsid w:val="6EC3253B"/>
    <w:rsid w:val="6F6037FD"/>
    <w:rsid w:val="6F6F4587"/>
    <w:rsid w:val="6FF5EFBB"/>
    <w:rsid w:val="701F7136"/>
    <w:rsid w:val="706B8BEB"/>
    <w:rsid w:val="71596B95"/>
    <w:rsid w:val="71A9EDDF"/>
    <w:rsid w:val="71E84194"/>
    <w:rsid w:val="71ED5DB3"/>
    <w:rsid w:val="72010B4F"/>
    <w:rsid w:val="728172AE"/>
    <w:rsid w:val="72ED5BCA"/>
    <w:rsid w:val="7301A2A2"/>
    <w:rsid w:val="7348FCF7"/>
    <w:rsid w:val="73D68451"/>
    <w:rsid w:val="73DD08BB"/>
    <w:rsid w:val="746CD637"/>
    <w:rsid w:val="75236F72"/>
    <w:rsid w:val="752C76B6"/>
    <w:rsid w:val="759E69ED"/>
    <w:rsid w:val="768471EF"/>
    <w:rsid w:val="768A675F"/>
    <w:rsid w:val="76FBE715"/>
    <w:rsid w:val="782377D2"/>
    <w:rsid w:val="78C953C2"/>
    <w:rsid w:val="7AD00B58"/>
    <w:rsid w:val="7AF73D76"/>
    <w:rsid w:val="7B1882AC"/>
    <w:rsid w:val="7B992938"/>
    <w:rsid w:val="7BF6760A"/>
    <w:rsid w:val="7C3FD03A"/>
    <w:rsid w:val="7D32FD11"/>
    <w:rsid w:val="7D52CD08"/>
    <w:rsid w:val="7DDDAEFD"/>
    <w:rsid w:val="7E92E7CE"/>
    <w:rsid w:val="7EB3BF92"/>
    <w:rsid w:val="7F1230C0"/>
    <w:rsid w:val="7FA0FB76"/>
    <w:rsid w:val="7FB691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65E7F96"/>
  <w14:defaultImageDpi w14:val="330"/>
  <w15:docId w15:val="{FC6E9F3F-1DD6-4515-A621-AD5CB24F3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lsdException w:name="heading 2" w:locked="1" w:semiHidden="1" w:unhideWhenUsed="1" w:qFormat="1"/>
    <w:lsdException w:name="heading 3" w:locked="1" w:semiHidden="1" w:unhideWhenUsed="1"/>
    <w:lsdException w:name="heading 4" w:locked="1" w:semiHidden="1" w:unhideWhenUsed="1" w:qFormat="1"/>
    <w:lsdException w:name="heading 5" w:locked="1" w:semiHidden="1" w:unhideWhenUsed="1"/>
    <w:lsdException w:name="heading 6" w:locked="1" w:semiHidden="1" w:unhideWhenUsed="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lsdException w:name="List Bullet 3" w:locked="1" w:semiHidden="1" w:unhideWhenUsed="1"/>
    <w:lsdException w:name="List Bullet 4" w:locked="1" w:semiHidden="1" w:unhideWhenUsed="1"/>
    <w:lsdException w:name="List Bullet 5" w:locked="1"/>
    <w:lsdException w:name="List Number 2" w:lock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lsdException w:name="Body Text 2" w:locked="1"/>
    <w:lsdException w:name="Body Text 3" w:locked="1"/>
    <w:lsdException w:name="Body Text Indent 2" w:lock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sdException w:name="Smart Link" w:semiHidden="1" w:uiPriority="99" w:unhideWhenUsed="1"/>
  </w:latentStyles>
  <w:style w:type="paragraph" w:default="1" w:styleId="Normal">
    <w:name w:val="Normal"/>
    <w:aliases w:val="Body text"/>
    <w:qFormat/>
    <w:rsid w:val="00785266"/>
    <w:pPr>
      <w:spacing w:after="120" w:line="276" w:lineRule="auto"/>
    </w:pPr>
    <w:rPr>
      <w:rFonts w:ascii="Gellix" w:eastAsia="ヒラギノ角ゴ Pro W3" w:hAnsi="Gellix"/>
      <w:color w:val="000000"/>
      <w:szCs w:val="24"/>
    </w:rPr>
  </w:style>
  <w:style w:type="paragraph" w:styleId="Titre1">
    <w:name w:val="heading 1"/>
    <w:aliases w:val="Subtitle1"/>
    <w:basedOn w:val="Normal"/>
    <w:next w:val="Normal"/>
    <w:link w:val="Titre1Car"/>
    <w:locked/>
    <w:rsid w:val="00AF3CD4"/>
    <w:pPr>
      <w:keepNext/>
      <w:keepLines/>
      <w:outlineLvl w:val="0"/>
    </w:pPr>
    <w:rPr>
      <w:rFonts w:eastAsiaTheme="majorEastAsia" w:cstheme="majorBidi"/>
      <w:color w:val="86BBE6"/>
      <w:sz w:val="28"/>
      <w:szCs w:val="32"/>
    </w:rPr>
  </w:style>
  <w:style w:type="paragraph" w:styleId="Titre2">
    <w:name w:val="heading 2"/>
    <w:basedOn w:val="Titre3"/>
    <w:next w:val="Normal"/>
    <w:link w:val="Titre2Car"/>
    <w:unhideWhenUsed/>
    <w:qFormat/>
    <w:locked/>
    <w:rsid w:val="009F007E"/>
    <w:pPr>
      <w:spacing w:before="360"/>
      <w:outlineLvl w:val="1"/>
    </w:pPr>
    <w:rPr>
      <w:b/>
      <w:color w:val="000000" w:themeColor="background1"/>
      <w:sz w:val="26"/>
      <w:szCs w:val="26"/>
    </w:rPr>
  </w:style>
  <w:style w:type="paragraph" w:styleId="Titre3">
    <w:name w:val="heading 3"/>
    <w:basedOn w:val="Normal"/>
    <w:next w:val="Normal"/>
    <w:link w:val="Titre3Car"/>
    <w:unhideWhenUsed/>
    <w:locked/>
    <w:rsid w:val="00185D6E"/>
    <w:pPr>
      <w:keepNext/>
      <w:keepLines/>
      <w:spacing w:before="40"/>
      <w:outlineLvl w:val="2"/>
    </w:pPr>
    <w:rPr>
      <w:rFonts w:eastAsiaTheme="majorEastAsia" w:cstheme="majorBidi"/>
      <w:color w:val="007BFF" w:themeColor="text1"/>
    </w:rPr>
  </w:style>
  <w:style w:type="paragraph" w:styleId="Titre4">
    <w:name w:val="heading 4"/>
    <w:aliases w:val="bullet"/>
    <w:basedOn w:val="Normal"/>
    <w:next w:val="Normal"/>
    <w:link w:val="Titre4Car"/>
    <w:unhideWhenUsed/>
    <w:qFormat/>
    <w:locked/>
    <w:rsid w:val="009F007E"/>
    <w:pPr>
      <w:spacing w:before="280" w:after="60"/>
      <w:ind w:left="714" w:hanging="357"/>
      <w:outlineLvl w:val="3"/>
    </w:pPr>
    <w:rPr>
      <w:b/>
      <w:color w:val="000000" w:themeColor="background1"/>
    </w:rPr>
  </w:style>
  <w:style w:type="paragraph" w:styleId="Titre5">
    <w:name w:val="heading 5"/>
    <w:basedOn w:val="Normal"/>
    <w:next w:val="Normal"/>
    <w:link w:val="Titre5Car"/>
    <w:unhideWhenUsed/>
    <w:locked/>
    <w:rsid w:val="00185D6E"/>
    <w:pPr>
      <w:keepNext/>
      <w:keepLines/>
      <w:spacing w:before="40"/>
      <w:outlineLvl w:val="4"/>
    </w:pPr>
    <w:rPr>
      <w:rFonts w:eastAsiaTheme="majorEastAsia" w:cstheme="majorBidi"/>
      <w:color w:val="FF5769" w:themeColor="accent4"/>
      <w:u w:val="single"/>
    </w:rPr>
  </w:style>
  <w:style w:type="paragraph" w:styleId="Titre6">
    <w:name w:val="heading 6"/>
    <w:basedOn w:val="Normal"/>
    <w:next w:val="Normal"/>
    <w:link w:val="Titre6Car"/>
    <w:semiHidden/>
    <w:unhideWhenUsed/>
    <w:locked/>
    <w:rsid w:val="00B832C0"/>
    <w:pPr>
      <w:keepNext/>
      <w:keepLines/>
      <w:spacing w:before="40"/>
      <w:outlineLvl w:val="5"/>
    </w:pPr>
    <w:rPr>
      <w:rFonts w:eastAsiaTheme="majorEastAsia" w:cstheme="majorBidi"/>
      <w:i/>
      <w:color w:val="FF5769" w:themeColor="accent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zFooter">
    <w:name w:val="z Footer"/>
    <w:basedOn w:val="Normal"/>
    <w:qFormat/>
    <w:rsid w:val="00BC4006"/>
    <w:pPr>
      <w:spacing w:after="0"/>
      <w:jc w:val="center"/>
    </w:pPr>
    <w:rPr>
      <w:color w:val="999998" w:themeColor="accent5"/>
      <w:sz w:val="16"/>
      <w:szCs w:val="16"/>
    </w:rPr>
  </w:style>
  <w:style w:type="paragraph" w:customStyle="1" w:styleId="Bullet1">
    <w:name w:val="Bullet 1"/>
    <w:basedOn w:val="Normal"/>
    <w:qFormat/>
    <w:rsid w:val="00577D12"/>
    <w:pPr>
      <w:numPr>
        <w:numId w:val="3"/>
      </w:numPr>
      <w:spacing w:after="20"/>
      <w:ind w:left="567" w:hanging="283"/>
    </w:pPr>
    <w:rPr>
      <w:color w:val="auto"/>
    </w:rPr>
  </w:style>
  <w:style w:type="paragraph" w:customStyle="1" w:styleId="Bullet123title">
    <w:name w:val="Bullet 123 title"/>
    <w:basedOn w:val="Normal"/>
    <w:qFormat/>
    <w:rsid w:val="009F007E"/>
    <w:pPr>
      <w:numPr>
        <w:numId w:val="1"/>
      </w:numPr>
      <w:spacing w:before="120" w:after="60"/>
      <w:ind w:left="714" w:hanging="357"/>
    </w:pPr>
    <w:rPr>
      <w:color w:val="auto"/>
    </w:rPr>
  </w:style>
  <w:style w:type="character" w:customStyle="1" w:styleId="Titre6Car">
    <w:name w:val="Titre 6 Car"/>
    <w:basedOn w:val="Policepardfaut"/>
    <w:link w:val="Titre6"/>
    <w:semiHidden/>
    <w:rsid w:val="00B832C0"/>
    <w:rPr>
      <w:rFonts w:ascii="Arial" w:eastAsiaTheme="majorEastAsia" w:hAnsi="Arial" w:cstheme="majorBidi"/>
      <w:i/>
      <w:color w:val="FF5769" w:themeColor="accent4"/>
      <w:sz w:val="22"/>
      <w:szCs w:val="24"/>
    </w:rPr>
  </w:style>
  <w:style w:type="paragraph" w:customStyle="1" w:styleId="Address">
    <w:name w:val="Address"/>
    <w:basedOn w:val="Normal"/>
    <w:uiPriority w:val="99"/>
    <w:rsid w:val="002F59F1"/>
    <w:pPr>
      <w:tabs>
        <w:tab w:val="left" w:pos="1680"/>
      </w:tabs>
      <w:autoSpaceDE w:val="0"/>
      <w:autoSpaceDN w:val="0"/>
      <w:adjustRightInd w:val="0"/>
      <w:spacing w:line="220" w:lineRule="exact"/>
      <w:textAlignment w:val="center"/>
    </w:pPr>
    <w:rPr>
      <w:rFonts w:eastAsia="Times New Roman" w:cs="Gotham-Book"/>
      <w:spacing w:val="5"/>
      <w:sz w:val="17"/>
      <w:szCs w:val="17"/>
      <w:lang w:val="en-GB"/>
    </w:rPr>
  </w:style>
  <w:style w:type="paragraph" w:customStyle="1" w:styleId="Bulletabc">
    <w:name w:val="Bullet a b c"/>
    <w:basedOn w:val="Normal"/>
    <w:qFormat/>
    <w:rsid w:val="00EB254E"/>
    <w:pPr>
      <w:numPr>
        <w:numId w:val="2"/>
      </w:numPr>
      <w:spacing w:before="120"/>
    </w:pPr>
  </w:style>
  <w:style w:type="character" w:styleId="Numrodepage">
    <w:name w:val="page number"/>
    <w:basedOn w:val="Policepardfaut"/>
    <w:semiHidden/>
    <w:unhideWhenUsed/>
    <w:locked/>
    <w:rsid w:val="00A83441"/>
  </w:style>
  <w:style w:type="paragraph" w:styleId="Paragraphedeliste">
    <w:name w:val="List Paragraph"/>
    <w:basedOn w:val="Normal"/>
    <w:link w:val="ParagraphedelisteCar"/>
    <w:uiPriority w:val="34"/>
    <w:qFormat/>
    <w:rsid w:val="000E33A2"/>
    <w:pPr>
      <w:ind w:left="720"/>
      <w:contextualSpacing/>
    </w:pPr>
  </w:style>
  <w:style w:type="character" w:styleId="lev">
    <w:name w:val="Strong"/>
    <w:aliases w:val="Bold"/>
    <w:basedOn w:val="Policepardfaut"/>
    <w:qFormat/>
    <w:locked/>
    <w:rsid w:val="006C0335"/>
    <w:rPr>
      <w:rFonts w:ascii="Gellix" w:hAnsi="Gellix"/>
      <w:b/>
      <w:bCs/>
      <w:color w:val="auto"/>
    </w:rPr>
  </w:style>
  <w:style w:type="character" w:customStyle="1" w:styleId="Titre5Car">
    <w:name w:val="Titre 5 Car"/>
    <w:basedOn w:val="Policepardfaut"/>
    <w:link w:val="Titre5"/>
    <w:rsid w:val="00185D6E"/>
    <w:rPr>
      <w:rFonts w:ascii="Arial" w:eastAsiaTheme="majorEastAsia" w:hAnsi="Arial" w:cstheme="majorBidi"/>
      <w:color w:val="FF5769" w:themeColor="accent4"/>
      <w:sz w:val="22"/>
      <w:szCs w:val="24"/>
      <w:u w:val="single"/>
    </w:rPr>
  </w:style>
  <w:style w:type="paragraph" w:styleId="Titre">
    <w:name w:val="Title"/>
    <w:basedOn w:val="zBandoTITLE"/>
    <w:next w:val="Normal"/>
    <w:link w:val="TitreCar"/>
    <w:qFormat/>
    <w:locked/>
    <w:rsid w:val="005224CD"/>
    <w:pPr>
      <w:spacing w:before="240" w:after="0" w:line="240" w:lineRule="auto"/>
    </w:pPr>
    <w:rPr>
      <w:b w:val="0"/>
      <w:bCs w:val="0"/>
      <w:color w:val="000000" w:themeColor="background1"/>
      <w:sz w:val="80"/>
      <w:szCs w:val="80"/>
    </w:rPr>
  </w:style>
  <w:style w:type="character" w:customStyle="1" w:styleId="TitreCar">
    <w:name w:val="Titre Car"/>
    <w:basedOn w:val="Policepardfaut"/>
    <w:link w:val="Titre"/>
    <w:rsid w:val="005224CD"/>
    <w:rPr>
      <w:rFonts w:ascii="Gellix" w:eastAsia="ヒラギノ角ゴ Pro W3" w:hAnsi="Gellix"/>
      <w:color w:val="000000" w:themeColor="background1"/>
      <w:sz w:val="80"/>
      <w:szCs w:val="80"/>
    </w:rPr>
  </w:style>
  <w:style w:type="character" w:customStyle="1" w:styleId="Titre1Car">
    <w:name w:val="Titre 1 Car"/>
    <w:aliases w:val="Subtitle1 Car"/>
    <w:basedOn w:val="Policepardfaut"/>
    <w:link w:val="Titre1"/>
    <w:rsid w:val="00AF3CD4"/>
    <w:rPr>
      <w:rFonts w:ascii="Arial" w:eastAsiaTheme="majorEastAsia" w:hAnsi="Arial" w:cstheme="majorBidi"/>
      <w:color w:val="86BBE6"/>
      <w:sz w:val="28"/>
      <w:szCs w:val="32"/>
    </w:rPr>
  </w:style>
  <w:style w:type="character" w:customStyle="1" w:styleId="Titre2Car">
    <w:name w:val="Titre 2 Car"/>
    <w:basedOn w:val="Policepardfaut"/>
    <w:link w:val="Titre2"/>
    <w:rsid w:val="009F007E"/>
    <w:rPr>
      <w:rFonts w:ascii="Helvetica" w:eastAsiaTheme="majorEastAsia" w:hAnsi="Helvetica" w:cstheme="majorBidi"/>
      <w:b/>
      <w:color w:val="000000" w:themeColor="background1"/>
      <w:sz w:val="26"/>
      <w:szCs w:val="26"/>
    </w:rPr>
  </w:style>
  <w:style w:type="character" w:customStyle="1" w:styleId="Titre3Car">
    <w:name w:val="Titre 3 Car"/>
    <w:basedOn w:val="Policepardfaut"/>
    <w:link w:val="Titre3"/>
    <w:rsid w:val="00185D6E"/>
    <w:rPr>
      <w:rFonts w:ascii="Arial" w:eastAsiaTheme="majorEastAsia" w:hAnsi="Arial" w:cstheme="majorBidi"/>
      <w:color w:val="007BFF" w:themeColor="text1"/>
      <w:sz w:val="22"/>
      <w:szCs w:val="24"/>
    </w:rPr>
  </w:style>
  <w:style w:type="character" w:customStyle="1" w:styleId="Titre4Car">
    <w:name w:val="Titre 4 Car"/>
    <w:aliases w:val="bullet Car"/>
    <w:basedOn w:val="Policepardfaut"/>
    <w:link w:val="Titre4"/>
    <w:rsid w:val="009F007E"/>
    <w:rPr>
      <w:rFonts w:ascii="Helvetica" w:eastAsia="ヒラギノ角ゴ Pro W3" w:hAnsi="Helvetica"/>
      <w:b/>
      <w:color w:val="000000" w:themeColor="background1"/>
      <w:sz w:val="22"/>
      <w:szCs w:val="24"/>
    </w:rPr>
  </w:style>
  <w:style w:type="paragraph" w:styleId="Citation">
    <w:name w:val="Quote"/>
    <w:aliases w:val="&quot;Citation&quot;"/>
    <w:basedOn w:val="Normal"/>
    <w:next w:val="Normal"/>
    <w:link w:val="CitationCar"/>
    <w:uiPriority w:val="29"/>
    <w:qFormat/>
    <w:rsid w:val="009F007E"/>
    <w:pPr>
      <w:spacing w:before="200" w:after="160"/>
      <w:ind w:left="864" w:right="864"/>
      <w:jc w:val="center"/>
    </w:pPr>
    <w:rPr>
      <w:i/>
      <w:iCs/>
      <w:color w:val="000000" w:themeColor="background1"/>
    </w:rPr>
  </w:style>
  <w:style w:type="character" w:customStyle="1" w:styleId="CitationCar">
    <w:name w:val="Citation Car"/>
    <w:aliases w:val="&quot;Citation&quot; Car"/>
    <w:basedOn w:val="Policepardfaut"/>
    <w:link w:val="Citation"/>
    <w:uiPriority w:val="29"/>
    <w:rsid w:val="009F007E"/>
    <w:rPr>
      <w:rFonts w:ascii="Helvetica" w:eastAsia="ヒラギノ角ゴ Pro W3" w:hAnsi="Helvetica"/>
      <w:i/>
      <w:iCs/>
      <w:color w:val="000000" w:themeColor="background1"/>
      <w:sz w:val="22"/>
      <w:szCs w:val="24"/>
    </w:rPr>
  </w:style>
  <w:style w:type="paragraph" w:customStyle="1" w:styleId="Bullet2">
    <w:name w:val="Bullet 2"/>
    <w:basedOn w:val="Normal"/>
    <w:qFormat/>
    <w:rsid w:val="00577D12"/>
    <w:pPr>
      <w:numPr>
        <w:numId w:val="4"/>
      </w:numPr>
      <w:spacing w:after="60"/>
      <w:ind w:left="284" w:hanging="207"/>
    </w:pPr>
  </w:style>
  <w:style w:type="paragraph" w:styleId="En-tte">
    <w:name w:val="header"/>
    <w:basedOn w:val="Normal"/>
    <w:link w:val="En-tteCar"/>
    <w:unhideWhenUsed/>
    <w:locked/>
    <w:rsid w:val="00D40D4D"/>
    <w:pPr>
      <w:tabs>
        <w:tab w:val="center" w:pos="4536"/>
        <w:tab w:val="right" w:pos="9072"/>
      </w:tabs>
    </w:pPr>
  </w:style>
  <w:style w:type="character" w:customStyle="1" w:styleId="En-tteCar">
    <w:name w:val="En-tête Car"/>
    <w:basedOn w:val="Policepardfaut"/>
    <w:link w:val="En-tte"/>
    <w:rsid w:val="00D40D4D"/>
    <w:rPr>
      <w:rFonts w:ascii="Arial" w:eastAsia="ヒラギノ角ゴ Pro W3" w:hAnsi="Arial"/>
      <w:color w:val="000000"/>
      <w:sz w:val="22"/>
      <w:szCs w:val="24"/>
    </w:rPr>
  </w:style>
  <w:style w:type="paragraph" w:customStyle="1" w:styleId="xmsolistparagraph">
    <w:name w:val="x_msolistparagraph"/>
    <w:basedOn w:val="Normal"/>
    <w:rsid w:val="00A06FD3"/>
    <w:pPr>
      <w:spacing w:before="100" w:beforeAutospacing="1" w:after="100" w:afterAutospacing="1"/>
    </w:pPr>
    <w:rPr>
      <w:rFonts w:ascii="Times New Roman" w:eastAsia="Times New Roman" w:hAnsi="Times New Roman"/>
      <w:color w:val="auto"/>
      <w:sz w:val="24"/>
      <w:lang w:val="fr-FR" w:eastAsia="fr-FR"/>
    </w:rPr>
  </w:style>
  <w:style w:type="paragraph" w:customStyle="1" w:styleId="1BulletTitle">
    <w:name w:val="1 Bullet Title"/>
    <w:autoRedefine/>
    <w:qFormat/>
    <w:rsid w:val="003C4170"/>
    <w:pPr>
      <w:spacing w:before="360" w:after="120"/>
    </w:pPr>
    <w:rPr>
      <w:rFonts w:ascii="Gellix" w:eastAsia="ヒラギノ角ゴ Pro W3" w:hAnsi="Gellix"/>
      <w:b/>
      <w:color w:val="000000" w:themeColor="background1"/>
      <w:sz w:val="72"/>
      <w:szCs w:val="72"/>
    </w:rPr>
  </w:style>
  <w:style w:type="paragraph" w:customStyle="1" w:styleId="bullet3">
    <w:name w:val="bullet 3"/>
    <w:basedOn w:val="Bullet1"/>
    <w:qFormat/>
    <w:rsid w:val="00577D12"/>
  </w:style>
  <w:style w:type="paragraph" w:customStyle="1" w:styleId="zBandoTalkingPoints">
    <w:name w:val="zBando Talking Points"/>
    <w:qFormat/>
    <w:rsid w:val="005B2476"/>
    <w:pPr>
      <w:spacing w:line="288" w:lineRule="auto"/>
    </w:pPr>
    <w:rPr>
      <w:rFonts w:ascii="Arial" w:eastAsia="ヒラギノ角ゴ Pro W3" w:hAnsi="Arial"/>
      <w:color w:val="000000" w:themeColor="background1"/>
      <w:sz w:val="24"/>
      <w:szCs w:val="24"/>
    </w:rPr>
  </w:style>
  <w:style w:type="paragraph" w:customStyle="1" w:styleId="zBandoTITLE">
    <w:name w:val="zBando TITLE"/>
    <w:basedOn w:val="Normal"/>
    <w:qFormat/>
    <w:rsid w:val="006E7C8A"/>
    <w:pPr>
      <w:spacing w:line="288" w:lineRule="auto"/>
    </w:pPr>
    <w:rPr>
      <w:b/>
      <w:bCs/>
      <w:color w:val="FFFFFF"/>
      <w:sz w:val="24"/>
    </w:rPr>
  </w:style>
  <w:style w:type="paragraph" w:customStyle="1" w:styleId="zBandoDateandPlace">
    <w:name w:val="zBando Date and Place"/>
    <w:basedOn w:val="Normal"/>
    <w:qFormat/>
    <w:rsid w:val="006E7C8A"/>
    <w:pPr>
      <w:spacing w:line="288" w:lineRule="auto"/>
    </w:pPr>
    <w:rPr>
      <w:color w:val="FFFFFF"/>
      <w:szCs w:val="20"/>
    </w:rPr>
  </w:style>
  <w:style w:type="paragraph" w:customStyle="1" w:styleId="SubTitle">
    <w:name w:val="Sub Title"/>
    <w:basedOn w:val="Titre2"/>
    <w:link w:val="SubTitleCar"/>
    <w:qFormat/>
    <w:rsid w:val="00453863"/>
    <w:pPr>
      <w:spacing w:before="0"/>
    </w:pPr>
    <w:rPr>
      <w:sz w:val="36"/>
      <w:szCs w:val="36"/>
    </w:rPr>
  </w:style>
  <w:style w:type="character" w:customStyle="1" w:styleId="SubTitleCar">
    <w:name w:val="Sub Title Car"/>
    <w:basedOn w:val="Titre2Car"/>
    <w:link w:val="SubTitle"/>
    <w:rsid w:val="00453863"/>
    <w:rPr>
      <w:rFonts w:ascii="Helvetica" w:eastAsiaTheme="majorEastAsia" w:hAnsi="Helvetica" w:cstheme="majorBidi"/>
      <w:b/>
      <w:color w:val="000000" w:themeColor="background1"/>
      <w:sz w:val="36"/>
      <w:szCs w:val="36"/>
    </w:rPr>
  </w:style>
  <w:style w:type="paragraph" w:customStyle="1" w:styleId="Default">
    <w:name w:val="Default"/>
    <w:rsid w:val="004358DE"/>
    <w:pPr>
      <w:autoSpaceDE w:val="0"/>
      <w:autoSpaceDN w:val="0"/>
      <w:adjustRightInd w:val="0"/>
    </w:pPr>
    <w:rPr>
      <w:rFonts w:ascii="Calibri" w:eastAsiaTheme="minorHAnsi" w:hAnsi="Calibri" w:cs="Calibri"/>
      <w:color w:val="000000"/>
      <w:sz w:val="24"/>
      <w:szCs w:val="24"/>
    </w:rPr>
  </w:style>
  <w:style w:type="paragraph" w:customStyle="1" w:styleId="paragraph">
    <w:name w:val="paragraph"/>
    <w:basedOn w:val="Normal"/>
    <w:rsid w:val="004358DE"/>
    <w:pPr>
      <w:spacing w:before="100" w:beforeAutospacing="1" w:after="100" w:afterAutospacing="1"/>
    </w:pPr>
    <w:rPr>
      <w:rFonts w:ascii="Times New Roman" w:eastAsia="Times New Roman" w:hAnsi="Times New Roman"/>
      <w:color w:val="auto"/>
      <w:sz w:val="24"/>
    </w:rPr>
  </w:style>
  <w:style w:type="character" w:customStyle="1" w:styleId="normaltextrun">
    <w:name w:val="normaltextrun"/>
    <w:basedOn w:val="Policepardfaut"/>
    <w:rsid w:val="004358DE"/>
  </w:style>
  <w:style w:type="character" w:customStyle="1" w:styleId="eop">
    <w:name w:val="eop"/>
    <w:basedOn w:val="Policepardfaut"/>
    <w:rsid w:val="004358DE"/>
  </w:style>
  <w:style w:type="paragraph" w:customStyle="1" w:styleId="Subbullet">
    <w:name w:val="Sub bullet"/>
    <w:basedOn w:val="1BulletTitle"/>
    <w:qFormat/>
    <w:rsid w:val="001934A3"/>
    <w:pPr>
      <w:spacing w:before="120" w:after="115"/>
    </w:pPr>
    <w:rPr>
      <w:b w:val="0"/>
      <w:bCs/>
    </w:rPr>
  </w:style>
  <w:style w:type="table" w:styleId="Grilledutableau">
    <w:name w:val="Table Grid"/>
    <w:basedOn w:val="TableauNormal"/>
    <w:locked/>
    <w:rsid w:val="009A1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ssiontitle">
    <w:name w:val="Session title"/>
    <w:basedOn w:val="Normal"/>
    <w:qFormat/>
    <w:rsid w:val="009F007E"/>
    <w:pPr>
      <w:spacing w:after="200"/>
      <w:ind w:left="2130" w:hanging="2130"/>
    </w:pPr>
    <w:rPr>
      <w:rFonts w:ascii="Gotham Medium" w:eastAsia="Calibri" w:hAnsi="Gotham Medium" w:cs="Arial"/>
      <w:color w:val="000000" w:themeColor="background1"/>
      <w:sz w:val="24"/>
      <w:lang w:val="en-GB"/>
    </w:rPr>
  </w:style>
  <w:style w:type="paragraph" w:customStyle="1" w:styleId="Aucunstyle">
    <w:name w:val="[Aucun style]"/>
    <w:rsid w:val="006B7D26"/>
    <w:pPr>
      <w:autoSpaceDE w:val="0"/>
      <w:autoSpaceDN w:val="0"/>
      <w:adjustRightInd w:val="0"/>
      <w:spacing w:line="288" w:lineRule="auto"/>
      <w:textAlignment w:val="center"/>
    </w:pPr>
    <w:rPr>
      <w:rFonts w:ascii="MinionPro-Regular" w:hAnsi="MinionPro-Regular" w:cs="MinionPro-Regular"/>
      <w:color w:val="000000"/>
      <w:sz w:val="24"/>
      <w:szCs w:val="24"/>
      <w:lang w:val="fr-FR"/>
    </w:rPr>
  </w:style>
  <w:style w:type="paragraph" w:styleId="Notedebasdepage">
    <w:name w:val="footnote text"/>
    <w:basedOn w:val="Normal"/>
    <w:link w:val="NotedebasdepageCar"/>
    <w:autoRedefine/>
    <w:uiPriority w:val="99"/>
    <w:semiHidden/>
    <w:unhideWhenUsed/>
    <w:qFormat/>
    <w:locked/>
    <w:rsid w:val="00DE1E7C"/>
    <w:pPr>
      <w:spacing w:after="0" w:line="240" w:lineRule="auto"/>
    </w:pPr>
    <w:rPr>
      <w:sz w:val="16"/>
      <w:szCs w:val="20"/>
    </w:rPr>
  </w:style>
  <w:style w:type="character" w:customStyle="1" w:styleId="NotedebasdepageCar">
    <w:name w:val="Note de bas de page Car"/>
    <w:basedOn w:val="Policepardfaut"/>
    <w:link w:val="Notedebasdepage"/>
    <w:uiPriority w:val="99"/>
    <w:semiHidden/>
    <w:rsid w:val="00DE1E7C"/>
    <w:rPr>
      <w:rFonts w:ascii="Gellix" w:eastAsia="ヒラギノ角ゴ Pro W3" w:hAnsi="Gellix"/>
      <w:color w:val="000000"/>
      <w:sz w:val="16"/>
    </w:rPr>
  </w:style>
  <w:style w:type="character" w:styleId="Appelnotedebasdep">
    <w:name w:val="footnote reference"/>
    <w:basedOn w:val="Policepardfaut"/>
    <w:uiPriority w:val="99"/>
    <w:semiHidden/>
    <w:unhideWhenUsed/>
    <w:locked/>
    <w:rsid w:val="00DE1E7C"/>
    <w:rPr>
      <w:vertAlign w:val="superscript"/>
    </w:rPr>
  </w:style>
  <w:style w:type="character" w:styleId="Lienhypertexte">
    <w:name w:val="Hyperlink"/>
    <w:basedOn w:val="Policepardfaut"/>
    <w:uiPriority w:val="99"/>
    <w:unhideWhenUsed/>
    <w:locked/>
    <w:rsid w:val="006A4ADF"/>
    <w:rPr>
      <w:color w:val="007DFF" w:themeColor="hyperlink"/>
      <w:u w:val="single"/>
    </w:rPr>
  </w:style>
  <w:style w:type="character" w:customStyle="1" w:styleId="ui-provider">
    <w:name w:val="ui-provider"/>
    <w:basedOn w:val="Policepardfaut"/>
    <w:rsid w:val="00C80359"/>
  </w:style>
  <w:style w:type="paragraph" w:styleId="Pieddepage">
    <w:name w:val="footer"/>
    <w:basedOn w:val="Normal"/>
    <w:link w:val="PieddepageCar"/>
    <w:semiHidden/>
    <w:unhideWhenUsed/>
    <w:locked/>
    <w:rsid w:val="00017FDF"/>
    <w:pPr>
      <w:tabs>
        <w:tab w:val="center" w:pos="4680"/>
        <w:tab w:val="right" w:pos="9360"/>
      </w:tabs>
      <w:spacing w:after="0" w:line="240" w:lineRule="auto"/>
    </w:pPr>
  </w:style>
  <w:style w:type="character" w:customStyle="1" w:styleId="PieddepageCar">
    <w:name w:val="Pied de page Car"/>
    <w:basedOn w:val="Policepardfaut"/>
    <w:link w:val="Pieddepage"/>
    <w:semiHidden/>
    <w:rsid w:val="00017FDF"/>
    <w:rPr>
      <w:rFonts w:ascii="Gellix" w:eastAsia="ヒラギノ角ゴ Pro W3" w:hAnsi="Gellix"/>
      <w:color w:val="000000"/>
      <w:szCs w:val="24"/>
    </w:rPr>
  </w:style>
  <w:style w:type="paragraph" w:styleId="Rvision">
    <w:name w:val="Revision"/>
    <w:hidden/>
    <w:uiPriority w:val="99"/>
    <w:semiHidden/>
    <w:rsid w:val="00440D2A"/>
    <w:rPr>
      <w:rFonts w:ascii="Gellix" w:eastAsia="ヒラギノ角ゴ Pro W3" w:hAnsi="Gellix"/>
      <w:color w:val="000000"/>
      <w:szCs w:val="24"/>
    </w:rPr>
  </w:style>
  <w:style w:type="character" w:styleId="Marquedecommentaire">
    <w:name w:val="annotation reference"/>
    <w:basedOn w:val="Policepardfaut"/>
    <w:semiHidden/>
    <w:unhideWhenUsed/>
    <w:locked/>
    <w:rsid w:val="00ED7078"/>
    <w:rPr>
      <w:sz w:val="16"/>
      <w:szCs w:val="16"/>
    </w:rPr>
  </w:style>
  <w:style w:type="paragraph" w:styleId="Commentaire">
    <w:name w:val="annotation text"/>
    <w:basedOn w:val="Normal"/>
    <w:link w:val="CommentaireCar"/>
    <w:unhideWhenUsed/>
    <w:locked/>
    <w:rsid w:val="00917E5E"/>
    <w:pPr>
      <w:spacing w:line="240" w:lineRule="auto"/>
    </w:pPr>
    <w:rPr>
      <w:szCs w:val="20"/>
    </w:rPr>
  </w:style>
  <w:style w:type="character" w:customStyle="1" w:styleId="CommentaireCar">
    <w:name w:val="Commentaire Car"/>
    <w:basedOn w:val="Policepardfaut"/>
    <w:link w:val="Commentaire"/>
    <w:rsid w:val="00ED7078"/>
    <w:rPr>
      <w:rFonts w:ascii="Gellix" w:eastAsia="ヒラギノ角ゴ Pro W3" w:hAnsi="Gellix"/>
      <w:color w:val="000000"/>
    </w:rPr>
  </w:style>
  <w:style w:type="paragraph" w:styleId="Objetducommentaire">
    <w:name w:val="annotation subject"/>
    <w:basedOn w:val="Commentaire"/>
    <w:next w:val="Commentaire"/>
    <w:link w:val="ObjetducommentaireCar"/>
    <w:semiHidden/>
    <w:unhideWhenUsed/>
    <w:locked/>
    <w:rsid w:val="00ED7078"/>
    <w:rPr>
      <w:b/>
      <w:bCs/>
    </w:rPr>
  </w:style>
  <w:style w:type="character" w:customStyle="1" w:styleId="ObjetducommentaireCar">
    <w:name w:val="Objet du commentaire Car"/>
    <w:basedOn w:val="CommentaireCar"/>
    <w:link w:val="Objetducommentaire"/>
    <w:semiHidden/>
    <w:rsid w:val="00ED7078"/>
    <w:rPr>
      <w:rFonts w:ascii="Gellix" w:eastAsia="ヒラギノ角ゴ Pro W3" w:hAnsi="Gellix"/>
      <w:b/>
      <w:bCs/>
      <w:color w:val="000000"/>
    </w:rPr>
  </w:style>
  <w:style w:type="character" w:styleId="Mentionnonrsolue">
    <w:name w:val="Unresolved Mention"/>
    <w:basedOn w:val="Policepardfaut"/>
    <w:uiPriority w:val="99"/>
    <w:rsid w:val="00174238"/>
    <w:rPr>
      <w:color w:val="605E5C"/>
      <w:shd w:val="clear" w:color="auto" w:fill="E1DFDD"/>
    </w:rPr>
  </w:style>
  <w:style w:type="character" w:styleId="Lienhypertextesuivivisit">
    <w:name w:val="FollowedHyperlink"/>
    <w:basedOn w:val="Policepardfaut"/>
    <w:semiHidden/>
    <w:unhideWhenUsed/>
    <w:locked/>
    <w:rsid w:val="007916DC"/>
    <w:rPr>
      <w:color w:val="003493" w:themeColor="followedHyperlink"/>
      <w:u w:val="single"/>
    </w:rPr>
  </w:style>
  <w:style w:type="paragraph" w:styleId="Textedebulles">
    <w:name w:val="Balloon Text"/>
    <w:basedOn w:val="Normal"/>
    <w:link w:val="TextedebullesCar"/>
    <w:semiHidden/>
    <w:unhideWhenUsed/>
    <w:locked/>
    <w:rsid w:val="001742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semiHidden/>
    <w:rsid w:val="00174238"/>
    <w:rPr>
      <w:rFonts w:ascii="Segoe UI" w:eastAsia="ヒラギノ角ゴ Pro W3" w:hAnsi="Segoe UI" w:cs="Segoe UI"/>
      <w:color w:val="000000"/>
      <w:sz w:val="18"/>
      <w:szCs w:val="18"/>
    </w:rPr>
  </w:style>
  <w:style w:type="paragraph" w:customStyle="1" w:styleId="Bulletblue-Rules">
    <w:name w:val="Bullet blue - Rules"/>
    <w:basedOn w:val="Paragraphedeliste"/>
    <w:link w:val="Bulletblue-RulesChar"/>
    <w:qFormat/>
    <w:rsid w:val="00AB6175"/>
    <w:pPr>
      <w:numPr>
        <w:numId w:val="5"/>
      </w:numPr>
      <w:spacing w:after="0" w:line="259" w:lineRule="auto"/>
    </w:pPr>
    <w:rPr>
      <w:szCs w:val="20"/>
      <w:lang w:val="en-GB"/>
    </w:rPr>
  </w:style>
  <w:style w:type="character" w:customStyle="1" w:styleId="ParagraphedelisteCar">
    <w:name w:val="Paragraphe de liste Car"/>
    <w:basedOn w:val="Policepardfaut"/>
    <w:link w:val="Paragraphedeliste"/>
    <w:uiPriority w:val="34"/>
    <w:rsid w:val="00AB6175"/>
    <w:rPr>
      <w:rFonts w:ascii="Gellix" w:eastAsia="ヒラギノ角ゴ Pro W3" w:hAnsi="Gellix"/>
      <w:color w:val="000000"/>
      <w:szCs w:val="24"/>
    </w:rPr>
  </w:style>
  <w:style w:type="character" w:customStyle="1" w:styleId="Bulletblue-RulesChar">
    <w:name w:val="Bullet blue - Rules Char"/>
    <w:basedOn w:val="ParagraphedelisteCar"/>
    <w:link w:val="Bulletblue-Rules"/>
    <w:rsid w:val="00AB6175"/>
    <w:rPr>
      <w:rFonts w:ascii="Gellix" w:eastAsia="ヒラギノ角ゴ Pro W3" w:hAnsi="Gellix"/>
      <w:color w:val="000000"/>
      <w:szCs w:val="24"/>
      <w:lang w:val="en-GB"/>
    </w:rPr>
  </w:style>
  <w:style w:type="paragraph" w:customStyle="1" w:styleId="Bulletblack-Policy">
    <w:name w:val="Bullet black - Policy"/>
    <w:basedOn w:val="Paragraphedeliste"/>
    <w:link w:val="Bulletblack-PolicyChar"/>
    <w:qFormat/>
    <w:rsid w:val="00AB6175"/>
    <w:pPr>
      <w:numPr>
        <w:numId w:val="6"/>
      </w:numPr>
      <w:spacing w:after="0" w:line="259" w:lineRule="auto"/>
    </w:pPr>
    <w:rPr>
      <w:szCs w:val="20"/>
      <w:lang w:val="en-GB"/>
    </w:rPr>
  </w:style>
  <w:style w:type="character" w:customStyle="1" w:styleId="Bulletblack-PolicyChar">
    <w:name w:val="Bullet black - Policy Char"/>
    <w:basedOn w:val="ParagraphedelisteCar"/>
    <w:link w:val="Bulletblack-Policy"/>
    <w:rsid w:val="00AB6175"/>
    <w:rPr>
      <w:rFonts w:ascii="Gellix" w:eastAsia="ヒラギノ角ゴ Pro W3" w:hAnsi="Gellix"/>
      <w:color w:val="000000"/>
      <w:szCs w:val="24"/>
      <w:lang w:val="en-GB"/>
    </w:rPr>
  </w:style>
  <w:style w:type="paragraph" w:customStyle="1" w:styleId="Mainheading">
    <w:name w:val="Main heading"/>
    <w:basedOn w:val="Titre2"/>
    <w:link w:val="MainheadingChar"/>
    <w:qFormat/>
    <w:rsid w:val="00AB6175"/>
    <w:rPr>
      <w:b w:val="0"/>
      <w:bCs/>
      <w:sz w:val="44"/>
      <w:szCs w:val="44"/>
      <w:lang w:val="en-GB"/>
    </w:rPr>
  </w:style>
  <w:style w:type="character" w:customStyle="1" w:styleId="MainheadingChar">
    <w:name w:val="Main heading Char"/>
    <w:basedOn w:val="Titre2Car"/>
    <w:link w:val="Mainheading"/>
    <w:rsid w:val="00AB6175"/>
    <w:rPr>
      <w:rFonts w:ascii="Gellix" w:eastAsiaTheme="majorEastAsia" w:hAnsi="Gellix" w:cstheme="majorBidi"/>
      <w:b w:val="0"/>
      <w:bCs/>
      <w:color w:val="000000" w:themeColor="background1"/>
      <w:sz w:val="44"/>
      <w:szCs w:val="4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155795">
      <w:bodyDiv w:val="1"/>
      <w:marLeft w:val="0"/>
      <w:marRight w:val="0"/>
      <w:marTop w:val="0"/>
      <w:marBottom w:val="0"/>
      <w:divBdr>
        <w:top w:val="none" w:sz="0" w:space="0" w:color="auto"/>
        <w:left w:val="none" w:sz="0" w:space="0" w:color="auto"/>
        <w:bottom w:val="none" w:sz="0" w:space="0" w:color="auto"/>
        <w:right w:val="none" w:sz="0" w:space="0" w:color="auto"/>
      </w:divBdr>
      <w:divsChild>
        <w:div w:id="1376080777">
          <w:marLeft w:val="0"/>
          <w:marRight w:val="0"/>
          <w:marTop w:val="0"/>
          <w:marBottom w:val="0"/>
          <w:divBdr>
            <w:top w:val="none" w:sz="0" w:space="0" w:color="auto"/>
            <w:left w:val="none" w:sz="0" w:space="0" w:color="auto"/>
            <w:bottom w:val="none" w:sz="0" w:space="0" w:color="auto"/>
            <w:right w:val="none" w:sz="0" w:space="0" w:color="auto"/>
          </w:divBdr>
        </w:div>
        <w:div w:id="1384644655">
          <w:marLeft w:val="0"/>
          <w:marRight w:val="0"/>
          <w:marTop w:val="0"/>
          <w:marBottom w:val="0"/>
          <w:divBdr>
            <w:top w:val="none" w:sz="0" w:space="0" w:color="auto"/>
            <w:left w:val="none" w:sz="0" w:space="0" w:color="auto"/>
            <w:bottom w:val="none" w:sz="0" w:space="0" w:color="auto"/>
            <w:right w:val="none" w:sz="0" w:space="0" w:color="auto"/>
          </w:divBdr>
        </w:div>
      </w:divsChild>
    </w:div>
    <w:div w:id="433285501">
      <w:bodyDiv w:val="1"/>
      <w:marLeft w:val="0"/>
      <w:marRight w:val="0"/>
      <w:marTop w:val="0"/>
      <w:marBottom w:val="0"/>
      <w:divBdr>
        <w:top w:val="none" w:sz="0" w:space="0" w:color="auto"/>
        <w:left w:val="none" w:sz="0" w:space="0" w:color="auto"/>
        <w:bottom w:val="none" w:sz="0" w:space="0" w:color="auto"/>
        <w:right w:val="none" w:sz="0" w:space="0" w:color="auto"/>
      </w:divBdr>
    </w:div>
    <w:div w:id="584416936">
      <w:bodyDiv w:val="1"/>
      <w:marLeft w:val="0"/>
      <w:marRight w:val="0"/>
      <w:marTop w:val="0"/>
      <w:marBottom w:val="0"/>
      <w:divBdr>
        <w:top w:val="none" w:sz="0" w:space="0" w:color="auto"/>
        <w:left w:val="none" w:sz="0" w:space="0" w:color="auto"/>
        <w:bottom w:val="none" w:sz="0" w:space="0" w:color="auto"/>
        <w:right w:val="none" w:sz="0" w:space="0" w:color="auto"/>
      </w:divBdr>
    </w:div>
    <w:div w:id="674498230">
      <w:bodyDiv w:val="1"/>
      <w:marLeft w:val="0"/>
      <w:marRight w:val="0"/>
      <w:marTop w:val="0"/>
      <w:marBottom w:val="0"/>
      <w:divBdr>
        <w:top w:val="none" w:sz="0" w:space="0" w:color="auto"/>
        <w:left w:val="none" w:sz="0" w:space="0" w:color="auto"/>
        <w:bottom w:val="none" w:sz="0" w:space="0" w:color="auto"/>
        <w:right w:val="none" w:sz="0" w:space="0" w:color="auto"/>
      </w:divBdr>
    </w:div>
    <w:div w:id="738207186">
      <w:bodyDiv w:val="1"/>
      <w:marLeft w:val="0"/>
      <w:marRight w:val="0"/>
      <w:marTop w:val="0"/>
      <w:marBottom w:val="0"/>
      <w:divBdr>
        <w:top w:val="none" w:sz="0" w:space="0" w:color="auto"/>
        <w:left w:val="none" w:sz="0" w:space="0" w:color="auto"/>
        <w:bottom w:val="none" w:sz="0" w:space="0" w:color="auto"/>
        <w:right w:val="none" w:sz="0" w:space="0" w:color="auto"/>
      </w:divBdr>
    </w:div>
    <w:div w:id="892547327">
      <w:bodyDiv w:val="1"/>
      <w:marLeft w:val="0"/>
      <w:marRight w:val="0"/>
      <w:marTop w:val="0"/>
      <w:marBottom w:val="0"/>
      <w:divBdr>
        <w:top w:val="none" w:sz="0" w:space="0" w:color="auto"/>
        <w:left w:val="none" w:sz="0" w:space="0" w:color="auto"/>
        <w:bottom w:val="none" w:sz="0" w:space="0" w:color="auto"/>
        <w:right w:val="none" w:sz="0" w:space="0" w:color="auto"/>
      </w:divBdr>
    </w:div>
    <w:div w:id="905140315">
      <w:bodyDiv w:val="1"/>
      <w:marLeft w:val="0"/>
      <w:marRight w:val="0"/>
      <w:marTop w:val="0"/>
      <w:marBottom w:val="0"/>
      <w:divBdr>
        <w:top w:val="none" w:sz="0" w:space="0" w:color="auto"/>
        <w:left w:val="none" w:sz="0" w:space="0" w:color="auto"/>
        <w:bottom w:val="none" w:sz="0" w:space="0" w:color="auto"/>
        <w:right w:val="none" w:sz="0" w:space="0" w:color="auto"/>
      </w:divBdr>
    </w:div>
    <w:div w:id="1004746349">
      <w:bodyDiv w:val="1"/>
      <w:marLeft w:val="0"/>
      <w:marRight w:val="0"/>
      <w:marTop w:val="0"/>
      <w:marBottom w:val="0"/>
      <w:divBdr>
        <w:top w:val="none" w:sz="0" w:space="0" w:color="auto"/>
        <w:left w:val="none" w:sz="0" w:space="0" w:color="auto"/>
        <w:bottom w:val="none" w:sz="0" w:space="0" w:color="auto"/>
        <w:right w:val="none" w:sz="0" w:space="0" w:color="auto"/>
      </w:divBdr>
    </w:div>
    <w:div w:id="1042562009">
      <w:bodyDiv w:val="1"/>
      <w:marLeft w:val="0"/>
      <w:marRight w:val="0"/>
      <w:marTop w:val="0"/>
      <w:marBottom w:val="0"/>
      <w:divBdr>
        <w:top w:val="none" w:sz="0" w:space="0" w:color="auto"/>
        <w:left w:val="none" w:sz="0" w:space="0" w:color="auto"/>
        <w:bottom w:val="none" w:sz="0" w:space="0" w:color="auto"/>
        <w:right w:val="none" w:sz="0" w:space="0" w:color="auto"/>
      </w:divBdr>
    </w:div>
    <w:div w:id="1057583282">
      <w:bodyDiv w:val="1"/>
      <w:marLeft w:val="0"/>
      <w:marRight w:val="0"/>
      <w:marTop w:val="0"/>
      <w:marBottom w:val="0"/>
      <w:divBdr>
        <w:top w:val="none" w:sz="0" w:space="0" w:color="auto"/>
        <w:left w:val="none" w:sz="0" w:space="0" w:color="auto"/>
        <w:bottom w:val="none" w:sz="0" w:space="0" w:color="auto"/>
        <w:right w:val="none" w:sz="0" w:space="0" w:color="auto"/>
      </w:divBdr>
    </w:div>
    <w:div w:id="1074736859">
      <w:bodyDiv w:val="1"/>
      <w:marLeft w:val="0"/>
      <w:marRight w:val="0"/>
      <w:marTop w:val="0"/>
      <w:marBottom w:val="0"/>
      <w:divBdr>
        <w:top w:val="none" w:sz="0" w:space="0" w:color="auto"/>
        <w:left w:val="none" w:sz="0" w:space="0" w:color="auto"/>
        <w:bottom w:val="none" w:sz="0" w:space="0" w:color="auto"/>
        <w:right w:val="none" w:sz="0" w:space="0" w:color="auto"/>
      </w:divBdr>
    </w:div>
    <w:div w:id="1152212358">
      <w:bodyDiv w:val="1"/>
      <w:marLeft w:val="0"/>
      <w:marRight w:val="0"/>
      <w:marTop w:val="0"/>
      <w:marBottom w:val="0"/>
      <w:divBdr>
        <w:top w:val="none" w:sz="0" w:space="0" w:color="auto"/>
        <w:left w:val="none" w:sz="0" w:space="0" w:color="auto"/>
        <w:bottom w:val="none" w:sz="0" w:space="0" w:color="auto"/>
        <w:right w:val="none" w:sz="0" w:space="0" w:color="auto"/>
      </w:divBdr>
    </w:div>
    <w:div w:id="1222252993">
      <w:bodyDiv w:val="1"/>
      <w:marLeft w:val="0"/>
      <w:marRight w:val="0"/>
      <w:marTop w:val="0"/>
      <w:marBottom w:val="0"/>
      <w:divBdr>
        <w:top w:val="none" w:sz="0" w:space="0" w:color="auto"/>
        <w:left w:val="none" w:sz="0" w:space="0" w:color="auto"/>
        <w:bottom w:val="none" w:sz="0" w:space="0" w:color="auto"/>
        <w:right w:val="none" w:sz="0" w:space="0" w:color="auto"/>
      </w:divBdr>
    </w:div>
    <w:div w:id="1420104426">
      <w:bodyDiv w:val="1"/>
      <w:marLeft w:val="0"/>
      <w:marRight w:val="0"/>
      <w:marTop w:val="0"/>
      <w:marBottom w:val="0"/>
      <w:divBdr>
        <w:top w:val="none" w:sz="0" w:space="0" w:color="auto"/>
        <w:left w:val="none" w:sz="0" w:space="0" w:color="auto"/>
        <w:bottom w:val="none" w:sz="0" w:space="0" w:color="auto"/>
        <w:right w:val="none" w:sz="0" w:space="0" w:color="auto"/>
      </w:divBdr>
    </w:div>
    <w:div w:id="1597706928">
      <w:bodyDiv w:val="1"/>
      <w:marLeft w:val="0"/>
      <w:marRight w:val="0"/>
      <w:marTop w:val="0"/>
      <w:marBottom w:val="0"/>
      <w:divBdr>
        <w:top w:val="none" w:sz="0" w:space="0" w:color="auto"/>
        <w:left w:val="none" w:sz="0" w:space="0" w:color="auto"/>
        <w:bottom w:val="none" w:sz="0" w:space="0" w:color="auto"/>
        <w:right w:val="none" w:sz="0" w:space="0" w:color="auto"/>
      </w:divBdr>
    </w:div>
    <w:div w:id="1688210143">
      <w:bodyDiv w:val="1"/>
      <w:marLeft w:val="0"/>
      <w:marRight w:val="0"/>
      <w:marTop w:val="0"/>
      <w:marBottom w:val="0"/>
      <w:divBdr>
        <w:top w:val="none" w:sz="0" w:space="0" w:color="auto"/>
        <w:left w:val="none" w:sz="0" w:space="0" w:color="auto"/>
        <w:bottom w:val="none" w:sz="0" w:space="0" w:color="auto"/>
        <w:right w:val="none" w:sz="0" w:space="0" w:color="auto"/>
      </w:divBdr>
    </w:div>
    <w:div w:id="1934774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mailto:icc@iccwbo.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iccwbo.org/global-issues-trends/digital-growth/internet-governance/business-action-to-support-the-information-society-basi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dsi.iccwbo.org/" TargetMode="External"/><Relationship Id="rId20" Type="http://schemas.openxmlformats.org/officeDocument/2006/relationships/hyperlink" Target="https://twitter.com/iccwb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file:///C:\Users\dye\AppData\Local\Microsoft\Windows\INetCache\Content.Outlook\NXFLZ03X\www.iccwb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WE ARE ICC">
      <a:dk1>
        <a:srgbClr val="007BFF"/>
      </a:dk1>
      <a:lt1>
        <a:srgbClr val="000000"/>
      </a:lt1>
      <a:dk2>
        <a:srgbClr val="FFFFFF"/>
      </a:dk2>
      <a:lt2>
        <a:srgbClr val="007BFF"/>
      </a:lt2>
      <a:accent1>
        <a:srgbClr val="007DFF"/>
      </a:accent1>
      <a:accent2>
        <a:srgbClr val="00BC00"/>
      </a:accent2>
      <a:accent3>
        <a:srgbClr val="853DE5"/>
      </a:accent3>
      <a:accent4>
        <a:srgbClr val="FF5769"/>
      </a:accent4>
      <a:accent5>
        <a:srgbClr val="999998"/>
      </a:accent5>
      <a:accent6>
        <a:srgbClr val="382F2C"/>
      </a:accent6>
      <a:hlink>
        <a:srgbClr val="007DFF"/>
      </a:hlink>
      <a:folHlink>
        <a:srgbClr val="003493"/>
      </a:folHlink>
    </a:clrScheme>
    <a:fontScheme name="Gellix">
      <a:majorFont>
        <a:latin typeface="Gellix"/>
        <a:ea typeface=""/>
        <a:cs typeface=""/>
      </a:majorFont>
      <a:minorFont>
        <a:latin typeface="Gellix"/>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598f140b-4145-4024-8bcc-6d7083f15a24" xsi:nil="true"/>
    <lcf76f155ced4ddcb4097134ff3c332f xmlns="73c50867-d9e4-45d7-b443-cf421060d6c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3E948CF7C5234D98868D8D3FBB02CF" ma:contentTypeVersion="18" ma:contentTypeDescription="Create a new document." ma:contentTypeScope="" ma:versionID="75566a0e8014d6a88df04a20604ae585">
  <xsd:schema xmlns:xsd="http://www.w3.org/2001/XMLSchema" xmlns:xs="http://www.w3.org/2001/XMLSchema" xmlns:p="http://schemas.microsoft.com/office/2006/metadata/properties" xmlns:ns2="73c50867-d9e4-45d7-b443-cf421060d6cb" xmlns:ns3="598f140b-4145-4024-8bcc-6d7083f15a24" xmlns:ns4="465ae127-5d1e-48f1-8bba-a4710e9de403" targetNamespace="http://schemas.microsoft.com/office/2006/metadata/properties" ma:root="true" ma:fieldsID="27f396b84792a5f34c94fe88f1264524" ns2:_="" ns3:_="" ns4:_="">
    <xsd:import namespace="73c50867-d9e4-45d7-b443-cf421060d6cb"/>
    <xsd:import namespace="598f140b-4145-4024-8bcc-6d7083f15a24"/>
    <xsd:import namespace="465ae127-5d1e-48f1-8bba-a4710e9de4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50867-d9e4-45d7-b443-cf421060d6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34d393a-c683-4ae6-92a3-16801d27c9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8f140b-4145-4024-8bcc-6d7083f15a2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1108c5b-dc04-4112-92d3-dfe3254644ac}" ma:internalName="TaxCatchAll" ma:showField="CatchAllData" ma:web="465ae127-5d1e-48f1-8bba-a4710e9de4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65ae127-5d1e-48f1-8bba-a4710e9de403"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9E6B1B-9DD7-458C-9A9E-C7A023B42C9D}">
  <ds:schemaRefs>
    <ds:schemaRef ds:uri="http://schemas.microsoft.com/sharepoint/v3/contenttype/forms"/>
  </ds:schemaRefs>
</ds:datastoreItem>
</file>

<file path=customXml/itemProps2.xml><?xml version="1.0" encoding="utf-8"?>
<ds:datastoreItem xmlns:ds="http://schemas.openxmlformats.org/officeDocument/2006/customXml" ds:itemID="{106F968E-0C07-334B-A439-662D834A6718}">
  <ds:schemaRefs>
    <ds:schemaRef ds:uri="http://schemas.openxmlformats.org/officeDocument/2006/bibliography"/>
  </ds:schemaRefs>
</ds:datastoreItem>
</file>

<file path=customXml/itemProps3.xml><?xml version="1.0" encoding="utf-8"?>
<ds:datastoreItem xmlns:ds="http://schemas.openxmlformats.org/officeDocument/2006/customXml" ds:itemID="{09A8D1F5-1C0F-476E-B981-7C7E10CED06E}">
  <ds:schemaRefs>
    <ds:schemaRef ds:uri="http://schemas.microsoft.com/office/2006/metadata/properties"/>
    <ds:schemaRef ds:uri="http://schemas.microsoft.com/office/2006/documentManagement/types"/>
    <ds:schemaRef ds:uri="http://www.w3.org/XML/1998/namespace"/>
    <ds:schemaRef ds:uri="598f140b-4145-4024-8bcc-6d7083f15a24"/>
    <ds:schemaRef ds:uri="http://schemas.microsoft.com/office/infopath/2007/PartnerControls"/>
    <ds:schemaRef ds:uri="73c50867-d9e4-45d7-b443-cf421060d6cb"/>
    <ds:schemaRef ds:uri="http://purl.org/dc/terms/"/>
    <ds:schemaRef ds:uri="http://purl.org/dc/elements/1.1/"/>
    <ds:schemaRef ds:uri="http://schemas.openxmlformats.org/package/2006/metadata/core-properties"/>
    <ds:schemaRef ds:uri="465ae127-5d1e-48f1-8bba-a4710e9de403"/>
    <ds:schemaRef ds:uri="http://purl.org/dc/dcmitype/"/>
  </ds:schemaRefs>
</ds:datastoreItem>
</file>

<file path=customXml/itemProps4.xml><?xml version="1.0" encoding="utf-8"?>
<ds:datastoreItem xmlns:ds="http://schemas.openxmlformats.org/officeDocument/2006/customXml" ds:itemID="{E076D63E-FC30-477E-A84F-98C47B07D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c50867-d9e4-45d7-b443-cf421060d6cb"/>
    <ds:schemaRef ds:uri="598f140b-4145-4024-8bcc-6d7083f15a24"/>
    <ds:schemaRef ds:uri="465ae127-5d1e-48f1-8bba-a4710e9de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541a3c6-520b-49ce-8220-2228ac7c3626}" enabled="0" method="" siteId="{c541a3c6-520b-49ce-8220-2228ac7c3626}" removed="1"/>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2692</Words>
  <Characters>17374</Characters>
  <Application>Microsoft Office Word</Application>
  <DocSecurity>0</DocSecurity>
  <Lines>310</Lines>
  <Paragraphs>168</Paragraphs>
  <ScaleCrop>false</ScaleCrop>
  <Company/>
  <LinksUpToDate>false</LinksUpToDate>
  <CharactersWithSpaces>19898</CharactersWithSpaces>
  <SharedDoc>false</SharedDoc>
  <HLinks>
    <vt:vector size="30" baseType="variant">
      <vt:variant>
        <vt:i4>6422589</vt:i4>
      </vt:variant>
      <vt:variant>
        <vt:i4>15</vt:i4>
      </vt:variant>
      <vt:variant>
        <vt:i4>0</vt:i4>
      </vt:variant>
      <vt:variant>
        <vt:i4>5</vt:i4>
      </vt:variant>
      <vt:variant>
        <vt:lpwstr>https://twitter.com/iccwbo</vt:lpwstr>
      </vt:variant>
      <vt:variant>
        <vt:lpwstr/>
      </vt:variant>
      <vt:variant>
        <vt:i4>524299</vt:i4>
      </vt:variant>
      <vt:variant>
        <vt:i4>12</vt:i4>
      </vt:variant>
      <vt:variant>
        <vt:i4>0</vt:i4>
      </vt:variant>
      <vt:variant>
        <vt:i4>5</vt:i4>
      </vt:variant>
      <vt:variant>
        <vt:lpwstr>C:\Users\dye\AppData\Local\Microsoft\Windows\INetCache\Content.Outlook\NXFLZ03X\www.iccwbo.org</vt:lpwstr>
      </vt:variant>
      <vt:variant>
        <vt:lpwstr/>
      </vt:variant>
      <vt:variant>
        <vt:i4>6029437</vt:i4>
      </vt:variant>
      <vt:variant>
        <vt:i4>9</vt:i4>
      </vt:variant>
      <vt:variant>
        <vt:i4>0</vt:i4>
      </vt:variant>
      <vt:variant>
        <vt:i4>5</vt:i4>
      </vt:variant>
      <vt:variant>
        <vt:lpwstr>mailto:icc@iccwbo.org</vt:lpwstr>
      </vt:variant>
      <vt:variant>
        <vt:lpwstr/>
      </vt:variant>
      <vt:variant>
        <vt:i4>6160411</vt:i4>
      </vt:variant>
      <vt:variant>
        <vt:i4>6</vt:i4>
      </vt:variant>
      <vt:variant>
        <vt:i4>0</vt:i4>
      </vt:variant>
      <vt:variant>
        <vt:i4>5</vt:i4>
      </vt:variant>
      <vt:variant>
        <vt:lpwstr>https://iccwbo.org/global-issues-trends/digital-growth/internet-governance/business-action-to-support-the-information-society-basis/</vt:lpwstr>
      </vt:variant>
      <vt:variant>
        <vt:lpwstr>:~:text=ICC%20BASIS%20is%20the%20leading,in%20the%20post%2DWSIS%20activities.</vt:lpwstr>
      </vt:variant>
      <vt:variant>
        <vt:i4>6684793</vt:i4>
      </vt:variant>
      <vt:variant>
        <vt:i4>0</vt:i4>
      </vt:variant>
      <vt:variant>
        <vt:i4>0</vt:i4>
      </vt:variant>
      <vt:variant>
        <vt:i4>5</vt:i4>
      </vt:variant>
      <vt:variant>
        <vt:lpwstr>https://www.dsi.iccwbo.org/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2025_ICC_Commission_Workplan</dc:title>
  <dc:subject/>
  <dc:creator>YONG D'HERVE Daphne</dc:creator>
  <cp:keywords/>
  <cp:lastModifiedBy>YONG D'HERVE Daphne</cp:lastModifiedBy>
  <cp:revision>14</cp:revision>
  <cp:lastPrinted>2014-02-05T02:03:00Z</cp:lastPrinted>
  <dcterms:created xsi:type="dcterms:W3CDTF">2025-10-24T09:37:00Z</dcterms:created>
  <dcterms:modified xsi:type="dcterms:W3CDTF">2025-10-24T10:26:00Z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0x010100873E948CF7C5234D98868D8D3FBB02CF</vt:lpwstr>
  </property>
  <property fmtid="{D5CDD505-2E9C-101B-9397-08002B2CF9AE}" pid="3" name="Order">
    <vt:r8>100</vt:r8>
  </property>
  <property fmtid="{D5CDD505-2E9C-101B-9397-08002B2CF9AE}" pid="4" name="MediaServiceImageTags">
    <vt:lpwstr/>
  </property>
  <property fmtid="{D5CDD505-2E9C-101B-9397-08002B2CF9AE}" pid="5" name="_dlc_DocIdItemGuid">
    <vt:lpwstr>cff39842-779e-4b35-be41-117d96ad0f19</vt:lpwstr>
  </property>
  <property fmtid="{D5CDD505-2E9C-101B-9397-08002B2CF9AE}" pid="6" name="docLang">
    <vt:lpwstr>en</vt:lpwstr>
  </property>
</Properties>
</file>