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87F64" w14:textId="62200B85" w:rsidR="00243516" w:rsidRPr="005E3FF9" w:rsidRDefault="00FE1410" w:rsidP="00243516">
      <w:pPr>
        <w:ind w:right="500"/>
        <w:jc w:val="right"/>
        <w:rPr>
          <w:lang w:val="en-GB"/>
        </w:rPr>
      </w:pPr>
      <w:r w:rsidRPr="00FE1410">
        <w:rPr>
          <w:highlight w:val="yellow"/>
          <w:lang w:val="en-GB"/>
        </w:rPr>
        <w:t>XXX</w:t>
      </w:r>
      <w:r w:rsidR="00243516" w:rsidRPr="00FE1410">
        <w:rPr>
          <w:highlight w:val="yellow"/>
          <w:lang w:val="en-GB"/>
        </w:rPr>
        <w:t xml:space="preserve"> May 2025</w:t>
      </w:r>
    </w:p>
    <w:p w14:paraId="4D131F01" w14:textId="27B97A00" w:rsidR="0015090B" w:rsidRPr="004B680C" w:rsidRDefault="00FE1410" w:rsidP="0015090B">
      <w:pPr>
        <w:rPr>
          <w:sz w:val="32"/>
          <w:szCs w:val="32"/>
          <w:lang w:val="en-GB"/>
        </w:rPr>
      </w:pPr>
      <w:r w:rsidRPr="00FE1410">
        <w:rPr>
          <w:b/>
          <w:bCs/>
          <w:color w:val="FF0000"/>
          <w:sz w:val="32"/>
          <w:szCs w:val="32"/>
          <w:lang w:val="en-GB"/>
        </w:rPr>
        <w:t xml:space="preserve">DRAFT / </w:t>
      </w:r>
      <w:r w:rsidR="0015090B" w:rsidRPr="004B680C">
        <w:rPr>
          <w:b/>
          <w:bCs/>
          <w:sz w:val="32"/>
          <w:szCs w:val="32"/>
          <w:lang w:val="en-GB"/>
        </w:rPr>
        <w:t>Urgent call for reassessment of the proposed EU Directive on substantiation and communication of explicit Environmental Claims - “Green Claims Directive”</w:t>
      </w:r>
    </w:p>
    <w:p w14:paraId="77EA01FC" w14:textId="77777777" w:rsidR="00243516" w:rsidRDefault="00243516" w:rsidP="00B26106">
      <w:pPr>
        <w:rPr>
          <w:lang w:val="en-GB"/>
        </w:rPr>
      </w:pPr>
    </w:p>
    <w:p w14:paraId="7B31D583" w14:textId="32761AAC" w:rsidR="005233DE" w:rsidRPr="005233DE" w:rsidRDefault="00323263" w:rsidP="00B26106">
      <w:pPr>
        <w:rPr>
          <w:lang w:val="en-GB"/>
        </w:rPr>
      </w:pPr>
      <w:r>
        <w:rPr>
          <w:lang w:val="en-GB"/>
        </w:rPr>
        <w:t>On behalf of</w:t>
      </w:r>
      <w:r>
        <w:t xml:space="preserve"> the International Chamber of Commerce (ICC),</w:t>
      </w:r>
      <w:r w:rsidR="005E3FF9" w:rsidRPr="005E3FF9">
        <w:rPr>
          <w:lang w:val="en-GB"/>
        </w:rPr>
        <w:t xml:space="preserve"> we are writing to express our</w:t>
      </w:r>
      <w:r w:rsidR="00B70F90">
        <w:rPr>
          <w:lang w:val="en-GB"/>
        </w:rPr>
        <w:t xml:space="preserve"> </w:t>
      </w:r>
      <w:r w:rsidR="005E3FF9" w:rsidRPr="005E3FF9">
        <w:rPr>
          <w:lang w:val="en-GB"/>
        </w:rPr>
        <w:t xml:space="preserve">concerns regarding the current trajectory of the Green Claims Directive (GCD). </w:t>
      </w:r>
      <w:r w:rsidR="005233DE" w:rsidRPr="005233DE">
        <w:rPr>
          <w:lang w:val="en-GB"/>
        </w:rPr>
        <w:t>While we support the overarching goal of enhancing consumer trust and promoting responsible environmental marketing, we believe that the Directive, as currently drafted, risks undermining these objectives by introducing disproportionate burdens, legal uncertainty, and regulatory overlap.</w:t>
      </w:r>
    </w:p>
    <w:p w14:paraId="60282813" w14:textId="6AD1ED15" w:rsidR="005233DE" w:rsidRPr="005E3FF9" w:rsidRDefault="00EC336C" w:rsidP="00EC336C">
      <w:pPr>
        <w:rPr>
          <w:lang w:val="en-GB"/>
        </w:rPr>
      </w:pPr>
      <w:r w:rsidRPr="00EC336C">
        <w:t xml:space="preserve">With a final agreement expected at the concluding trilogue meeting on </w:t>
      </w:r>
      <w:r>
        <w:t xml:space="preserve">10 </w:t>
      </w:r>
      <w:r w:rsidRPr="00EC336C">
        <w:t>June</w:t>
      </w:r>
      <w:r>
        <w:t xml:space="preserve">, </w:t>
      </w:r>
      <w:r>
        <w:rPr>
          <w:lang w:val="en-GB"/>
        </w:rPr>
        <w:t>w</w:t>
      </w:r>
      <w:r w:rsidR="005233DE" w:rsidRPr="005233DE">
        <w:rPr>
          <w:lang w:val="en-GB"/>
        </w:rPr>
        <w:t>e respectfully urge that the legislative process be paused until a comprehensive, data-driven impact assessment is conducted</w:t>
      </w:r>
      <w:r w:rsidR="00B26106">
        <w:rPr>
          <w:lang w:val="en-GB"/>
        </w:rPr>
        <w:t xml:space="preserve"> - </w:t>
      </w:r>
      <w:r w:rsidR="005233DE" w:rsidRPr="005233DE">
        <w:rPr>
          <w:lang w:val="en-GB"/>
        </w:rPr>
        <w:t>one that fully considers the economic, legal, and practical implications of the proposed framework.</w:t>
      </w:r>
      <w:r w:rsidR="00625174">
        <w:rPr>
          <w:lang w:val="en-GB"/>
        </w:rPr>
        <w:t xml:space="preserve"> </w:t>
      </w:r>
      <w:r w:rsidR="00980CF3">
        <w:rPr>
          <w:lang w:val="en-GB"/>
        </w:rPr>
        <w:t xml:space="preserve"> </w:t>
      </w:r>
      <w:r w:rsidR="0061125E">
        <w:rPr>
          <w:lang w:val="en-GB"/>
        </w:rPr>
        <w:t xml:space="preserve"> </w:t>
      </w:r>
      <w:r w:rsidR="00194922">
        <w:rPr>
          <w:lang w:val="en-GB"/>
        </w:rPr>
        <w:t xml:space="preserve"> </w:t>
      </w:r>
    </w:p>
    <w:p w14:paraId="2499B2BB" w14:textId="77777777" w:rsidR="005E3FF9" w:rsidRPr="005E3FF9" w:rsidRDefault="005E3FF9" w:rsidP="005E3FF9">
      <w:pPr>
        <w:rPr>
          <w:lang w:val="en-GB"/>
        </w:rPr>
      </w:pPr>
      <w:r w:rsidRPr="005E3FF9">
        <w:rPr>
          <w:lang w:val="en-GB"/>
        </w:rPr>
        <w:t>In this context, we would like to highlight several key concerns and recommendations:</w:t>
      </w:r>
    </w:p>
    <w:p w14:paraId="376A7B16" w14:textId="155B30A0" w:rsidR="005E3FF9" w:rsidRDefault="005E3FF9" w:rsidP="002203A4">
      <w:pPr>
        <w:tabs>
          <w:tab w:val="num" w:pos="720"/>
        </w:tabs>
        <w:rPr>
          <w:lang w:val="en-GB"/>
        </w:rPr>
      </w:pPr>
      <w:r w:rsidRPr="005E3FF9">
        <w:rPr>
          <w:b/>
          <w:bCs/>
          <w:lang w:val="en-GB"/>
        </w:rPr>
        <w:t>Regulatory overload</w:t>
      </w:r>
      <w:r w:rsidR="00D3508C">
        <w:rPr>
          <w:b/>
          <w:bCs/>
          <w:lang w:val="en-GB"/>
        </w:rPr>
        <w:t xml:space="preserve"> </w:t>
      </w:r>
      <w:r w:rsidR="00D3508C" w:rsidRPr="00D3508C">
        <w:rPr>
          <w:b/>
          <w:bCs/>
        </w:rPr>
        <w:t>and misalignment with EU simplification goals</w:t>
      </w:r>
    </w:p>
    <w:p w14:paraId="1B9552A4" w14:textId="3C67CAAC" w:rsidR="001222B5" w:rsidRPr="001222B5" w:rsidRDefault="001222B5" w:rsidP="001222B5">
      <w:pPr>
        <w:rPr>
          <w:color w:val="auto"/>
          <w:lang w:val="en-GB"/>
        </w:rPr>
      </w:pPr>
      <w:r w:rsidRPr="001222B5">
        <w:rPr>
          <w:color w:val="auto"/>
          <w:lang w:val="en-GB"/>
        </w:rPr>
        <w:t>While the Green Claims Directive aims to combat greenwashing and improve consumer trust, the way it is currently designed risks undermining the very goals it seeks to achieve. By introducing mandatory ex-ante verification and additional compliance layers, the GCD imposes disproportionate burdens on businesse</w:t>
      </w:r>
      <w:r w:rsidR="00A516C0" w:rsidRPr="00C73FE0">
        <w:rPr>
          <w:color w:val="auto"/>
          <w:lang w:val="en-GB"/>
        </w:rPr>
        <w:t xml:space="preserve">s </w:t>
      </w:r>
      <w:r w:rsidRPr="001222B5">
        <w:rPr>
          <w:color w:val="auto"/>
          <w:lang w:val="en-GB"/>
        </w:rPr>
        <w:t>at a time when the European Commission has committed to reducing regulatory complexity and enhancing competitiveness.</w:t>
      </w:r>
    </w:p>
    <w:p w14:paraId="4A902B5A" w14:textId="6E30B1DB" w:rsidR="001222B5" w:rsidRDefault="001222B5" w:rsidP="001222B5">
      <w:pPr>
        <w:rPr>
          <w:color w:val="auto"/>
          <w:lang w:val="en-GB"/>
        </w:rPr>
      </w:pPr>
      <w:r w:rsidRPr="001222B5">
        <w:rPr>
          <w:color w:val="auto"/>
          <w:lang w:val="en-GB"/>
        </w:rPr>
        <w:t xml:space="preserve">This contradiction is especially stark when viewed alongside the </w:t>
      </w:r>
      <w:r w:rsidR="006645F5">
        <w:rPr>
          <w:color w:val="auto"/>
          <w:lang w:val="en-GB"/>
        </w:rPr>
        <w:t xml:space="preserve">European </w:t>
      </w:r>
      <w:r w:rsidRPr="001222B5">
        <w:rPr>
          <w:color w:val="auto"/>
          <w:lang w:val="en-GB"/>
        </w:rPr>
        <w:t xml:space="preserve">Commission’s own </w:t>
      </w:r>
      <w:hyperlink r:id="rId11" w:history="1">
        <w:r w:rsidRPr="001222B5">
          <w:rPr>
            <w:rStyle w:val="Hyperlink"/>
            <w:lang w:val="en-GB"/>
          </w:rPr>
          <w:t>Green Deal Omnibus initiative</w:t>
        </w:r>
      </w:hyperlink>
      <w:r w:rsidRPr="001222B5">
        <w:rPr>
          <w:color w:val="auto"/>
          <w:lang w:val="en-GB"/>
        </w:rPr>
        <w:t xml:space="preserve"> and the </w:t>
      </w:r>
      <w:hyperlink r:id="rId12" w:history="1">
        <w:r w:rsidRPr="001222B5">
          <w:rPr>
            <w:rStyle w:val="Hyperlink"/>
            <w:lang w:val="en-GB"/>
          </w:rPr>
          <w:t>Competitiveness Agenda</w:t>
        </w:r>
      </w:hyperlink>
      <w:r w:rsidRPr="001222B5">
        <w:rPr>
          <w:color w:val="auto"/>
          <w:lang w:val="en-GB"/>
        </w:rPr>
        <w:t>, which explicitly target a 25% reduction in reporting requirements for companies and a 35% cut for SMEs. Rather than streamlining the regulatory landscape, the GCD adds a new layer of obligations that overlap with existing EU legislation such as the Unfair Commercial Practices Directive and the Empowering Consumers Directive.</w:t>
      </w:r>
    </w:p>
    <w:p w14:paraId="17DC0A5E" w14:textId="40D5D7DF" w:rsidR="001222B5" w:rsidRDefault="001222B5" w:rsidP="001222B5">
      <w:pPr>
        <w:rPr>
          <w:color w:val="auto"/>
          <w:lang w:val="en-GB"/>
        </w:rPr>
      </w:pPr>
      <w:r w:rsidRPr="001222B5">
        <w:rPr>
          <w:color w:val="auto"/>
          <w:lang w:val="en-GB"/>
        </w:rPr>
        <w:t xml:space="preserve">To align with the </w:t>
      </w:r>
      <w:r w:rsidR="006645F5">
        <w:rPr>
          <w:color w:val="auto"/>
          <w:lang w:val="en-GB"/>
        </w:rPr>
        <w:t xml:space="preserve">European </w:t>
      </w:r>
      <w:r w:rsidRPr="001222B5">
        <w:rPr>
          <w:color w:val="auto"/>
          <w:lang w:val="en-GB"/>
        </w:rPr>
        <w:t xml:space="preserve">Commission’s stated goals, we urge policymakers to reconsider the GCD’s current </w:t>
      </w:r>
      <w:r w:rsidR="00DE7E6A" w:rsidRPr="00DE7E6A">
        <w:rPr>
          <w:i/>
          <w:iCs/>
          <w:color w:val="auto"/>
          <w:lang w:val="en-GB"/>
        </w:rPr>
        <w:t>raison d’être</w:t>
      </w:r>
      <w:r w:rsidRPr="001222B5">
        <w:rPr>
          <w:color w:val="auto"/>
          <w:lang w:val="en-GB"/>
        </w:rPr>
        <w:t>. A more effective and proportionate approach would be to strengthen enforcement of existing rules and formally recogni</w:t>
      </w:r>
      <w:r w:rsidR="00ED3991">
        <w:rPr>
          <w:color w:val="auto"/>
          <w:lang w:val="en-GB"/>
        </w:rPr>
        <w:t>s</w:t>
      </w:r>
      <w:r w:rsidRPr="001222B5">
        <w:rPr>
          <w:color w:val="auto"/>
          <w:lang w:val="en-GB"/>
        </w:rPr>
        <w:t>e robust self-regulatory frameworks</w:t>
      </w:r>
      <w:r w:rsidR="006645F5">
        <w:rPr>
          <w:color w:val="auto"/>
          <w:lang w:val="en-GB"/>
        </w:rPr>
        <w:t xml:space="preserve"> </w:t>
      </w:r>
      <w:r w:rsidRPr="001222B5">
        <w:rPr>
          <w:color w:val="auto"/>
          <w:lang w:val="en-GB"/>
        </w:rPr>
        <w:t>which already provide clear, science-based standards for substantiating environmental claims.</w:t>
      </w:r>
      <w:r w:rsidR="00C571DD">
        <w:rPr>
          <w:color w:val="auto"/>
          <w:lang w:val="en-GB"/>
        </w:rPr>
        <w:t xml:space="preserve"> </w:t>
      </w:r>
      <w:r w:rsidR="00301C9D">
        <w:rPr>
          <w:color w:val="auto"/>
          <w:lang w:val="en-GB"/>
        </w:rPr>
        <w:t xml:space="preserve"> </w:t>
      </w:r>
    </w:p>
    <w:p w14:paraId="1503F046" w14:textId="29636658" w:rsidR="00E11686" w:rsidRDefault="00E6573A" w:rsidP="00E11686">
      <w:pPr>
        <w:rPr>
          <w:color w:val="auto"/>
          <w:lang w:val="en-GB"/>
        </w:rPr>
      </w:pPr>
      <w:r w:rsidRPr="00E6573A">
        <w:rPr>
          <w:b/>
          <w:bCs/>
          <w:color w:val="auto"/>
          <w:lang w:val="en-GB"/>
        </w:rPr>
        <w:t>Avoiding duplication: allow recent legislation to take effect</w:t>
      </w:r>
      <w:r w:rsidRPr="00E6573A">
        <w:rPr>
          <w:color w:val="auto"/>
          <w:lang w:val="en-GB"/>
        </w:rPr>
        <w:br/>
        <w:t xml:space="preserve">Since the Green Claims Directive was first proposed, the EU co-legislators have adopted related </w:t>
      </w:r>
      <w:r w:rsidRPr="00E6573A">
        <w:rPr>
          <w:color w:val="auto"/>
          <w:lang w:val="en-GB"/>
        </w:rPr>
        <w:lastRenderedPageBreak/>
        <w:t>legislation</w:t>
      </w:r>
      <w:r w:rsidR="0033785A">
        <w:rPr>
          <w:color w:val="auto"/>
          <w:lang w:val="en-GB"/>
        </w:rPr>
        <w:t xml:space="preserve"> - </w:t>
      </w:r>
      <w:r w:rsidRPr="00E6573A">
        <w:rPr>
          <w:color w:val="auto"/>
          <w:lang w:val="en-GB"/>
        </w:rPr>
        <w:t>most notably the Directive on Empowering Consumers for the Green Transition (2024/825)</w:t>
      </w:r>
      <w:r w:rsidR="0033785A">
        <w:rPr>
          <w:color w:val="auto"/>
          <w:lang w:val="en-GB"/>
        </w:rPr>
        <w:t xml:space="preserve"> - </w:t>
      </w:r>
      <w:r w:rsidR="00DA7E61" w:rsidRPr="00DA7E61">
        <w:rPr>
          <w:color w:val="auto"/>
        </w:rPr>
        <w:t>which entered into force in March 2024 and must be implemented by Member States by 2026</w:t>
      </w:r>
      <w:r w:rsidRPr="00E6573A">
        <w:rPr>
          <w:color w:val="auto"/>
          <w:lang w:val="en-GB"/>
        </w:rPr>
        <w:t xml:space="preserve">. This Directive introduces new obligations to strengthen consumer protection against greenwashing and will directly impact how environmental claims are regulated across the </w:t>
      </w:r>
      <w:r w:rsidR="00EC6519">
        <w:rPr>
          <w:color w:val="auto"/>
          <w:lang w:val="en-GB"/>
        </w:rPr>
        <w:t>s</w:t>
      </w:r>
      <w:r w:rsidRPr="00E6573A">
        <w:rPr>
          <w:color w:val="auto"/>
          <w:lang w:val="en-GB"/>
        </w:rPr>
        <w:t xml:space="preserve">ingle </w:t>
      </w:r>
      <w:r w:rsidR="00EC6519">
        <w:rPr>
          <w:color w:val="auto"/>
          <w:lang w:val="en-GB"/>
        </w:rPr>
        <w:t>m</w:t>
      </w:r>
      <w:r w:rsidRPr="00E6573A">
        <w:rPr>
          <w:color w:val="auto"/>
          <w:lang w:val="en-GB"/>
        </w:rPr>
        <w:t>arket.</w:t>
      </w:r>
      <w:r w:rsidR="00861358">
        <w:rPr>
          <w:color w:val="auto"/>
          <w:lang w:val="en-GB"/>
        </w:rPr>
        <w:t xml:space="preserve"> </w:t>
      </w:r>
      <w:r w:rsidR="00E11686" w:rsidRPr="00E11686">
        <w:rPr>
          <w:color w:val="auto"/>
        </w:rPr>
        <w:t>Introducing overlapping rules through the Green Claims Directive at this stage risks</w:t>
      </w:r>
      <w:r w:rsidR="00DB2C17">
        <w:rPr>
          <w:color w:val="auto"/>
        </w:rPr>
        <w:t xml:space="preserve"> creating</w:t>
      </w:r>
      <w:r w:rsidR="00E11686" w:rsidRPr="00E11686">
        <w:rPr>
          <w:color w:val="auto"/>
        </w:rPr>
        <w:t xml:space="preserve"> confusion, legal uncertainty, and unnecessary duplication.</w:t>
      </w:r>
    </w:p>
    <w:p w14:paraId="2ADC69E6" w14:textId="7672CDFC" w:rsidR="005D2914" w:rsidRPr="005D2914" w:rsidRDefault="005D2914" w:rsidP="005D2914">
      <w:pPr>
        <w:rPr>
          <w:color w:val="auto"/>
          <w:lang w:val="en-GB"/>
        </w:rPr>
      </w:pPr>
      <w:r w:rsidRPr="005D2914">
        <w:rPr>
          <w:color w:val="auto"/>
          <w:lang w:val="en-GB"/>
        </w:rPr>
        <w:t xml:space="preserve">We therefore strongly recommend pausing the GCD legislative process until these new measures have been implemented and evaluated, to </w:t>
      </w:r>
      <w:r w:rsidR="00DB2C17">
        <w:rPr>
          <w:color w:val="auto"/>
          <w:lang w:val="en-GB"/>
        </w:rPr>
        <w:t>determine</w:t>
      </w:r>
      <w:r w:rsidRPr="005D2914">
        <w:rPr>
          <w:color w:val="auto"/>
          <w:lang w:val="en-GB"/>
        </w:rPr>
        <w:t xml:space="preserve"> </w:t>
      </w:r>
      <w:r w:rsidR="00DB2C17">
        <w:rPr>
          <w:color w:val="auto"/>
          <w:lang w:val="en-GB"/>
        </w:rPr>
        <w:t xml:space="preserve">whether </w:t>
      </w:r>
      <w:r w:rsidRPr="005D2914">
        <w:rPr>
          <w:color w:val="auto"/>
          <w:lang w:val="en-GB"/>
        </w:rPr>
        <w:t>any further regulation is necessary, proportionate, and coherent with the EU’s broader framework.</w:t>
      </w:r>
    </w:p>
    <w:p w14:paraId="3E0F4AFB" w14:textId="297C1656" w:rsidR="00C04289" w:rsidRDefault="004E3233" w:rsidP="00C04289">
      <w:pPr>
        <w:rPr>
          <w:color w:val="auto"/>
        </w:rPr>
      </w:pPr>
      <w:r w:rsidRPr="004E3233">
        <w:rPr>
          <w:b/>
          <w:bCs/>
          <w:color w:val="auto"/>
        </w:rPr>
        <w:t>Enforcement, not expansion: existing tools are effective when used</w:t>
      </w:r>
      <w:r w:rsidRPr="004E3233">
        <w:rPr>
          <w:color w:val="auto"/>
        </w:rPr>
        <w:br/>
        <w:t>The key challenge in addressing misleading environmental claims lies not in a lack of regulation, but in the enforcement and consistent application of existing frameworks</w:t>
      </w:r>
      <w:r w:rsidR="006638FC">
        <w:rPr>
          <w:color w:val="auto"/>
        </w:rPr>
        <w:t xml:space="preserve"> - </w:t>
      </w:r>
      <w:r w:rsidR="00C04289" w:rsidRPr="00C04289">
        <w:rPr>
          <w:color w:val="auto"/>
        </w:rPr>
        <w:t>particularly the Unfair Commercial Practices Directive (UCPD), the Consumer Rights Directive, and the Empowering Consumers Directive. These instruments already provide comprehensive and effective tools to combat greenwashing and protect consumers.</w:t>
      </w:r>
    </w:p>
    <w:p w14:paraId="560F2FAA" w14:textId="77777777" w:rsidR="00287805" w:rsidRDefault="004E3233" w:rsidP="00211DD7">
      <w:pPr>
        <w:rPr>
          <w:color w:val="auto"/>
        </w:rPr>
      </w:pPr>
      <w:r w:rsidRPr="004E3233">
        <w:rPr>
          <w:color w:val="auto"/>
        </w:rPr>
        <w:t>Recent coordinated enforcement actions across the EU have demonstrated that consumer protection authorities already possess the tools to effectively tackle greenwashing. For example, joint actions have successfully addressed the misuse of vague “sustainability” labels on digital platforms and led to the removal of unsubstantiated “climate-friendly” claims by major consumer brands. These cases illustrate that robust mechanisms are already in place and can be used effectively</w:t>
      </w:r>
      <w:r w:rsidR="00BE36AC">
        <w:rPr>
          <w:color w:val="auto"/>
        </w:rPr>
        <w:t xml:space="preserve"> - </w:t>
      </w:r>
      <w:r w:rsidRPr="004E3233">
        <w:rPr>
          <w:color w:val="auto"/>
        </w:rPr>
        <w:t xml:space="preserve">without the need for new, burdensome regulation. </w:t>
      </w:r>
    </w:p>
    <w:p w14:paraId="0B00DBF4" w14:textId="236ADF8F" w:rsidR="005E3FF9" w:rsidRPr="005E3FF9" w:rsidRDefault="004E3233" w:rsidP="00211DD7">
      <w:pPr>
        <w:rPr>
          <w:lang w:val="en-GB"/>
        </w:rPr>
      </w:pPr>
      <w:r w:rsidRPr="004E3233">
        <w:rPr>
          <w:color w:val="auto"/>
        </w:rPr>
        <w:t>What is needed now is clearer guidance and stronger enforcement, not legislative duplication.</w:t>
      </w:r>
    </w:p>
    <w:p w14:paraId="001445E0" w14:textId="0E8F4A82" w:rsidR="00B91F6B" w:rsidRPr="00B91F6B" w:rsidRDefault="00162FAF" w:rsidP="00B91F6B">
      <w:pPr>
        <w:rPr>
          <w:b/>
          <w:bCs/>
          <w:lang w:val="en-GB"/>
        </w:rPr>
      </w:pPr>
      <w:r>
        <w:rPr>
          <w:b/>
          <w:bCs/>
          <w:lang w:val="en-GB"/>
        </w:rPr>
        <w:t>The role of s</w:t>
      </w:r>
      <w:r w:rsidR="005E3FF9" w:rsidRPr="005E3FF9">
        <w:rPr>
          <w:b/>
          <w:bCs/>
          <w:lang w:val="en-GB"/>
        </w:rPr>
        <w:t>elf-regulation</w:t>
      </w:r>
      <w:r w:rsidR="00B91F6B">
        <w:rPr>
          <w:b/>
          <w:bCs/>
          <w:lang w:val="en-GB"/>
        </w:rPr>
        <w:t>: l</w:t>
      </w:r>
      <w:r w:rsidR="00B91F6B" w:rsidRPr="00B91F6B">
        <w:rPr>
          <w:b/>
          <w:bCs/>
          <w:lang w:val="en-GB"/>
        </w:rPr>
        <w:t xml:space="preserve">everaging </w:t>
      </w:r>
      <w:r>
        <w:rPr>
          <w:b/>
          <w:bCs/>
          <w:lang w:val="en-GB"/>
        </w:rPr>
        <w:t>e</w:t>
      </w:r>
      <w:r w:rsidR="00B91F6B" w:rsidRPr="00B91F6B">
        <w:rPr>
          <w:b/>
          <w:bCs/>
          <w:lang w:val="en-GB"/>
        </w:rPr>
        <w:t xml:space="preserve">xisting </w:t>
      </w:r>
      <w:r>
        <w:rPr>
          <w:b/>
          <w:bCs/>
          <w:lang w:val="en-GB"/>
        </w:rPr>
        <w:t>i</w:t>
      </w:r>
      <w:r w:rsidR="00B91F6B" w:rsidRPr="00B91F6B">
        <w:rPr>
          <w:b/>
          <w:bCs/>
          <w:lang w:val="en-GB"/>
        </w:rPr>
        <w:t xml:space="preserve">ndustry </w:t>
      </w:r>
      <w:r>
        <w:rPr>
          <w:b/>
          <w:bCs/>
          <w:lang w:val="en-GB"/>
        </w:rPr>
        <w:t>s</w:t>
      </w:r>
      <w:r w:rsidR="00B91F6B" w:rsidRPr="00B91F6B">
        <w:rPr>
          <w:b/>
          <w:bCs/>
          <w:lang w:val="en-GB"/>
        </w:rPr>
        <w:t xml:space="preserve">tandards for </w:t>
      </w:r>
      <w:r>
        <w:rPr>
          <w:b/>
          <w:bCs/>
          <w:lang w:val="en-GB"/>
        </w:rPr>
        <w:t>s</w:t>
      </w:r>
      <w:r w:rsidR="00B91F6B" w:rsidRPr="00B91F6B">
        <w:rPr>
          <w:b/>
          <w:bCs/>
          <w:lang w:val="en-GB"/>
        </w:rPr>
        <w:t xml:space="preserve">marter </w:t>
      </w:r>
      <w:r>
        <w:rPr>
          <w:b/>
          <w:bCs/>
          <w:lang w:val="en-GB"/>
        </w:rPr>
        <w:t>r</w:t>
      </w:r>
      <w:r w:rsidR="00B91F6B" w:rsidRPr="00B91F6B">
        <w:rPr>
          <w:b/>
          <w:bCs/>
          <w:lang w:val="en-GB"/>
        </w:rPr>
        <w:t>egulation</w:t>
      </w:r>
    </w:p>
    <w:p w14:paraId="58475084" w14:textId="7E3D99D0" w:rsidR="001E3135" w:rsidRPr="001E3135" w:rsidRDefault="001E3135" w:rsidP="001E3135">
      <w:pPr>
        <w:rPr>
          <w:lang w:val="en-GB"/>
        </w:rPr>
      </w:pPr>
      <w:r w:rsidRPr="001E3135">
        <w:rPr>
          <w:lang w:val="en-GB"/>
        </w:rPr>
        <w:t>The Green Claims Directive does not sufficiently acknowledge the role of effective and fast-working self-regulatory systems</w:t>
      </w:r>
      <w:r w:rsidR="007A4861">
        <w:rPr>
          <w:lang w:val="en-GB"/>
        </w:rPr>
        <w:t xml:space="preserve"> - </w:t>
      </w:r>
      <w:r w:rsidRPr="001E3135">
        <w:rPr>
          <w:lang w:val="en-GB"/>
        </w:rPr>
        <w:t xml:space="preserve">such as those based on the </w:t>
      </w:r>
      <w:hyperlink r:id="rId13" w:anchor="anchor-download-multilanguage" w:history="1">
        <w:r w:rsidRPr="001E3135">
          <w:rPr>
            <w:rStyle w:val="Hyperlink"/>
            <w:lang w:val="en-GB"/>
          </w:rPr>
          <w:t>ICC Advertising and Marketing Communications Code</w:t>
        </w:r>
      </w:hyperlink>
      <w:r w:rsidR="00147B0F">
        <w:rPr>
          <w:lang w:val="en-GB"/>
        </w:rPr>
        <w:t xml:space="preserve"> (ICC Code)</w:t>
      </w:r>
      <w:r w:rsidR="007A4861">
        <w:rPr>
          <w:lang w:val="en-GB"/>
        </w:rPr>
        <w:t xml:space="preserve"> - </w:t>
      </w:r>
      <w:r w:rsidRPr="001E3135">
        <w:rPr>
          <w:lang w:val="en-GB"/>
        </w:rPr>
        <w:t>which already support consumer protection across Europe. These systems offer a more proportionate and agile alternative to rigid pre-verification mechanisms, enabling businesses to communicate responsibly while maintaining flexibility and innovation.</w:t>
      </w:r>
    </w:p>
    <w:p w14:paraId="415DA6CD" w14:textId="2C29D69C" w:rsidR="001E3135" w:rsidRPr="001E3135" w:rsidRDefault="001E3135" w:rsidP="00971D9F">
      <w:pPr>
        <w:rPr>
          <w:lang w:val="en-GB"/>
        </w:rPr>
      </w:pPr>
      <w:r w:rsidRPr="001E3135">
        <w:rPr>
          <w:lang w:val="en-GB"/>
        </w:rPr>
        <w:t xml:space="preserve">The ICC Code, globally recognised since 1937, underwent a major revision in 2024 to reflect the evolving landscape of sustainability communication. It provides detailed guidance on how environmental claims should be communicated in marketing, grounded in globally accepted principles of legality, decency, honesty, and truthfulness. Crucially, the </w:t>
      </w:r>
      <w:r w:rsidR="00C66B24">
        <w:rPr>
          <w:lang w:val="en-GB"/>
        </w:rPr>
        <w:t xml:space="preserve">ICC </w:t>
      </w:r>
      <w:r w:rsidRPr="001E3135">
        <w:rPr>
          <w:lang w:val="en-GB"/>
        </w:rPr>
        <w:t>Code is not tied to any single legal system, making it a universally applicable framework that adapts to diverse and evolving regulatory environments.</w:t>
      </w:r>
      <w:r w:rsidR="00C66B24">
        <w:rPr>
          <w:lang w:val="en-GB"/>
        </w:rPr>
        <w:t xml:space="preserve"> </w:t>
      </w:r>
      <w:r w:rsidR="0088410C">
        <w:rPr>
          <w:lang w:val="en-GB"/>
        </w:rPr>
        <w:t>Furthermore, t</w:t>
      </w:r>
      <w:r w:rsidR="00C04F0C">
        <w:rPr>
          <w:lang w:val="en-GB"/>
        </w:rPr>
        <w:t>he ICC Code constitute</w:t>
      </w:r>
      <w:r w:rsidR="0098183D">
        <w:rPr>
          <w:lang w:val="en-GB"/>
        </w:rPr>
        <w:t>s</w:t>
      </w:r>
      <w:r w:rsidR="00C04F0C">
        <w:rPr>
          <w:lang w:val="en-GB"/>
        </w:rPr>
        <w:t xml:space="preserve"> a practical </w:t>
      </w:r>
      <w:r w:rsidRPr="001E3135">
        <w:rPr>
          <w:lang w:val="en-GB"/>
        </w:rPr>
        <w:t xml:space="preserve">tool </w:t>
      </w:r>
      <w:r w:rsidR="00C04F0C">
        <w:rPr>
          <w:lang w:val="en-GB"/>
        </w:rPr>
        <w:t>for</w:t>
      </w:r>
      <w:r w:rsidR="00C04F0C" w:rsidRPr="001E3135">
        <w:rPr>
          <w:lang w:val="en-GB"/>
        </w:rPr>
        <w:t xml:space="preserve"> </w:t>
      </w:r>
      <w:r w:rsidRPr="001E3135">
        <w:rPr>
          <w:lang w:val="en-GB"/>
        </w:rPr>
        <w:t xml:space="preserve">companies to </w:t>
      </w:r>
      <w:r w:rsidR="0098183D">
        <w:rPr>
          <w:lang w:val="en-GB"/>
        </w:rPr>
        <w:t xml:space="preserve">responsibly </w:t>
      </w:r>
      <w:r w:rsidRPr="001E3135">
        <w:rPr>
          <w:lang w:val="en-GB"/>
        </w:rPr>
        <w:t>communicate their environmental impact clearly and credibly, supporting meaningful engagement with today’s conscious consumers.</w:t>
      </w:r>
    </w:p>
    <w:p w14:paraId="3FACB237" w14:textId="06637815" w:rsidR="008F17DB" w:rsidRPr="008F17DB" w:rsidRDefault="008F17DB" w:rsidP="008F17DB">
      <w:pPr>
        <w:rPr>
          <w:lang w:val="en-GB"/>
        </w:rPr>
      </w:pPr>
      <w:r w:rsidRPr="008F17DB">
        <w:rPr>
          <w:b/>
          <w:bCs/>
          <w:lang w:val="en-GB"/>
        </w:rPr>
        <w:t xml:space="preserve">A call for pause and </w:t>
      </w:r>
      <w:r w:rsidR="00E74DD1">
        <w:rPr>
          <w:b/>
          <w:bCs/>
          <w:lang w:val="en-GB"/>
        </w:rPr>
        <w:t xml:space="preserve">GCD </w:t>
      </w:r>
      <w:r w:rsidRPr="008F17DB">
        <w:rPr>
          <w:b/>
          <w:bCs/>
          <w:lang w:val="en-GB"/>
        </w:rPr>
        <w:t>reassessment</w:t>
      </w:r>
      <w:r w:rsidRPr="008F17DB">
        <w:rPr>
          <w:lang w:val="en-GB"/>
        </w:rPr>
        <w:br/>
        <w:t xml:space="preserve">In light of the concerns outlined above, we respectfully urge the co-legislators to suspend the trilogue process and request a comprehensive, dedicated, and data-driven impact assessment. Such an assessment should fully consider the economic, legal, and practical implications of the </w:t>
      </w:r>
      <w:r w:rsidRPr="008F17DB">
        <w:rPr>
          <w:lang w:val="en-GB"/>
        </w:rPr>
        <w:lastRenderedPageBreak/>
        <w:t>Directive and be explicitly aligned with the European Commission’s broader agenda on competitiveness and regulatory simplification</w:t>
      </w:r>
      <w:r w:rsidR="00142FA7">
        <w:rPr>
          <w:lang w:val="en-GB"/>
        </w:rPr>
        <w:t xml:space="preserve"> - </w:t>
      </w:r>
      <w:r w:rsidRPr="008F17DB">
        <w:rPr>
          <w:lang w:val="en-GB"/>
        </w:rPr>
        <w:t>including the Green Deal Omnibus initiative.</w:t>
      </w:r>
    </w:p>
    <w:p w14:paraId="5F3DC138" w14:textId="36ADE3BB" w:rsidR="008F17DB" w:rsidRPr="008F17DB" w:rsidRDefault="008F17DB" w:rsidP="008F17DB">
      <w:pPr>
        <w:rPr>
          <w:lang w:val="en-GB"/>
        </w:rPr>
      </w:pPr>
      <w:r w:rsidRPr="008F17DB">
        <w:rPr>
          <w:lang w:val="en-GB"/>
        </w:rPr>
        <w:t>This request is also aligned with the formal call made by shadow rapporteurs from the European People’s Party (EPP), who have urged the Commission to provide a comprehensive and independent written impact assessment of the proposed pre-verification procedures. A robust and objective evaluation is essential to ensure that the Directive’s framework is not only effective in protecting consumers, but also legally sound, proportionate, and coherent with existing EU legislation.</w:t>
      </w:r>
      <w:r w:rsidR="00250028">
        <w:rPr>
          <w:lang w:val="en-GB"/>
        </w:rPr>
        <w:t xml:space="preserve"> </w:t>
      </w:r>
    </w:p>
    <w:p w14:paraId="5F2A67FE" w14:textId="0061B504" w:rsidR="008F17DB" w:rsidRPr="008F17DB" w:rsidRDefault="008F17DB" w:rsidP="008F17DB">
      <w:pPr>
        <w:rPr>
          <w:lang w:val="en-GB"/>
        </w:rPr>
      </w:pPr>
      <w:r w:rsidRPr="008F17DB">
        <w:rPr>
          <w:lang w:val="en-GB"/>
        </w:rPr>
        <w:t>We remain committed to supporting a balanced and effective regulatory environment</w:t>
      </w:r>
      <w:r w:rsidR="007331B3">
        <w:rPr>
          <w:lang w:val="en-GB"/>
        </w:rPr>
        <w:t xml:space="preserve">: </w:t>
      </w:r>
      <w:r w:rsidRPr="008F17DB">
        <w:rPr>
          <w:lang w:val="en-GB"/>
        </w:rPr>
        <w:t>one that empowers consumers, fosters innovation, and enables businesses to communicate their sustainability efforts responsibly and transparently.</w:t>
      </w:r>
    </w:p>
    <w:p w14:paraId="5577999C" w14:textId="082C35E0" w:rsidR="005E3FF9" w:rsidRPr="005E3FF9" w:rsidRDefault="00E153D8" w:rsidP="00E153D8">
      <w:pPr>
        <w:rPr>
          <w:lang w:val="en-GB"/>
        </w:rPr>
      </w:pPr>
      <w:r w:rsidRPr="00900F94">
        <w:t xml:space="preserve">Thank you for your attention to this matter. We remain available for further discussion and look forward to continued collaboration. </w:t>
      </w:r>
      <w:r w:rsidR="005E3FF9" w:rsidRPr="005E3FF9">
        <w:rPr>
          <w:lang w:val="en-GB"/>
        </w:rPr>
        <w:br/>
      </w:r>
    </w:p>
    <w:p w14:paraId="2AC52163" w14:textId="77777777" w:rsidR="004D6F9F" w:rsidRPr="004D6F9F" w:rsidRDefault="004D6F9F" w:rsidP="004D6F9F">
      <w:pPr>
        <w:rPr>
          <w:b/>
          <w:bCs/>
          <w:lang w:val="en-GB"/>
        </w:rPr>
      </w:pPr>
    </w:p>
    <w:p w14:paraId="6926E2C9" w14:textId="5DAA71A5" w:rsidR="00A46013" w:rsidRPr="004D6F9F" w:rsidRDefault="00A46013" w:rsidP="00A46013">
      <w:pPr>
        <w:rPr>
          <w:lang w:val="en-GB"/>
        </w:rPr>
      </w:pPr>
    </w:p>
    <w:p w14:paraId="031AE012" w14:textId="77777777" w:rsidR="006D0FBD" w:rsidRDefault="006D0FBD" w:rsidP="006D0FBD"/>
    <w:sectPr w:rsidR="006D0FBD" w:rsidSect="008C7234">
      <w:headerReference w:type="even" r:id="rId14"/>
      <w:footerReference w:type="even" r:id="rId15"/>
      <w:footerReference w:type="default" r:id="rId16"/>
      <w:headerReference w:type="first" r:id="rId17"/>
      <w:footerReference w:type="first" r:id="rId18"/>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3F06" w14:textId="77777777" w:rsidR="00C723AC" w:rsidRDefault="00C723AC">
      <w:pPr>
        <w:spacing w:after="0" w:line="240" w:lineRule="auto"/>
      </w:pPr>
      <w:r>
        <w:separator/>
      </w:r>
    </w:p>
  </w:endnote>
  <w:endnote w:type="continuationSeparator" w:id="0">
    <w:p w14:paraId="3CB5F93A" w14:textId="77777777" w:rsidR="00C723AC" w:rsidRDefault="00C7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regular (Corps)">
    <w:altName w:val="Arial"/>
    <w:charset w:val="00"/>
    <w:family w:val="auto"/>
    <w:pitch w:val="variable"/>
    <w:sig w:usb0="E00002FF" w:usb1="5000785B" w:usb2="00000000" w:usb3="00000000" w:csb0="0000019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00002FF" w:usb1="4000005B" w:usb2="00000000" w:usb3="00000000" w:csb0="0000009F" w:csb1="00000000"/>
  </w:font>
  <w:font w:name="MinionPro-Regular">
    <w:altName w:val="Calibri"/>
    <w:charset w:val="4D"/>
    <w:family w:val="auto"/>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19789"/>
      <w:docPartObj>
        <w:docPartGallery w:val="Page Numbers (Bottom of Page)"/>
        <w:docPartUnique/>
      </w:docPartObj>
    </w:sdtPr>
    <w:sdtEndPr>
      <w:rPr>
        <w:rStyle w:val="PageNumber"/>
      </w:rPr>
    </w:sdtEndPr>
    <w:sdtContent>
      <w:p w14:paraId="0137F57D" w14:textId="77777777" w:rsidR="00A83441" w:rsidRDefault="005015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EndPr>
      <w:rPr>
        <w:rStyle w:val="PageNumber"/>
      </w:rPr>
    </w:sdtEndPr>
    <w:sdtContent>
      <w:p w14:paraId="0137F57E" w14:textId="77777777" w:rsidR="00A83441" w:rsidRDefault="005015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0137F57F" w14:textId="77777777" w:rsidR="00A83441" w:rsidRDefault="00A83441" w:rsidP="000222B2"/>
  <w:p w14:paraId="0137F580" w14:textId="77777777" w:rsidR="00713BED" w:rsidRDefault="00713BED" w:rsidP="000222B2"/>
  <w:p w14:paraId="0137F581" w14:textId="77777777" w:rsidR="00713BED" w:rsidRDefault="00713BED" w:rsidP="000222B2"/>
  <w:p w14:paraId="0137F582" w14:textId="77777777" w:rsidR="004D071C" w:rsidRDefault="004D071C" w:rsidP="000222B2"/>
  <w:p w14:paraId="0137F583" w14:textId="77777777" w:rsidR="004D071C" w:rsidRDefault="004D071C" w:rsidP="000222B2"/>
  <w:p w14:paraId="0137F584"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F585" w14:textId="77777777" w:rsidR="004D071C" w:rsidRDefault="00501541" w:rsidP="000222B2">
    <w:r w:rsidRPr="000804A3">
      <w:rPr>
        <w:noProof/>
        <w:sz w:val="16"/>
        <w:szCs w:val="16"/>
      </w:rPr>
      <mc:AlternateContent>
        <mc:Choice Requires="wps">
          <w:drawing>
            <wp:anchor distT="0" distB="0" distL="114300" distR="114300" simplePos="0" relativeHeight="251660288" behindDoc="1" locked="0" layoutInCell="1" allowOverlap="0" wp14:anchorId="0137F58A" wp14:editId="0137F58B">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 xmlns:a="http://schemas.openxmlformats.org/drawingml/2006/main">
                <a:graphicData uri="http://schemas.microsoft.com/office/word/2010/wordprocessingShape">
                  <wps:wsp>
                    <wps:cNvSpPr txBox="1"/>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F590" w14:textId="51813E3F" w:rsidR="00F400C4" w:rsidRPr="00BC4006" w:rsidRDefault="00F515DF" w:rsidP="00F400C4">
                          <w:pPr>
                            <w:pStyle w:val="zFooter"/>
                          </w:pPr>
                          <w:r>
                            <w:t>May</w:t>
                          </w:r>
                          <w:r w:rsidR="001C7BB0">
                            <w:t xml:space="preserve"> 2025 </w:t>
                          </w:r>
                          <w:r w:rsidR="001C7BB0" w:rsidRPr="00BC4006">
                            <w:t xml:space="preserve">| </w:t>
                          </w:r>
                          <w:r w:rsidR="00311A96">
                            <w:t>ICC u</w:t>
                          </w:r>
                          <w:r w:rsidR="0062094D">
                            <w:t xml:space="preserve">rgent call for reassessment of proposed EC’s </w:t>
                          </w:r>
                          <w:r w:rsidR="0062094D" w:rsidRPr="00A72A35">
                            <w:t>Green Claims Directive</w:t>
                          </w:r>
                          <w:r w:rsidR="001C7BB0" w:rsidRPr="00A72A35">
                            <w:t xml:space="preserve"> </w:t>
                          </w:r>
                          <w:r w:rsidR="00501541" w:rsidRPr="00BC4006">
                            <w:t xml:space="preserve">| </w:t>
                          </w:r>
                          <w:r w:rsidR="00501541" w:rsidRPr="00BE6229">
                            <w:rPr>
                              <w:b/>
                              <w:bCs/>
                            </w:rPr>
                            <w:fldChar w:fldCharType="begin"/>
                          </w:r>
                          <w:r w:rsidR="00501541" w:rsidRPr="00BE6229">
                            <w:rPr>
                              <w:b/>
                              <w:bCs/>
                            </w:rPr>
                            <w:instrText xml:space="preserve"> PAGE </w:instrText>
                          </w:r>
                          <w:r w:rsidR="00501541" w:rsidRPr="00BE6229">
                            <w:rPr>
                              <w:b/>
                              <w:bCs/>
                            </w:rPr>
                            <w:fldChar w:fldCharType="separate"/>
                          </w:r>
                          <w:r w:rsidR="00501541">
                            <w:rPr>
                              <w:b/>
                              <w:bCs/>
                            </w:rPr>
                            <w:t>2</w:t>
                          </w:r>
                          <w:r w:rsidR="00501541" w:rsidRPr="00BE6229">
                            <w:rPr>
                              <w:b/>
                              <w:bCs/>
                            </w:rPr>
                            <w:fldChar w:fldCharType="end"/>
                          </w:r>
                        </w:p>
                        <w:p w14:paraId="0137F591" w14:textId="77777777" w:rsidR="00F400C4" w:rsidRPr="00BC4006" w:rsidRDefault="00F400C4" w:rsidP="00F400C4">
                          <w:pPr>
                            <w:pStyle w:val="zFooter"/>
                          </w:pPr>
                        </w:p>
                        <w:p w14:paraId="0137F592" w14:textId="77777777" w:rsidR="00E77BA3" w:rsidRPr="00BC4006" w:rsidRDefault="00E77BA3" w:rsidP="00E77BA3">
                          <w:pPr>
                            <w:pStyle w:val="zFoot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137F58A"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" o:allowoverlap="f" filled="f" stroked="f">
              <v:textbox inset="0,0,0,0">
                <w:txbxContent>
                  <w:p w14:paraId="0137F590" w14:textId="51813E3F" w:rsidR="00F400C4" w:rsidRPr="00BC4006" w:rsidRDefault="00F515DF" w:rsidP="00F400C4">
                    <w:pPr>
                      <w:pStyle w:val="zFooter"/>
                    </w:pPr>
                    <w:r>
                      <w:t>May</w:t>
                    </w:r>
                    <w:r w:rsidR="001C7BB0">
                      <w:t xml:space="preserve"> 2025 </w:t>
                    </w:r>
                    <w:r w:rsidR="001C7BB0" w:rsidRPr="00BC4006">
                      <w:t xml:space="preserve">| </w:t>
                    </w:r>
                    <w:r w:rsidR="00311A96">
                      <w:t>ICC u</w:t>
                    </w:r>
                    <w:r w:rsidR="0062094D">
                      <w:t xml:space="preserve">rgent call for reassessment of proposed EC’s </w:t>
                    </w:r>
                    <w:r w:rsidR="0062094D" w:rsidRPr="00A72A35">
                      <w:t>Green Claims Directive</w:t>
                    </w:r>
                    <w:r w:rsidR="001C7BB0" w:rsidRPr="00A72A35">
                      <w:t xml:space="preserve"> </w:t>
                    </w:r>
                    <w:r w:rsidR="00501541" w:rsidRPr="00BC4006">
                      <w:t xml:space="preserve">| </w:t>
                    </w:r>
                    <w:r w:rsidR="00501541" w:rsidRPr="00BE6229">
                      <w:rPr>
                        <w:b/>
                        <w:bCs/>
                      </w:rPr>
                      <w:fldChar w:fldCharType="begin"/>
                    </w:r>
                    <w:r w:rsidR="00501541" w:rsidRPr="00BE6229">
                      <w:rPr>
                        <w:b/>
                        <w:bCs/>
                      </w:rPr>
                      <w:instrText xml:space="preserve"> PAGE </w:instrText>
                    </w:r>
                    <w:r w:rsidR="00501541" w:rsidRPr="00BE6229">
                      <w:rPr>
                        <w:b/>
                        <w:bCs/>
                      </w:rPr>
                      <w:fldChar w:fldCharType="separate"/>
                    </w:r>
                    <w:r w:rsidR="00501541">
                      <w:rPr>
                        <w:b/>
                        <w:bCs/>
                      </w:rPr>
                      <w:t>2</w:t>
                    </w:r>
                    <w:r w:rsidR="00501541" w:rsidRPr="00BE6229">
                      <w:rPr>
                        <w:b/>
                        <w:bCs/>
                      </w:rPr>
                      <w:fldChar w:fldCharType="end"/>
                    </w:r>
                  </w:p>
                  <w:p w14:paraId="0137F591" w14:textId="77777777" w:rsidR="00F400C4" w:rsidRPr="00BC4006" w:rsidRDefault="00F400C4" w:rsidP="00F400C4">
                    <w:pPr>
                      <w:pStyle w:val="zFooter"/>
                    </w:pPr>
                  </w:p>
                  <w:p w14:paraId="0137F592" w14:textId="77777777"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F589" w14:textId="77777777" w:rsidR="00713BED" w:rsidRPr="003A4365" w:rsidRDefault="00501541"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8240" behindDoc="1" locked="0" layoutInCell="1" allowOverlap="0" wp14:anchorId="0137F58E" wp14:editId="0137F58F">
              <wp:simplePos x="0" y="0"/>
              <wp:positionH relativeFrom="page">
                <wp:posOffset>726552</wp:posOffset>
              </wp:positionH>
              <wp:positionV relativeFrom="page">
                <wp:posOffset>10045700</wp:posOffset>
              </wp:positionV>
              <wp:extent cx="6058800" cy="127710"/>
              <wp:effectExtent l="0" t="0" r="12065" b="12065"/>
              <wp:wrapNone/>
              <wp:docPr id="20" name="Text Box 3"/>
              <wp:cNvGraphicFramePr/>
              <a:graphic xmlns:a="http://schemas.openxmlformats.org/drawingml/2006/main">
                <a:graphicData uri="http://schemas.microsoft.com/office/word/2010/wordprocessingShape">
                  <wps:wsp>
                    <wps:cNvSpPr txBox="1"/>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F593" w14:textId="4A36FAAD" w:rsidR="00F400C4" w:rsidRPr="00BC4006" w:rsidRDefault="00B11F29" w:rsidP="00F400C4">
                          <w:pPr>
                            <w:pStyle w:val="zFooter"/>
                          </w:pPr>
                          <w:r>
                            <w:t xml:space="preserve">May </w:t>
                          </w:r>
                          <w:r w:rsidR="00501541">
                            <w:t>202</w:t>
                          </w:r>
                          <w:r w:rsidR="00727FD7">
                            <w:t xml:space="preserve">5 </w:t>
                          </w:r>
                          <w:r w:rsidR="00501541" w:rsidRPr="00BC4006">
                            <w:t xml:space="preserve">| </w:t>
                          </w:r>
                          <w:r w:rsidR="00050616">
                            <w:t>ICC u</w:t>
                          </w:r>
                          <w:r w:rsidR="0036206B">
                            <w:t>rgent</w:t>
                          </w:r>
                          <w:r w:rsidR="00A5021B">
                            <w:t xml:space="preserve"> </w:t>
                          </w:r>
                          <w:r w:rsidR="0036206B">
                            <w:t>call for reassessment of</w:t>
                          </w:r>
                          <w:r w:rsidR="007572EC">
                            <w:t xml:space="preserve"> </w:t>
                          </w:r>
                          <w:r w:rsidR="00162136">
                            <w:t xml:space="preserve">proposed </w:t>
                          </w:r>
                          <w:r w:rsidR="007572EC">
                            <w:t xml:space="preserve">EC’s </w:t>
                          </w:r>
                          <w:r w:rsidR="007572EC" w:rsidRPr="00A72A35">
                            <w:t xml:space="preserve">Green Claims Directive </w:t>
                          </w:r>
                          <w:r w:rsidR="00501541" w:rsidRPr="00BE6229">
                            <w:rPr>
                              <w:b/>
                              <w:bCs/>
                            </w:rPr>
                            <w:fldChar w:fldCharType="begin"/>
                          </w:r>
                          <w:r w:rsidR="00501541" w:rsidRPr="00BE6229">
                            <w:rPr>
                              <w:b/>
                              <w:bCs/>
                            </w:rPr>
                            <w:instrText xml:space="preserve"> PAGE </w:instrText>
                          </w:r>
                          <w:r w:rsidR="00501541" w:rsidRPr="00BE6229">
                            <w:rPr>
                              <w:b/>
                              <w:bCs/>
                            </w:rPr>
                            <w:fldChar w:fldCharType="separate"/>
                          </w:r>
                          <w:r w:rsidR="00501541">
                            <w:rPr>
                              <w:b/>
                              <w:bCs/>
                            </w:rPr>
                            <w:t>2</w:t>
                          </w:r>
                          <w:r w:rsidR="00501541" w:rsidRPr="00BE6229">
                            <w:rPr>
                              <w:b/>
                              <w:bCs/>
                            </w:rPr>
                            <w:fldChar w:fldCharType="end"/>
                          </w:r>
                        </w:p>
                        <w:p w14:paraId="0137F594" w14:textId="77777777" w:rsidR="00F400C4" w:rsidRPr="00BC4006" w:rsidRDefault="00F400C4" w:rsidP="00F400C4">
                          <w:pPr>
                            <w:pStyle w:val="zFooter"/>
                          </w:pPr>
                        </w:p>
                        <w:p w14:paraId="0137F595" w14:textId="77777777" w:rsidR="002A70D9" w:rsidRPr="00BC4006" w:rsidRDefault="002A70D9" w:rsidP="00BC4006">
                          <w:pPr>
                            <w:pStyle w:val="zFoot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137F58E" id="_x0000_t202" coordsize="21600,21600" o:spt="202" path="m,l,21600r21600,l21600,xe">
              <v:stroke joinstyle="miter"/>
              <v:path gradientshapeok="t" o:connecttype="rect"/>
            </v:shapetype>
            <v:shape id="_x0000_s1027" type="#_x0000_t202" style="position:absolute;margin-left:57.2pt;margin-top:791pt;width:477.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" o:allowoverlap="f" filled="f" stroked="f">
              <v:textbox inset="0,0,0,0">
                <w:txbxContent>
                  <w:p w14:paraId="0137F593" w14:textId="4A36FAAD" w:rsidR="00F400C4" w:rsidRPr="00BC4006" w:rsidRDefault="00B11F29" w:rsidP="00F400C4">
                    <w:pPr>
                      <w:pStyle w:val="zFooter"/>
                    </w:pPr>
                    <w:r>
                      <w:t xml:space="preserve">May </w:t>
                    </w:r>
                    <w:r w:rsidR="00501541">
                      <w:t>202</w:t>
                    </w:r>
                    <w:r w:rsidR="00727FD7">
                      <w:t xml:space="preserve">5 </w:t>
                    </w:r>
                    <w:r w:rsidR="00501541" w:rsidRPr="00BC4006">
                      <w:t xml:space="preserve">| </w:t>
                    </w:r>
                    <w:r w:rsidR="00050616">
                      <w:t>ICC u</w:t>
                    </w:r>
                    <w:r w:rsidR="0036206B">
                      <w:t>rgent</w:t>
                    </w:r>
                    <w:r w:rsidR="00A5021B">
                      <w:t xml:space="preserve"> </w:t>
                    </w:r>
                    <w:r w:rsidR="0036206B">
                      <w:t>call for reassessment of</w:t>
                    </w:r>
                    <w:r w:rsidR="007572EC">
                      <w:t xml:space="preserve"> </w:t>
                    </w:r>
                    <w:r w:rsidR="00162136">
                      <w:t xml:space="preserve">proposed </w:t>
                    </w:r>
                    <w:r w:rsidR="007572EC">
                      <w:t xml:space="preserve">EC’s </w:t>
                    </w:r>
                    <w:r w:rsidR="007572EC" w:rsidRPr="00A72A35">
                      <w:t xml:space="preserve">Green Claims Directive </w:t>
                    </w:r>
                    <w:r w:rsidR="00501541" w:rsidRPr="00BE6229">
                      <w:rPr>
                        <w:b/>
                        <w:bCs/>
                      </w:rPr>
                      <w:fldChar w:fldCharType="begin"/>
                    </w:r>
                    <w:r w:rsidR="00501541" w:rsidRPr="00BE6229">
                      <w:rPr>
                        <w:b/>
                        <w:bCs/>
                      </w:rPr>
                      <w:instrText xml:space="preserve"> PAGE </w:instrText>
                    </w:r>
                    <w:r w:rsidR="00501541" w:rsidRPr="00BE6229">
                      <w:rPr>
                        <w:b/>
                        <w:bCs/>
                      </w:rPr>
                      <w:fldChar w:fldCharType="separate"/>
                    </w:r>
                    <w:r w:rsidR="00501541">
                      <w:rPr>
                        <w:b/>
                        <w:bCs/>
                      </w:rPr>
                      <w:t>2</w:t>
                    </w:r>
                    <w:r w:rsidR="00501541" w:rsidRPr="00BE6229">
                      <w:rPr>
                        <w:b/>
                        <w:bCs/>
                      </w:rPr>
                      <w:fldChar w:fldCharType="end"/>
                    </w:r>
                  </w:p>
                  <w:p w14:paraId="0137F594" w14:textId="77777777" w:rsidR="00F400C4" w:rsidRPr="00BC4006" w:rsidRDefault="00F400C4" w:rsidP="00F400C4">
                    <w:pPr>
                      <w:pStyle w:val="zFooter"/>
                    </w:pPr>
                  </w:p>
                  <w:p w14:paraId="0137F595" w14:textId="77777777"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7B96F" w14:textId="77777777" w:rsidR="00C723AC" w:rsidRDefault="00C723AC">
      <w:pPr>
        <w:spacing w:after="0" w:line="240" w:lineRule="auto"/>
      </w:pPr>
      <w:r>
        <w:separator/>
      </w:r>
    </w:p>
  </w:footnote>
  <w:footnote w:type="continuationSeparator" w:id="0">
    <w:p w14:paraId="156A170D" w14:textId="77777777" w:rsidR="00C723AC" w:rsidRDefault="00C7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F579" w14:textId="77777777" w:rsidR="00155E25" w:rsidRDefault="00155E25" w:rsidP="000222B2">
    <w:pPr>
      <w:pStyle w:val="Header"/>
    </w:pPr>
  </w:p>
  <w:p w14:paraId="0137F57A" w14:textId="77777777" w:rsidR="004D071C" w:rsidRDefault="004D071C" w:rsidP="000222B2"/>
  <w:p w14:paraId="0137F57B" w14:textId="77777777" w:rsidR="004D071C" w:rsidRDefault="004D071C" w:rsidP="000222B2"/>
  <w:p w14:paraId="0137F57C"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F586" w14:textId="77777777" w:rsidR="00713BED" w:rsidRDefault="00713BED" w:rsidP="00833DE3"/>
  <w:p w14:paraId="0137F587" w14:textId="77777777" w:rsidR="00240027" w:rsidRDefault="00501541" w:rsidP="00833DE3">
    <w:r>
      <w:br/>
    </w:r>
  </w:p>
  <w:p w14:paraId="0137F588" w14:textId="77777777" w:rsidR="005A3059" w:rsidRDefault="00501541" w:rsidP="00DF7189">
    <w:pPr>
      <w:jc w:val="right"/>
    </w:pPr>
    <w:r>
      <w:t xml:space="preserve">      </w:t>
    </w:r>
    <w:r w:rsidR="00DF7189">
      <w:t xml:space="preserve">  </w:t>
    </w:r>
    <w:r>
      <w:t xml:space="preserve">  </w:t>
    </w:r>
    <w:r w:rsidR="00DF7189">
      <w:t xml:space="preserve">   </w:t>
    </w:r>
    <w:r>
      <w:rPr>
        <w:noProof/>
      </w:rPr>
      <w:drawing>
        <wp:inline distT="0" distB="0" distL="0" distR="0" wp14:anchorId="0137F58C" wp14:editId="0137F58D">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269"/>
    <w:multiLevelType w:val="hybridMultilevel"/>
    <w:tmpl w:val="DFDA4444"/>
    <w:lvl w:ilvl="0" w:tplc="5C907606">
      <w:start w:val="1"/>
      <w:numFmt w:val="bullet"/>
      <w:lvlText w:val="—"/>
      <w:lvlJc w:val="left"/>
      <w:pPr>
        <w:ind w:left="720" w:hanging="360"/>
      </w:pPr>
      <w:rPr>
        <w:rFonts w:ascii="Arial Black" w:hAnsi="Arial Black" w:hint="default"/>
        <w:color w:val="FF5769" w:themeColor="accent4"/>
        <w:sz w:val="22"/>
      </w:rPr>
    </w:lvl>
    <w:lvl w:ilvl="1" w:tplc="37203B44" w:tentative="1">
      <w:start w:val="1"/>
      <w:numFmt w:val="bullet"/>
      <w:lvlText w:val="o"/>
      <w:lvlJc w:val="left"/>
      <w:pPr>
        <w:ind w:left="1440" w:hanging="360"/>
      </w:pPr>
      <w:rPr>
        <w:rFonts w:ascii="Courier New" w:hAnsi="Courier New" w:cs="Courier New" w:hint="default"/>
      </w:rPr>
    </w:lvl>
    <w:lvl w:ilvl="2" w:tplc="1B30768E" w:tentative="1">
      <w:start w:val="1"/>
      <w:numFmt w:val="bullet"/>
      <w:lvlText w:val=""/>
      <w:lvlJc w:val="left"/>
      <w:pPr>
        <w:ind w:left="2160" w:hanging="360"/>
      </w:pPr>
      <w:rPr>
        <w:rFonts w:ascii="Wingdings" w:hAnsi="Wingdings" w:hint="default"/>
      </w:rPr>
    </w:lvl>
    <w:lvl w:ilvl="3" w:tplc="B0B6BA6E" w:tentative="1">
      <w:start w:val="1"/>
      <w:numFmt w:val="bullet"/>
      <w:lvlText w:val=""/>
      <w:lvlJc w:val="left"/>
      <w:pPr>
        <w:ind w:left="2880" w:hanging="360"/>
      </w:pPr>
      <w:rPr>
        <w:rFonts w:ascii="Symbol" w:hAnsi="Symbol" w:hint="default"/>
      </w:rPr>
    </w:lvl>
    <w:lvl w:ilvl="4" w:tplc="982C3876" w:tentative="1">
      <w:start w:val="1"/>
      <w:numFmt w:val="bullet"/>
      <w:lvlText w:val="o"/>
      <w:lvlJc w:val="left"/>
      <w:pPr>
        <w:ind w:left="3600" w:hanging="360"/>
      </w:pPr>
      <w:rPr>
        <w:rFonts w:ascii="Courier New" w:hAnsi="Courier New" w:cs="Courier New" w:hint="default"/>
      </w:rPr>
    </w:lvl>
    <w:lvl w:ilvl="5" w:tplc="5CBAE5D4" w:tentative="1">
      <w:start w:val="1"/>
      <w:numFmt w:val="bullet"/>
      <w:lvlText w:val=""/>
      <w:lvlJc w:val="left"/>
      <w:pPr>
        <w:ind w:left="4320" w:hanging="360"/>
      </w:pPr>
      <w:rPr>
        <w:rFonts w:ascii="Wingdings" w:hAnsi="Wingdings" w:hint="default"/>
      </w:rPr>
    </w:lvl>
    <w:lvl w:ilvl="6" w:tplc="7422C770" w:tentative="1">
      <w:start w:val="1"/>
      <w:numFmt w:val="bullet"/>
      <w:lvlText w:val=""/>
      <w:lvlJc w:val="left"/>
      <w:pPr>
        <w:ind w:left="5040" w:hanging="360"/>
      </w:pPr>
      <w:rPr>
        <w:rFonts w:ascii="Symbol" w:hAnsi="Symbol" w:hint="default"/>
      </w:rPr>
    </w:lvl>
    <w:lvl w:ilvl="7" w:tplc="94B21DBA" w:tentative="1">
      <w:start w:val="1"/>
      <w:numFmt w:val="bullet"/>
      <w:lvlText w:val="o"/>
      <w:lvlJc w:val="left"/>
      <w:pPr>
        <w:ind w:left="5760" w:hanging="360"/>
      </w:pPr>
      <w:rPr>
        <w:rFonts w:ascii="Courier New" w:hAnsi="Courier New" w:cs="Courier New" w:hint="default"/>
      </w:rPr>
    </w:lvl>
    <w:lvl w:ilvl="8" w:tplc="D5CC9400" w:tentative="1">
      <w:start w:val="1"/>
      <w:numFmt w:val="bullet"/>
      <w:lvlText w:val=""/>
      <w:lvlJc w:val="left"/>
      <w:pPr>
        <w:ind w:left="6480" w:hanging="360"/>
      </w:pPr>
      <w:rPr>
        <w:rFonts w:ascii="Wingdings" w:hAnsi="Wingdings" w:hint="default"/>
      </w:rPr>
    </w:lvl>
  </w:abstractNum>
  <w:abstractNum w:abstractNumId="1" w15:restartNumberingAfterBreak="0">
    <w:nsid w:val="0376726B"/>
    <w:multiLevelType w:val="hybridMultilevel"/>
    <w:tmpl w:val="97949A86"/>
    <w:lvl w:ilvl="0" w:tplc="0C00D3A4">
      <w:start w:val="1"/>
      <w:numFmt w:val="lowerRoman"/>
      <w:lvlText w:val="(%1)"/>
      <w:lvlJc w:val="left"/>
      <w:pPr>
        <w:ind w:left="1080" w:hanging="720"/>
      </w:pPr>
      <w:rPr>
        <w:rFonts w:hint="default"/>
      </w:rPr>
    </w:lvl>
    <w:lvl w:ilvl="1" w:tplc="E52AFE82" w:tentative="1">
      <w:start w:val="1"/>
      <w:numFmt w:val="lowerLetter"/>
      <w:lvlText w:val="%2."/>
      <w:lvlJc w:val="left"/>
      <w:pPr>
        <w:ind w:left="1440" w:hanging="360"/>
      </w:pPr>
    </w:lvl>
    <w:lvl w:ilvl="2" w:tplc="822688A4" w:tentative="1">
      <w:start w:val="1"/>
      <w:numFmt w:val="lowerRoman"/>
      <w:lvlText w:val="%3."/>
      <w:lvlJc w:val="right"/>
      <w:pPr>
        <w:ind w:left="2160" w:hanging="180"/>
      </w:pPr>
    </w:lvl>
    <w:lvl w:ilvl="3" w:tplc="8564EE28" w:tentative="1">
      <w:start w:val="1"/>
      <w:numFmt w:val="decimal"/>
      <w:lvlText w:val="%4."/>
      <w:lvlJc w:val="left"/>
      <w:pPr>
        <w:ind w:left="2880" w:hanging="360"/>
      </w:pPr>
    </w:lvl>
    <w:lvl w:ilvl="4" w:tplc="0E24EEBA" w:tentative="1">
      <w:start w:val="1"/>
      <w:numFmt w:val="lowerLetter"/>
      <w:lvlText w:val="%5."/>
      <w:lvlJc w:val="left"/>
      <w:pPr>
        <w:ind w:left="3600" w:hanging="360"/>
      </w:pPr>
    </w:lvl>
    <w:lvl w:ilvl="5" w:tplc="E020C722" w:tentative="1">
      <w:start w:val="1"/>
      <w:numFmt w:val="lowerRoman"/>
      <w:lvlText w:val="%6."/>
      <w:lvlJc w:val="right"/>
      <w:pPr>
        <w:ind w:left="4320" w:hanging="180"/>
      </w:pPr>
    </w:lvl>
    <w:lvl w:ilvl="6" w:tplc="E22AEC8A" w:tentative="1">
      <w:start w:val="1"/>
      <w:numFmt w:val="decimal"/>
      <w:lvlText w:val="%7."/>
      <w:lvlJc w:val="left"/>
      <w:pPr>
        <w:ind w:left="5040" w:hanging="360"/>
      </w:pPr>
    </w:lvl>
    <w:lvl w:ilvl="7" w:tplc="E8F8311E" w:tentative="1">
      <w:start w:val="1"/>
      <w:numFmt w:val="lowerLetter"/>
      <w:lvlText w:val="%8."/>
      <w:lvlJc w:val="left"/>
      <w:pPr>
        <w:ind w:left="5760" w:hanging="360"/>
      </w:pPr>
    </w:lvl>
    <w:lvl w:ilvl="8" w:tplc="CFFC7E56" w:tentative="1">
      <w:start w:val="1"/>
      <w:numFmt w:val="lowerRoman"/>
      <w:lvlText w:val="%9."/>
      <w:lvlJc w:val="right"/>
      <w:pPr>
        <w:ind w:left="6480" w:hanging="180"/>
      </w:pPr>
    </w:lvl>
  </w:abstractNum>
  <w:abstractNum w:abstractNumId="2" w15:restartNumberingAfterBreak="0">
    <w:nsid w:val="03DC4DCC"/>
    <w:multiLevelType w:val="hybridMultilevel"/>
    <w:tmpl w:val="1388BFEE"/>
    <w:lvl w:ilvl="0" w:tplc="CBEE2288">
      <w:start w:val="1"/>
      <w:numFmt w:val="bullet"/>
      <w:lvlText w:val=""/>
      <w:lvlJc w:val="left"/>
      <w:pPr>
        <w:ind w:left="720" w:hanging="360"/>
      </w:pPr>
      <w:rPr>
        <w:rFonts w:ascii="Symbol" w:hAnsi="Symbol" w:hint="default"/>
        <w:color w:val="auto"/>
        <w:sz w:val="22"/>
        <w:u w:color="000000"/>
      </w:rPr>
    </w:lvl>
    <w:lvl w:ilvl="1" w:tplc="2A0A14F0" w:tentative="1">
      <w:start w:val="1"/>
      <w:numFmt w:val="bullet"/>
      <w:lvlText w:val="o"/>
      <w:lvlJc w:val="left"/>
      <w:pPr>
        <w:ind w:left="1440" w:hanging="360"/>
      </w:pPr>
      <w:rPr>
        <w:rFonts w:ascii="Courier New" w:hAnsi="Courier New" w:cs="Courier New" w:hint="default"/>
      </w:rPr>
    </w:lvl>
    <w:lvl w:ilvl="2" w:tplc="9042DEBA" w:tentative="1">
      <w:start w:val="1"/>
      <w:numFmt w:val="bullet"/>
      <w:lvlText w:val=""/>
      <w:lvlJc w:val="left"/>
      <w:pPr>
        <w:ind w:left="2160" w:hanging="360"/>
      </w:pPr>
      <w:rPr>
        <w:rFonts w:ascii="Wingdings" w:hAnsi="Wingdings" w:hint="default"/>
      </w:rPr>
    </w:lvl>
    <w:lvl w:ilvl="3" w:tplc="39BC692A" w:tentative="1">
      <w:start w:val="1"/>
      <w:numFmt w:val="bullet"/>
      <w:lvlText w:val=""/>
      <w:lvlJc w:val="left"/>
      <w:pPr>
        <w:ind w:left="2880" w:hanging="360"/>
      </w:pPr>
      <w:rPr>
        <w:rFonts w:ascii="Symbol" w:hAnsi="Symbol" w:hint="default"/>
      </w:rPr>
    </w:lvl>
    <w:lvl w:ilvl="4" w:tplc="0EF2C906" w:tentative="1">
      <w:start w:val="1"/>
      <w:numFmt w:val="bullet"/>
      <w:lvlText w:val="o"/>
      <w:lvlJc w:val="left"/>
      <w:pPr>
        <w:ind w:left="3600" w:hanging="360"/>
      </w:pPr>
      <w:rPr>
        <w:rFonts w:ascii="Courier New" w:hAnsi="Courier New" w:cs="Courier New" w:hint="default"/>
      </w:rPr>
    </w:lvl>
    <w:lvl w:ilvl="5" w:tplc="5F1E8EFC" w:tentative="1">
      <w:start w:val="1"/>
      <w:numFmt w:val="bullet"/>
      <w:lvlText w:val=""/>
      <w:lvlJc w:val="left"/>
      <w:pPr>
        <w:ind w:left="4320" w:hanging="360"/>
      </w:pPr>
      <w:rPr>
        <w:rFonts w:ascii="Wingdings" w:hAnsi="Wingdings" w:hint="default"/>
      </w:rPr>
    </w:lvl>
    <w:lvl w:ilvl="6" w:tplc="04E087B8" w:tentative="1">
      <w:start w:val="1"/>
      <w:numFmt w:val="bullet"/>
      <w:lvlText w:val=""/>
      <w:lvlJc w:val="left"/>
      <w:pPr>
        <w:ind w:left="5040" w:hanging="360"/>
      </w:pPr>
      <w:rPr>
        <w:rFonts w:ascii="Symbol" w:hAnsi="Symbol" w:hint="default"/>
      </w:rPr>
    </w:lvl>
    <w:lvl w:ilvl="7" w:tplc="31002BDA" w:tentative="1">
      <w:start w:val="1"/>
      <w:numFmt w:val="bullet"/>
      <w:lvlText w:val="o"/>
      <w:lvlJc w:val="left"/>
      <w:pPr>
        <w:ind w:left="5760" w:hanging="360"/>
      </w:pPr>
      <w:rPr>
        <w:rFonts w:ascii="Courier New" w:hAnsi="Courier New" w:cs="Courier New" w:hint="default"/>
      </w:rPr>
    </w:lvl>
    <w:lvl w:ilvl="8" w:tplc="D3340E1E" w:tentative="1">
      <w:start w:val="1"/>
      <w:numFmt w:val="bullet"/>
      <w:lvlText w:val=""/>
      <w:lvlJc w:val="left"/>
      <w:pPr>
        <w:ind w:left="6480" w:hanging="360"/>
      </w:pPr>
      <w:rPr>
        <w:rFonts w:ascii="Wingdings" w:hAnsi="Wingdings" w:hint="default"/>
      </w:rPr>
    </w:lvl>
  </w:abstractNum>
  <w:abstractNum w:abstractNumId="3" w15:restartNumberingAfterBreak="0">
    <w:nsid w:val="06F80BEF"/>
    <w:multiLevelType w:val="hybridMultilevel"/>
    <w:tmpl w:val="74A0BE3A"/>
    <w:lvl w:ilvl="0" w:tplc="E31408D0">
      <w:start w:val="1"/>
      <w:numFmt w:val="lowerLetter"/>
      <w:lvlText w:val="%1."/>
      <w:lvlJc w:val="left"/>
      <w:pPr>
        <w:ind w:left="1440" w:hanging="360"/>
      </w:pPr>
      <w:rPr>
        <w:rFonts w:ascii="Arial" w:hAnsi="Arial" w:hint="default"/>
        <w:b/>
        <w:i w:val="0"/>
        <w:color w:val="86BBE6"/>
        <w:sz w:val="22"/>
      </w:rPr>
    </w:lvl>
    <w:lvl w:ilvl="1" w:tplc="72C094C4">
      <w:start w:val="1"/>
      <w:numFmt w:val="bullet"/>
      <w:lvlText w:val=""/>
      <w:lvlJc w:val="left"/>
      <w:pPr>
        <w:ind w:left="2160" w:hanging="360"/>
      </w:pPr>
      <w:rPr>
        <w:rFonts w:ascii="Symbol" w:hAnsi="Symbol" w:hint="default"/>
        <w:b/>
        <w:i w:val="0"/>
        <w:color w:val="853DE5" w:themeColor="accent3"/>
      </w:rPr>
    </w:lvl>
    <w:lvl w:ilvl="2" w:tplc="A9B4FA50">
      <w:start w:val="1"/>
      <w:numFmt w:val="bullet"/>
      <w:lvlText w:val=""/>
      <w:lvlJc w:val="left"/>
      <w:pPr>
        <w:ind w:left="2880" w:hanging="360"/>
      </w:pPr>
      <w:rPr>
        <w:rFonts w:ascii="Wingdings" w:hAnsi="Wingdings" w:hint="default"/>
      </w:rPr>
    </w:lvl>
    <w:lvl w:ilvl="3" w:tplc="6D12E1CA" w:tentative="1">
      <w:start w:val="1"/>
      <w:numFmt w:val="bullet"/>
      <w:lvlText w:val=""/>
      <w:lvlJc w:val="left"/>
      <w:pPr>
        <w:ind w:left="3600" w:hanging="360"/>
      </w:pPr>
      <w:rPr>
        <w:rFonts w:ascii="Symbol" w:hAnsi="Symbol" w:hint="default"/>
      </w:rPr>
    </w:lvl>
    <w:lvl w:ilvl="4" w:tplc="BBDA3694" w:tentative="1">
      <w:start w:val="1"/>
      <w:numFmt w:val="bullet"/>
      <w:lvlText w:val="o"/>
      <w:lvlJc w:val="left"/>
      <w:pPr>
        <w:ind w:left="4320" w:hanging="360"/>
      </w:pPr>
      <w:rPr>
        <w:rFonts w:ascii="Courier New" w:hAnsi="Courier New" w:cs="Courier New" w:hint="default"/>
      </w:rPr>
    </w:lvl>
    <w:lvl w:ilvl="5" w:tplc="4142DA10" w:tentative="1">
      <w:start w:val="1"/>
      <w:numFmt w:val="bullet"/>
      <w:lvlText w:val=""/>
      <w:lvlJc w:val="left"/>
      <w:pPr>
        <w:ind w:left="5040" w:hanging="360"/>
      </w:pPr>
      <w:rPr>
        <w:rFonts w:ascii="Wingdings" w:hAnsi="Wingdings" w:hint="default"/>
      </w:rPr>
    </w:lvl>
    <w:lvl w:ilvl="6" w:tplc="523C1AFE" w:tentative="1">
      <w:start w:val="1"/>
      <w:numFmt w:val="bullet"/>
      <w:lvlText w:val=""/>
      <w:lvlJc w:val="left"/>
      <w:pPr>
        <w:ind w:left="5760" w:hanging="360"/>
      </w:pPr>
      <w:rPr>
        <w:rFonts w:ascii="Symbol" w:hAnsi="Symbol" w:hint="default"/>
      </w:rPr>
    </w:lvl>
    <w:lvl w:ilvl="7" w:tplc="C3EE172C" w:tentative="1">
      <w:start w:val="1"/>
      <w:numFmt w:val="bullet"/>
      <w:lvlText w:val="o"/>
      <w:lvlJc w:val="left"/>
      <w:pPr>
        <w:ind w:left="6480" w:hanging="360"/>
      </w:pPr>
      <w:rPr>
        <w:rFonts w:ascii="Courier New" w:hAnsi="Courier New" w:cs="Courier New" w:hint="default"/>
      </w:rPr>
    </w:lvl>
    <w:lvl w:ilvl="8" w:tplc="6986A424" w:tentative="1">
      <w:start w:val="1"/>
      <w:numFmt w:val="bullet"/>
      <w:lvlText w:val=""/>
      <w:lvlJc w:val="left"/>
      <w:pPr>
        <w:ind w:left="7200" w:hanging="360"/>
      </w:pPr>
      <w:rPr>
        <w:rFonts w:ascii="Wingdings" w:hAnsi="Wingdings" w:hint="default"/>
      </w:r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554BE"/>
    <w:multiLevelType w:val="hybridMultilevel"/>
    <w:tmpl w:val="6EE261A4"/>
    <w:lvl w:ilvl="0" w:tplc="2B3049CE">
      <w:start w:val="1"/>
      <w:numFmt w:val="bullet"/>
      <w:lvlText w:val=""/>
      <w:lvlJc w:val="left"/>
      <w:pPr>
        <w:ind w:left="360" w:hanging="360"/>
      </w:pPr>
      <w:rPr>
        <w:rFonts w:ascii="Symbol" w:hAnsi="Symbol" w:hint="default"/>
      </w:rPr>
    </w:lvl>
    <w:lvl w:ilvl="1" w:tplc="BE927AA8">
      <w:start w:val="1"/>
      <w:numFmt w:val="bullet"/>
      <w:lvlText w:val="o"/>
      <w:lvlJc w:val="left"/>
      <w:pPr>
        <w:ind w:left="1080" w:hanging="360"/>
      </w:pPr>
      <w:rPr>
        <w:rFonts w:ascii="Courier New" w:hAnsi="Courier New" w:cs="Courier New" w:hint="default"/>
      </w:rPr>
    </w:lvl>
    <w:lvl w:ilvl="2" w:tplc="10969EA2">
      <w:start w:val="1"/>
      <w:numFmt w:val="bullet"/>
      <w:lvlText w:val=""/>
      <w:lvlJc w:val="left"/>
      <w:pPr>
        <w:ind w:left="1800" w:hanging="360"/>
      </w:pPr>
      <w:rPr>
        <w:rFonts w:ascii="Wingdings" w:hAnsi="Wingdings" w:hint="default"/>
      </w:rPr>
    </w:lvl>
    <w:lvl w:ilvl="3" w:tplc="34565034" w:tentative="1">
      <w:start w:val="1"/>
      <w:numFmt w:val="bullet"/>
      <w:lvlText w:val=""/>
      <w:lvlJc w:val="left"/>
      <w:pPr>
        <w:ind w:left="2520" w:hanging="360"/>
      </w:pPr>
      <w:rPr>
        <w:rFonts w:ascii="Symbol" w:hAnsi="Symbol" w:hint="default"/>
      </w:rPr>
    </w:lvl>
    <w:lvl w:ilvl="4" w:tplc="3208B68A" w:tentative="1">
      <w:start w:val="1"/>
      <w:numFmt w:val="bullet"/>
      <w:lvlText w:val="o"/>
      <w:lvlJc w:val="left"/>
      <w:pPr>
        <w:ind w:left="3240" w:hanging="360"/>
      </w:pPr>
      <w:rPr>
        <w:rFonts w:ascii="Courier New" w:hAnsi="Courier New" w:cs="Courier New" w:hint="default"/>
      </w:rPr>
    </w:lvl>
    <w:lvl w:ilvl="5" w:tplc="84FAF4EC" w:tentative="1">
      <w:start w:val="1"/>
      <w:numFmt w:val="bullet"/>
      <w:lvlText w:val=""/>
      <w:lvlJc w:val="left"/>
      <w:pPr>
        <w:ind w:left="3960" w:hanging="360"/>
      </w:pPr>
      <w:rPr>
        <w:rFonts w:ascii="Wingdings" w:hAnsi="Wingdings" w:hint="default"/>
      </w:rPr>
    </w:lvl>
    <w:lvl w:ilvl="6" w:tplc="89A86AEA" w:tentative="1">
      <w:start w:val="1"/>
      <w:numFmt w:val="bullet"/>
      <w:lvlText w:val=""/>
      <w:lvlJc w:val="left"/>
      <w:pPr>
        <w:ind w:left="4680" w:hanging="360"/>
      </w:pPr>
      <w:rPr>
        <w:rFonts w:ascii="Symbol" w:hAnsi="Symbol" w:hint="default"/>
      </w:rPr>
    </w:lvl>
    <w:lvl w:ilvl="7" w:tplc="338617AC" w:tentative="1">
      <w:start w:val="1"/>
      <w:numFmt w:val="bullet"/>
      <w:lvlText w:val="o"/>
      <w:lvlJc w:val="left"/>
      <w:pPr>
        <w:ind w:left="5400" w:hanging="360"/>
      </w:pPr>
      <w:rPr>
        <w:rFonts w:ascii="Courier New" w:hAnsi="Courier New" w:cs="Courier New" w:hint="default"/>
      </w:rPr>
    </w:lvl>
    <w:lvl w:ilvl="8" w:tplc="74FED964" w:tentative="1">
      <w:start w:val="1"/>
      <w:numFmt w:val="bullet"/>
      <w:lvlText w:val=""/>
      <w:lvlJc w:val="left"/>
      <w:pPr>
        <w:ind w:left="6120" w:hanging="360"/>
      </w:pPr>
      <w:rPr>
        <w:rFonts w:ascii="Wingdings" w:hAnsi="Wingdings" w:hint="default"/>
      </w:rPr>
    </w:lvl>
  </w:abstractNum>
  <w:abstractNum w:abstractNumId="6" w15:restartNumberingAfterBreak="0">
    <w:nsid w:val="1C5F10AE"/>
    <w:multiLevelType w:val="hybridMultilevel"/>
    <w:tmpl w:val="CE287332"/>
    <w:lvl w:ilvl="0" w:tplc="F676B58E">
      <w:start w:val="1"/>
      <w:numFmt w:val="bullet"/>
      <w:lvlText w:val=""/>
      <w:lvlJc w:val="left"/>
      <w:pPr>
        <w:ind w:left="360" w:hanging="360"/>
      </w:pPr>
      <w:rPr>
        <w:rFonts w:ascii="Symbol" w:hAnsi="Symbol" w:hint="default"/>
        <w:b/>
        <w:i w:val="0"/>
        <w:color w:val="auto"/>
      </w:rPr>
    </w:lvl>
    <w:lvl w:ilvl="1" w:tplc="C0A61132" w:tentative="1">
      <w:start w:val="1"/>
      <w:numFmt w:val="bullet"/>
      <w:lvlText w:val="o"/>
      <w:lvlJc w:val="left"/>
      <w:pPr>
        <w:ind w:left="-360" w:hanging="360"/>
      </w:pPr>
      <w:rPr>
        <w:rFonts w:ascii="Courier New" w:hAnsi="Courier New" w:cs="Courier New" w:hint="default"/>
      </w:rPr>
    </w:lvl>
    <w:lvl w:ilvl="2" w:tplc="E990F0C8" w:tentative="1">
      <w:start w:val="1"/>
      <w:numFmt w:val="bullet"/>
      <w:lvlText w:val=""/>
      <w:lvlJc w:val="left"/>
      <w:pPr>
        <w:ind w:left="360" w:hanging="360"/>
      </w:pPr>
      <w:rPr>
        <w:rFonts w:ascii="Wingdings" w:hAnsi="Wingdings" w:hint="default"/>
      </w:rPr>
    </w:lvl>
    <w:lvl w:ilvl="3" w:tplc="BA7A56E6" w:tentative="1">
      <w:start w:val="1"/>
      <w:numFmt w:val="bullet"/>
      <w:lvlText w:val=""/>
      <w:lvlJc w:val="left"/>
      <w:pPr>
        <w:ind w:left="1080" w:hanging="360"/>
      </w:pPr>
      <w:rPr>
        <w:rFonts w:ascii="Symbol" w:hAnsi="Symbol" w:hint="default"/>
      </w:rPr>
    </w:lvl>
    <w:lvl w:ilvl="4" w:tplc="2C4E0554" w:tentative="1">
      <w:start w:val="1"/>
      <w:numFmt w:val="bullet"/>
      <w:lvlText w:val="o"/>
      <w:lvlJc w:val="left"/>
      <w:pPr>
        <w:ind w:left="1800" w:hanging="360"/>
      </w:pPr>
      <w:rPr>
        <w:rFonts w:ascii="Courier New" w:hAnsi="Courier New" w:cs="Courier New" w:hint="default"/>
      </w:rPr>
    </w:lvl>
    <w:lvl w:ilvl="5" w:tplc="B7D4C126" w:tentative="1">
      <w:start w:val="1"/>
      <w:numFmt w:val="bullet"/>
      <w:lvlText w:val=""/>
      <w:lvlJc w:val="left"/>
      <w:pPr>
        <w:ind w:left="2520" w:hanging="360"/>
      </w:pPr>
      <w:rPr>
        <w:rFonts w:ascii="Wingdings" w:hAnsi="Wingdings" w:hint="default"/>
      </w:rPr>
    </w:lvl>
    <w:lvl w:ilvl="6" w:tplc="5832C8A6" w:tentative="1">
      <w:start w:val="1"/>
      <w:numFmt w:val="bullet"/>
      <w:lvlText w:val=""/>
      <w:lvlJc w:val="left"/>
      <w:pPr>
        <w:ind w:left="3240" w:hanging="360"/>
      </w:pPr>
      <w:rPr>
        <w:rFonts w:ascii="Symbol" w:hAnsi="Symbol" w:hint="default"/>
      </w:rPr>
    </w:lvl>
    <w:lvl w:ilvl="7" w:tplc="28E8ACA8" w:tentative="1">
      <w:start w:val="1"/>
      <w:numFmt w:val="bullet"/>
      <w:lvlText w:val="o"/>
      <w:lvlJc w:val="left"/>
      <w:pPr>
        <w:ind w:left="3960" w:hanging="360"/>
      </w:pPr>
      <w:rPr>
        <w:rFonts w:ascii="Courier New" w:hAnsi="Courier New" w:cs="Courier New" w:hint="default"/>
      </w:rPr>
    </w:lvl>
    <w:lvl w:ilvl="8" w:tplc="23B2B372" w:tentative="1">
      <w:start w:val="1"/>
      <w:numFmt w:val="bullet"/>
      <w:lvlText w:val=""/>
      <w:lvlJc w:val="left"/>
      <w:pPr>
        <w:ind w:left="4680" w:hanging="360"/>
      </w:pPr>
      <w:rPr>
        <w:rFonts w:ascii="Wingdings" w:hAnsi="Wingdings" w:hint="default"/>
      </w:rPr>
    </w:lvl>
  </w:abstractNum>
  <w:abstractNum w:abstractNumId="7"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A71B1"/>
    <w:multiLevelType w:val="hybridMultilevel"/>
    <w:tmpl w:val="7DE2B4A8"/>
    <w:lvl w:ilvl="0" w:tplc="57E8FB5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0BCDCCA" w:tentative="1">
      <w:start w:val="1"/>
      <w:numFmt w:val="bullet"/>
      <w:lvlText w:val="o"/>
      <w:lvlJc w:val="left"/>
      <w:pPr>
        <w:ind w:left="1440" w:hanging="360"/>
      </w:pPr>
      <w:rPr>
        <w:rFonts w:ascii="Courier New" w:hAnsi="Courier New" w:cs="Courier New" w:hint="default"/>
      </w:rPr>
    </w:lvl>
    <w:lvl w:ilvl="2" w:tplc="B448C0EE" w:tentative="1">
      <w:start w:val="1"/>
      <w:numFmt w:val="bullet"/>
      <w:lvlText w:val=""/>
      <w:lvlJc w:val="left"/>
      <w:pPr>
        <w:ind w:left="2160" w:hanging="360"/>
      </w:pPr>
      <w:rPr>
        <w:rFonts w:ascii="Wingdings" w:hAnsi="Wingdings" w:hint="default"/>
      </w:rPr>
    </w:lvl>
    <w:lvl w:ilvl="3" w:tplc="266207C8" w:tentative="1">
      <w:start w:val="1"/>
      <w:numFmt w:val="bullet"/>
      <w:lvlText w:val=""/>
      <w:lvlJc w:val="left"/>
      <w:pPr>
        <w:ind w:left="2880" w:hanging="360"/>
      </w:pPr>
      <w:rPr>
        <w:rFonts w:ascii="Symbol" w:hAnsi="Symbol" w:hint="default"/>
      </w:rPr>
    </w:lvl>
    <w:lvl w:ilvl="4" w:tplc="08366A60" w:tentative="1">
      <w:start w:val="1"/>
      <w:numFmt w:val="bullet"/>
      <w:lvlText w:val="o"/>
      <w:lvlJc w:val="left"/>
      <w:pPr>
        <w:ind w:left="3600" w:hanging="360"/>
      </w:pPr>
      <w:rPr>
        <w:rFonts w:ascii="Courier New" w:hAnsi="Courier New" w:cs="Courier New" w:hint="default"/>
      </w:rPr>
    </w:lvl>
    <w:lvl w:ilvl="5" w:tplc="49A4A36C" w:tentative="1">
      <w:start w:val="1"/>
      <w:numFmt w:val="bullet"/>
      <w:lvlText w:val=""/>
      <w:lvlJc w:val="left"/>
      <w:pPr>
        <w:ind w:left="4320" w:hanging="360"/>
      </w:pPr>
      <w:rPr>
        <w:rFonts w:ascii="Wingdings" w:hAnsi="Wingdings" w:hint="default"/>
      </w:rPr>
    </w:lvl>
    <w:lvl w:ilvl="6" w:tplc="D2EADEE2" w:tentative="1">
      <w:start w:val="1"/>
      <w:numFmt w:val="bullet"/>
      <w:lvlText w:val=""/>
      <w:lvlJc w:val="left"/>
      <w:pPr>
        <w:ind w:left="5040" w:hanging="360"/>
      </w:pPr>
      <w:rPr>
        <w:rFonts w:ascii="Symbol" w:hAnsi="Symbol" w:hint="default"/>
      </w:rPr>
    </w:lvl>
    <w:lvl w:ilvl="7" w:tplc="151C3246" w:tentative="1">
      <w:start w:val="1"/>
      <w:numFmt w:val="bullet"/>
      <w:lvlText w:val="o"/>
      <w:lvlJc w:val="left"/>
      <w:pPr>
        <w:ind w:left="5760" w:hanging="360"/>
      </w:pPr>
      <w:rPr>
        <w:rFonts w:ascii="Courier New" w:hAnsi="Courier New" w:cs="Courier New" w:hint="default"/>
      </w:rPr>
    </w:lvl>
    <w:lvl w:ilvl="8" w:tplc="2158B4B0" w:tentative="1">
      <w:start w:val="1"/>
      <w:numFmt w:val="bullet"/>
      <w:lvlText w:val=""/>
      <w:lvlJc w:val="left"/>
      <w:pPr>
        <w:ind w:left="6480" w:hanging="360"/>
      </w:pPr>
      <w:rPr>
        <w:rFonts w:ascii="Wingdings" w:hAnsi="Wingdings" w:hint="default"/>
      </w:rPr>
    </w:lvl>
  </w:abstractNum>
  <w:abstractNum w:abstractNumId="9" w15:restartNumberingAfterBreak="0">
    <w:nsid w:val="2A1238AE"/>
    <w:multiLevelType w:val="hybridMultilevel"/>
    <w:tmpl w:val="BE160178"/>
    <w:lvl w:ilvl="0" w:tplc="20D60096">
      <w:start w:val="2023"/>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F309AC"/>
    <w:multiLevelType w:val="multilevel"/>
    <w:tmpl w:val="69B480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29D7C5E"/>
    <w:multiLevelType w:val="multilevel"/>
    <w:tmpl w:val="0FAC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191A2A"/>
    <w:multiLevelType w:val="hybridMultilevel"/>
    <w:tmpl w:val="AB1CC9AE"/>
    <w:lvl w:ilvl="0" w:tplc="B350B442">
      <w:start w:val="1"/>
      <w:numFmt w:val="bullet"/>
      <w:lvlText w:val="—"/>
      <w:lvlJc w:val="left"/>
      <w:pPr>
        <w:ind w:left="720" w:hanging="360"/>
      </w:pPr>
      <w:rPr>
        <w:rFonts w:ascii="Arial Black" w:hAnsi="Arial Black" w:hint="default"/>
        <w:color w:val="000000" w:themeColor="background1"/>
        <w:sz w:val="22"/>
      </w:rPr>
    </w:lvl>
    <w:lvl w:ilvl="1" w:tplc="E53E3310" w:tentative="1">
      <w:start w:val="1"/>
      <w:numFmt w:val="bullet"/>
      <w:lvlText w:val="o"/>
      <w:lvlJc w:val="left"/>
      <w:pPr>
        <w:ind w:left="1440" w:hanging="360"/>
      </w:pPr>
      <w:rPr>
        <w:rFonts w:ascii="Courier New" w:hAnsi="Courier New" w:cs="Courier New" w:hint="default"/>
      </w:rPr>
    </w:lvl>
    <w:lvl w:ilvl="2" w:tplc="60E48828" w:tentative="1">
      <w:start w:val="1"/>
      <w:numFmt w:val="bullet"/>
      <w:lvlText w:val=""/>
      <w:lvlJc w:val="left"/>
      <w:pPr>
        <w:ind w:left="2160" w:hanging="360"/>
      </w:pPr>
      <w:rPr>
        <w:rFonts w:ascii="Wingdings" w:hAnsi="Wingdings" w:hint="default"/>
      </w:rPr>
    </w:lvl>
    <w:lvl w:ilvl="3" w:tplc="F7E4A4E8" w:tentative="1">
      <w:start w:val="1"/>
      <w:numFmt w:val="bullet"/>
      <w:lvlText w:val=""/>
      <w:lvlJc w:val="left"/>
      <w:pPr>
        <w:ind w:left="2880" w:hanging="360"/>
      </w:pPr>
      <w:rPr>
        <w:rFonts w:ascii="Symbol" w:hAnsi="Symbol" w:hint="default"/>
      </w:rPr>
    </w:lvl>
    <w:lvl w:ilvl="4" w:tplc="FC18B292" w:tentative="1">
      <w:start w:val="1"/>
      <w:numFmt w:val="bullet"/>
      <w:lvlText w:val="o"/>
      <w:lvlJc w:val="left"/>
      <w:pPr>
        <w:ind w:left="3600" w:hanging="360"/>
      </w:pPr>
      <w:rPr>
        <w:rFonts w:ascii="Courier New" w:hAnsi="Courier New" w:cs="Courier New" w:hint="default"/>
      </w:rPr>
    </w:lvl>
    <w:lvl w:ilvl="5" w:tplc="3330050E" w:tentative="1">
      <w:start w:val="1"/>
      <w:numFmt w:val="bullet"/>
      <w:lvlText w:val=""/>
      <w:lvlJc w:val="left"/>
      <w:pPr>
        <w:ind w:left="4320" w:hanging="360"/>
      </w:pPr>
      <w:rPr>
        <w:rFonts w:ascii="Wingdings" w:hAnsi="Wingdings" w:hint="default"/>
      </w:rPr>
    </w:lvl>
    <w:lvl w:ilvl="6" w:tplc="48984C78" w:tentative="1">
      <w:start w:val="1"/>
      <w:numFmt w:val="bullet"/>
      <w:lvlText w:val=""/>
      <w:lvlJc w:val="left"/>
      <w:pPr>
        <w:ind w:left="5040" w:hanging="360"/>
      </w:pPr>
      <w:rPr>
        <w:rFonts w:ascii="Symbol" w:hAnsi="Symbol" w:hint="default"/>
      </w:rPr>
    </w:lvl>
    <w:lvl w:ilvl="7" w:tplc="24B80F64" w:tentative="1">
      <w:start w:val="1"/>
      <w:numFmt w:val="bullet"/>
      <w:lvlText w:val="o"/>
      <w:lvlJc w:val="left"/>
      <w:pPr>
        <w:ind w:left="5760" w:hanging="360"/>
      </w:pPr>
      <w:rPr>
        <w:rFonts w:ascii="Courier New" w:hAnsi="Courier New" w:cs="Courier New" w:hint="default"/>
      </w:rPr>
    </w:lvl>
    <w:lvl w:ilvl="8" w:tplc="B7EEB73A" w:tentative="1">
      <w:start w:val="1"/>
      <w:numFmt w:val="bullet"/>
      <w:lvlText w:val=""/>
      <w:lvlJc w:val="left"/>
      <w:pPr>
        <w:ind w:left="6480" w:hanging="360"/>
      </w:pPr>
      <w:rPr>
        <w:rFonts w:ascii="Wingdings" w:hAnsi="Wingdings" w:hint="default"/>
      </w:rPr>
    </w:lvl>
  </w:abstractNum>
  <w:abstractNum w:abstractNumId="13" w15:restartNumberingAfterBreak="0">
    <w:nsid w:val="406A62A2"/>
    <w:multiLevelType w:val="hybridMultilevel"/>
    <w:tmpl w:val="EE9EA5CC"/>
    <w:lvl w:ilvl="0" w:tplc="9CE2FFDA">
      <w:start w:val="1"/>
      <w:numFmt w:val="decimal"/>
      <w:pStyle w:val="Bullet123title"/>
      <w:lvlText w:val="%1."/>
      <w:lvlJc w:val="left"/>
      <w:pPr>
        <w:ind w:left="2062" w:hanging="360"/>
      </w:pPr>
      <w:rPr>
        <w:rFonts w:ascii="Arial" w:hAnsi="Arial" w:hint="default"/>
        <w:b/>
        <w:i w:val="0"/>
        <w:color w:val="007BFF" w:themeColor="text1"/>
      </w:rPr>
    </w:lvl>
    <w:lvl w:ilvl="1" w:tplc="0AAA9762">
      <w:start w:val="1"/>
      <w:numFmt w:val="lowerLetter"/>
      <w:lvlText w:val="%2."/>
      <w:lvlJc w:val="left"/>
      <w:pPr>
        <w:ind w:left="4058" w:hanging="360"/>
      </w:pPr>
    </w:lvl>
    <w:lvl w:ilvl="2" w:tplc="22FA1B9E" w:tentative="1">
      <w:start w:val="1"/>
      <w:numFmt w:val="lowerRoman"/>
      <w:lvlText w:val="%3."/>
      <w:lvlJc w:val="right"/>
      <w:pPr>
        <w:ind w:left="4778" w:hanging="180"/>
      </w:pPr>
    </w:lvl>
    <w:lvl w:ilvl="3" w:tplc="FD761BD4" w:tentative="1">
      <w:start w:val="1"/>
      <w:numFmt w:val="decimal"/>
      <w:lvlText w:val="%4."/>
      <w:lvlJc w:val="left"/>
      <w:pPr>
        <w:ind w:left="5498" w:hanging="360"/>
      </w:pPr>
    </w:lvl>
    <w:lvl w:ilvl="4" w:tplc="085AE332" w:tentative="1">
      <w:start w:val="1"/>
      <w:numFmt w:val="lowerLetter"/>
      <w:lvlText w:val="%5."/>
      <w:lvlJc w:val="left"/>
      <w:pPr>
        <w:ind w:left="6218" w:hanging="360"/>
      </w:pPr>
    </w:lvl>
    <w:lvl w:ilvl="5" w:tplc="87BEFC02" w:tentative="1">
      <w:start w:val="1"/>
      <w:numFmt w:val="lowerRoman"/>
      <w:lvlText w:val="%6."/>
      <w:lvlJc w:val="right"/>
      <w:pPr>
        <w:ind w:left="6938" w:hanging="180"/>
      </w:pPr>
    </w:lvl>
    <w:lvl w:ilvl="6" w:tplc="96F49014" w:tentative="1">
      <w:start w:val="1"/>
      <w:numFmt w:val="decimal"/>
      <w:lvlText w:val="%7."/>
      <w:lvlJc w:val="left"/>
      <w:pPr>
        <w:ind w:left="7658" w:hanging="360"/>
      </w:pPr>
    </w:lvl>
    <w:lvl w:ilvl="7" w:tplc="FC528B8C" w:tentative="1">
      <w:start w:val="1"/>
      <w:numFmt w:val="lowerLetter"/>
      <w:lvlText w:val="%8."/>
      <w:lvlJc w:val="left"/>
      <w:pPr>
        <w:ind w:left="8378" w:hanging="360"/>
      </w:pPr>
    </w:lvl>
    <w:lvl w:ilvl="8" w:tplc="F20A1B7E" w:tentative="1">
      <w:start w:val="1"/>
      <w:numFmt w:val="lowerRoman"/>
      <w:lvlText w:val="%9."/>
      <w:lvlJc w:val="right"/>
      <w:pPr>
        <w:ind w:left="9098" w:hanging="180"/>
      </w:pPr>
    </w:lvl>
  </w:abstractNum>
  <w:abstractNum w:abstractNumId="14" w15:restartNumberingAfterBreak="0">
    <w:nsid w:val="41047FDC"/>
    <w:multiLevelType w:val="hybridMultilevel"/>
    <w:tmpl w:val="E9589380"/>
    <w:lvl w:ilvl="0" w:tplc="E706887C">
      <w:start w:val="1"/>
      <w:numFmt w:val="bullet"/>
      <w:lvlText w:val=""/>
      <w:lvlJc w:val="left"/>
      <w:pPr>
        <w:ind w:left="720" w:hanging="360"/>
      </w:pPr>
      <w:rPr>
        <w:rFonts w:ascii="Symbol" w:hAnsi="Symbol" w:hint="default"/>
      </w:rPr>
    </w:lvl>
    <w:lvl w:ilvl="1" w:tplc="741CED6E">
      <w:start w:val="1"/>
      <w:numFmt w:val="bullet"/>
      <w:lvlText w:val="o"/>
      <w:lvlJc w:val="left"/>
      <w:pPr>
        <w:ind w:left="1440" w:hanging="360"/>
      </w:pPr>
      <w:rPr>
        <w:rFonts w:ascii="Courier New" w:hAnsi="Courier New" w:cs="Courier New" w:hint="default"/>
      </w:rPr>
    </w:lvl>
    <w:lvl w:ilvl="2" w:tplc="2CF6609E">
      <w:start w:val="1"/>
      <w:numFmt w:val="bullet"/>
      <w:lvlText w:val=""/>
      <w:lvlJc w:val="left"/>
      <w:pPr>
        <w:ind w:left="2160" w:hanging="360"/>
      </w:pPr>
      <w:rPr>
        <w:rFonts w:ascii="Wingdings" w:hAnsi="Wingdings" w:hint="default"/>
      </w:rPr>
    </w:lvl>
    <w:lvl w:ilvl="3" w:tplc="F0C8CC84">
      <w:start w:val="1"/>
      <w:numFmt w:val="bullet"/>
      <w:lvlText w:val=""/>
      <w:lvlJc w:val="left"/>
      <w:pPr>
        <w:ind w:left="2880" w:hanging="360"/>
      </w:pPr>
      <w:rPr>
        <w:rFonts w:ascii="Symbol" w:hAnsi="Symbol" w:hint="default"/>
      </w:rPr>
    </w:lvl>
    <w:lvl w:ilvl="4" w:tplc="98A0A258" w:tentative="1">
      <w:start w:val="1"/>
      <w:numFmt w:val="bullet"/>
      <w:lvlText w:val="o"/>
      <w:lvlJc w:val="left"/>
      <w:pPr>
        <w:ind w:left="3600" w:hanging="360"/>
      </w:pPr>
      <w:rPr>
        <w:rFonts w:ascii="Courier New" w:hAnsi="Courier New" w:cs="Courier New" w:hint="default"/>
      </w:rPr>
    </w:lvl>
    <w:lvl w:ilvl="5" w:tplc="AFB65F8E" w:tentative="1">
      <w:start w:val="1"/>
      <w:numFmt w:val="bullet"/>
      <w:lvlText w:val=""/>
      <w:lvlJc w:val="left"/>
      <w:pPr>
        <w:ind w:left="4320" w:hanging="360"/>
      </w:pPr>
      <w:rPr>
        <w:rFonts w:ascii="Wingdings" w:hAnsi="Wingdings" w:hint="default"/>
      </w:rPr>
    </w:lvl>
    <w:lvl w:ilvl="6" w:tplc="53BCBFD8" w:tentative="1">
      <w:start w:val="1"/>
      <w:numFmt w:val="bullet"/>
      <w:lvlText w:val=""/>
      <w:lvlJc w:val="left"/>
      <w:pPr>
        <w:ind w:left="5040" w:hanging="360"/>
      </w:pPr>
      <w:rPr>
        <w:rFonts w:ascii="Symbol" w:hAnsi="Symbol" w:hint="default"/>
      </w:rPr>
    </w:lvl>
    <w:lvl w:ilvl="7" w:tplc="6F14B57A" w:tentative="1">
      <w:start w:val="1"/>
      <w:numFmt w:val="bullet"/>
      <w:lvlText w:val="o"/>
      <w:lvlJc w:val="left"/>
      <w:pPr>
        <w:ind w:left="5760" w:hanging="360"/>
      </w:pPr>
      <w:rPr>
        <w:rFonts w:ascii="Courier New" w:hAnsi="Courier New" w:cs="Courier New" w:hint="default"/>
      </w:rPr>
    </w:lvl>
    <w:lvl w:ilvl="8" w:tplc="A2F8A1E0" w:tentative="1">
      <w:start w:val="1"/>
      <w:numFmt w:val="bullet"/>
      <w:lvlText w:val=""/>
      <w:lvlJc w:val="left"/>
      <w:pPr>
        <w:ind w:left="6480" w:hanging="360"/>
      </w:pPr>
      <w:rPr>
        <w:rFonts w:ascii="Wingdings" w:hAnsi="Wingdings" w:hint="default"/>
      </w:rPr>
    </w:lvl>
  </w:abstractNum>
  <w:abstractNum w:abstractNumId="15" w15:restartNumberingAfterBreak="0">
    <w:nsid w:val="4717096D"/>
    <w:multiLevelType w:val="hybridMultilevel"/>
    <w:tmpl w:val="030075C4"/>
    <w:lvl w:ilvl="0" w:tplc="3FE0CE2C">
      <w:numFmt w:val="bullet"/>
      <w:lvlText w:val=""/>
      <w:lvlJc w:val="left"/>
      <w:pPr>
        <w:ind w:left="720" w:hanging="360"/>
      </w:pPr>
      <w:rPr>
        <w:rFonts w:ascii="Symbol" w:eastAsia="ヒラギノ角ゴ Pro W3"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C4E50"/>
    <w:multiLevelType w:val="hybridMultilevel"/>
    <w:tmpl w:val="40D226B8"/>
    <w:lvl w:ilvl="0" w:tplc="6464E516">
      <w:start w:val="1"/>
      <w:numFmt w:val="bullet"/>
      <w:lvlText w:val="&gt;"/>
      <w:lvlJc w:val="left"/>
      <w:pPr>
        <w:ind w:left="720" w:hanging="360"/>
      </w:pPr>
      <w:rPr>
        <w:rFonts w:ascii="Arial Black" w:hAnsi="Arial Black" w:hint="default"/>
        <w:color w:val="0064A8"/>
        <w:sz w:val="22"/>
      </w:rPr>
    </w:lvl>
    <w:lvl w:ilvl="1" w:tplc="127C7AA8" w:tentative="1">
      <w:start w:val="1"/>
      <w:numFmt w:val="bullet"/>
      <w:lvlText w:val="o"/>
      <w:lvlJc w:val="left"/>
      <w:pPr>
        <w:ind w:left="1440" w:hanging="360"/>
      </w:pPr>
      <w:rPr>
        <w:rFonts w:ascii="Courier New" w:hAnsi="Courier New" w:cs="Courier New" w:hint="default"/>
      </w:rPr>
    </w:lvl>
    <w:lvl w:ilvl="2" w:tplc="E46CC312" w:tentative="1">
      <w:start w:val="1"/>
      <w:numFmt w:val="bullet"/>
      <w:lvlText w:val=""/>
      <w:lvlJc w:val="left"/>
      <w:pPr>
        <w:ind w:left="2160" w:hanging="360"/>
      </w:pPr>
      <w:rPr>
        <w:rFonts w:ascii="Wingdings" w:hAnsi="Wingdings" w:hint="default"/>
      </w:rPr>
    </w:lvl>
    <w:lvl w:ilvl="3" w:tplc="2E189E36" w:tentative="1">
      <w:start w:val="1"/>
      <w:numFmt w:val="bullet"/>
      <w:lvlText w:val=""/>
      <w:lvlJc w:val="left"/>
      <w:pPr>
        <w:ind w:left="2880" w:hanging="360"/>
      </w:pPr>
      <w:rPr>
        <w:rFonts w:ascii="Symbol" w:hAnsi="Symbol" w:hint="default"/>
      </w:rPr>
    </w:lvl>
    <w:lvl w:ilvl="4" w:tplc="FA482BAE" w:tentative="1">
      <w:start w:val="1"/>
      <w:numFmt w:val="bullet"/>
      <w:lvlText w:val="o"/>
      <w:lvlJc w:val="left"/>
      <w:pPr>
        <w:ind w:left="3600" w:hanging="360"/>
      </w:pPr>
      <w:rPr>
        <w:rFonts w:ascii="Courier New" w:hAnsi="Courier New" w:cs="Courier New" w:hint="default"/>
      </w:rPr>
    </w:lvl>
    <w:lvl w:ilvl="5" w:tplc="416A14D0" w:tentative="1">
      <w:start w:val="1"/>
      <w:numFmt w:val="bullet"/>
      <w:lvlText w:val=""/>
      <w:lvlJc w:val="left"/>
      <w:pPr>
        <w:ind w:left="4320" w:hanging="360"/>
      </w:pPr>
      <w:rPr>
        <w:rFonts w:ascii="Wingdings" w:hAnsi="Wingdings" w:hint="default"/>
      </w:rPr>
    </w:lvl>
    <w:lvl w:ilvl="6" w:tplc="F1F6F072" w:tentative="1">
      <w:start w:val="1"/>
      <w:numFmt w:val="bullet"/>
      <w:lvlText w:val=""/>
      <w:lvlJc w:val="left"/>
      <w:pPr>
        <w:ind w:left="5040" w:hanging="360"/>
      </w:pPr>
      <w:rPr>
        <w:rFonts w:ascii="Symbol" w:hAnsi="Symbol" w:hint="default"/>
      </w:rPr>
    </w:lvl>
    <w:lvl w:ilvl="7" w:tplc="C7B89AEC" w:tentative="1">
      <w:start w:val="1"/>
      <w:numFmt w:val="bullet"/>
      <w:lvlText w:val="o"/>
      <w:lvlJc w:val="left"/>
      <w:pPr>
        <w:ind w:left="5760" w:hanging="360"/>
      </w:pPr>
      <w:rPr>
        <w:rFonts w:ascii="Courier New" w:hAnsi="Courier New" w:cs="Courier New" w:hint="default"/>
      </w:rPr>
    </w:lvl>
    <w:lvl w:ilvl="8" w:tplc="E34EA950" w:tentative="1">
      <w:start w:val="1"/>
      <w:numFmt w:val="bullet"/>
      <w:lvlText w:val=""/>
      <w:lvlJc w:val="left"/>
      <w:pPr>
        <w:ind w:left="6480" w:hanging="360"/>
      </w:pPr>
      <w:rPr>
        <w:rFonts w:ascii="Wingdings" w:hAnsi="Wingdings" w:hint="default"/>
      </w:rPr>
    </w:lvl>
  </w:abstractNum>
  <w:abstractNum w:abstractNumId="17" w15:restartNumberingAfterBreak="0">
    <w:nsid w:val="555F6582"/>
    <w:multiLevelType w:val="hybridMultilevel"/>
    <w:tmpl w:val="9F26FCAC"/>
    <w:lvl w:ilvl="0" w:tplc="D186A9F8">
      <w:start w:val="1"/>
      <w:numFmt w:val="lowerLetter"/>
      <w:pStyle w:val="Bulletabc"/>
      <w:lvlText w:val="%1."/>
      <w:lvlJc w:val="left"/>
      <w:pPr>
        <w:ind w:left="994" w:hanging="360"/>
      </w:pPr>
      <w:rPr>
        <w:rFonts w:ascii="Helvetica" w:hAnsi="Helvetica" w:hint="default"/>
        <w:b/>
        <w:i w:val="0"/>
        <w:color w:val="000000" w:themeColor="background1"/>
        <w:sz w:val="20"/>
      </w:rPr>
    </w:lvl>
    <w:lvl w:ilvl="1" w:tplc="0B80B0FC">
      <w:start w:val="1"/>
      <w:numFmt w:val="bullet"/>
      <w:lvlText w:val=""/>
      <w:lvlJc w:val="left"/>
      <w:pPr>
        <w:ind w:left="1714" w:hanging="360"/>
      </w:pPr>
      <w:rPr>
        <w:rFonts w:ascii="Symbol" w:hAnsi="Symbol" w:hint="default"/>
        <w:b/>
        <w:i w:val="0"/>
        <w:color w:val="007DFF" w:themeColor="accent1"/>
      </w:rPr>
    </w:lvl>
    <w:lvl w:ilvl="2" w:tplc="2DF0D08C" w:tentative="1">
      <w:start w:val="1"/>
      <w:numFmt w:val="bullet"/>
      <w:lvlText w:val=""/>
      <w:lvlJc w:val="left"/>
      <w:pPr>
        <w:ind w:left="2434" w:hanging="360"/>
      </w:pPr>
      <w:rPr>
        <w:rFonts w:ascii="Wingdings" w:hAnsi="Wingdings" w:hint="default"/>
      </w:rPr>
    </w:lvl>
    <w:lvl w:ilvl="3" w:tplc="0F00EDE4" w:tentative="1">
      <w:start w:val="1"/>
      <w:numFmt w:val="bullet"/>
      <w:lvlText w:val=""/>
      <w:lvlJc w:val="left"/>
      <w:pPr>
        <w:ind w:left="3154" w:hanging="360"/>
      </w:pPr>
      <w:rPr>
        <w:rFonts w:ascii="Symbol" w:hAnsi="Symbol" w:hint="default"/>
      </w:rPr>
    </w:lvl>
    <w:lvl w:ilvl="4" w:tplc="07B626A4" w:tentative="1">
      <w:start w:val="1"/>
      <w:numFmt w:val="bullet"/>
      <w:lvlText w:val="o"/>
      <w:lvlJc w:val="left"/>
      <w:pPr>
        <w:ind w:left="3874" w:hanging="360"/>
      </w:pPr>
      <w:rPr>
        <w:rFonts w:ascii="Courier New" w:hAnsi="Courier New" w:cs="Courier New" w:hint="default"/>
      </w:rPr>
    </w:lvl>
    <w:lvl w:ilvl="5" w:tplc="E7B4A922" w:tentative="1">
      <w:start w:val="1"/>
      <w:numFmt w:val="bullet"/>
      <w:lvlText w:val=""/>
      <w:lvlJc w:val="left"/>
      <w:pPr>
        <w:ind w:left="4594" w:hanging="360"/>
      </w:pPr>
      <w:rPr>
        <w:rFonts w:ascii="Wingdings" w:hAnsi="Wingdings" w:hint="default"/>
      </w:rPr>
    </w:lvl>
    <w:lvl w:ilvl="6" w:tplc="32BA54F6" w:tentative="1">
      <w:start w:val="1"/>
      <w:numFmt w:val="bullet"/>
      <w:lvlText w:val=""/>
      <w:lvlJc w:val="left"/>
      <w:pPr>
        <w:ind w:left="5314" w:hanging="360"/>
      </w:pPr>
      <w:rPr>
        <w:rFonts w:ascii="Symbol" w:hAnsi="Symbol" w:hint="default"/>
      </w:rPr>
    </w:lvl>
    <w:lvl w:ilvl="7" w:tplc="F314CFF6" w:tentative="1">
      <w:start w:val="1"/>
      <w:numFmt w:val="bullet"/>
      <w:lvlText w:val="o"/>
      <w:lvlJc w:val="left"/>
      <w:pPr>
        <w:ind w:left="6034" w:hanging="360"/>
      </w:pPr>
      <w:rPr>
        <w:rFonts w:ascii="Courier New" w:hAnsi="Courier New" w:cs="Courier New" w:hint="default"/>
      </w:rPr>
    </w:lvl>
    <w:lvl w:ilvl="8" w:tplc="C9BE0B3C" w:tentative="1">
      <w:start w:val="1"/>
      <w:numFmt w:val="bullet"/>
      <w:lvlText w:val=""/>
      <w:lvlJc w:val="left"/>
      <w:pPr>
        <w:ind w:left="6754" w:hanging="360"/>
      </w:pPr>
      <w:rPr>
        <w:rFonts w:ascii="Wingdings" w:hAnsi="Wingdings" w:hint="default"/>
      </w:rPr>
    </w:lvl>
  </w:abstractNum>
  <w:abstractNum w:abstractNumId="18" w15:restartNumberingAfterBreak="0">
    <w:nsid w:val="56A362AD"/>
    <w:multiLevelType w:val="hybridMultilevel"/>
    <w:tmpl w:val="81622E9C"/>
    <w:lvl w:ilvl="0" w:tplc="001EC3E8">
      <w:start w:val="1"/>
      <w:numFmt w:val="bullet"/>
      <w:pStyle w:val="Bullet2"/>
      <w:lvlText w:val="•"/>
      <w:lvlJc w:val="left"/>
      <w:pPr>
        <w:ind w:left="0" w:hanging="360"/>
      </w:pPr>
      <w:rPr>
        <w:rFonts w:ascii="Helvetica" w:hAnsi="Helvetica" w:hint="default"/>
        <w:color w:val="auto"/>
        <w:sz w:val="22"/>
        <w:u w:color="000000"/>
      </w:rPr>
    </w:lvl>
    <w:lvl w:ilvl="1" w:tplc="49D832CE" w:tentative="1">
      <w:start w:val="1"/>
      <w:numFmt w:val="bullet"/>
      <w:lvlText w:val="o"/>
      <w:lvlJc w:val="left"/>
      <w:pPr>
        <w:ind w:left="720" w:hanging="360"/>
      </w:pPr>
      <w:rPr>
        <w:rFonts w:ascii="Courier New" w:hAnsi="Courier New" w:cs="Courier New" w:hint="default"/>
      </w:rPr>
    </w:lvl>
    <w:lvl w:ilvl="2" w:tplc="76AE757C" w:tentative="1">
      <w:start w:val="1"/>
      <w:numFmt w:val="bullet"/>
      <w:lvlText w:val=""/>
      <w:lvlJc w:val="left"/>
      <w:pPr>
        <w:ind w:left="1440" w:hanging="360"/>
      </w:pPr>
      <w:rPr>
        <w:rFonts w:ascii="Wingdings" w:hAnsi="Wingdings" w:hint="default"/>
      </w:rPr>
    </w:lvl>
    <w:lvl w:ilvl="3" w:tplc="7C4E201C" w:tentative="1">
      <w:start w:val="1"/>
      <w:numFmt w:val="bullet"/>
      <w:lvlText w:val=""/>
      <w:lvlJc w:val="left"/>
      <w:pPr>
        <w:ind w:left="2160" w:hanging="360"/>
      </w:pPr>
      <w:rPr>
        <w:rFonts w:ascii="Symbol" w:hAnsi="Symbol" w:hint="default"/>
      </w:rPr>
    </w:lvl>
    <w:lvl w:ilvl="4" w:tplc="58D8C69E" w:tentative="1">
      <w:start w:val="1"/>
      <w:numFmt w:val="bullet"/>
      <w:lvlText w:val="o"/>
      <w:lvlJc w:val="left"/>
      <w:pPr>
        <w:ind w:left="2880" w:hanging="360"/>
      </w:pPr>
      <w:rPr>
        <w:rFonts w:ascii="Courier New" w:hAnsi="Courier New" w:cs="Courier New" w:hint="default"/>
      </w:rPr>
    </w:lvl>
    <w:lvl w:ilvl="5" w:tplc="3A648FD8" w:tentative="1">
      <w:start w:val="1"/>
      <w:numFmt w:val="bullet"/>
      <w:lvlText w:val=""/>
      <w:lvlJc w:val="left"/>
      <w:pPr>
        <w:ind w:left="3600" w:hanging="360"/>
      </w:pPr>
      <w:rPr>
        <w:rFonts w:ascii="Wingdings" w:hAnsi="Wingdings" w:hint="default"/>
      </w:rPr>
    </w:lvl>
    <w:lvl w:ilvl="6" w:tplc="BD84F31C" w:tentative="1">
      <w:start w:val="1"/>
      <w:numFmt w:val="bullet"/>
      <w:lvlText w:val=""/>
      <w:lvlJc w:val="left"/>
      <w:pPr>
        <w:ind w:left="4320" w:hanging="360"/>
      </w:pPr>
      <w:rPr>
        <w:rFonts w:ascii="Symbol" w:hAnsi="Symbol" w:hint="default"/>
      </w:rPr>
    </w:lvl>
    <w:lvl w:ilvl="7" w:tplc="2E2EFC6E" w:tentative="1">
      <w:start w:val="1"/>
      <w:numFmt w:val="bullet"/>
      <w:lvlText w:val="o"/>
      <w:lvlJc w:val="left"/>
      <w:pPr>
        <w:ind w:left="5040" w:hanging="360"/>
      </w:pPr>
      <w:rPr>
        <w:rFonts w:ascii="Courier New" w:hAnsi="Courier New" w:cs="Courier New" w:hint="default"/>
      </w:rPr>
    </w:lvl>
    <w:lvl w:ilvl="8" w:tplc="8FAEB2D4" w:tentative="1">
      <w:start w:val="1"/>
      <w:numFmt w:val="bullet"/>
      <w:lvlText w:val=""/>
      <w:lvlJc w:val="left"/>
      <w:pPr>
        <w:ind w:left="5760" w:hanging="360"/>
      </w:pPr>
      <w:rPr>
        <w:rFonts w:ascii="Wingdings" w:hAnsi="Wingdings" w:hint="default"/>
      </w:rPr>
    </w:lvl>
  </w:abstractNum>
  <w:abstractNum w:abstractNumId="19" w15:restartNumberingAfterBreak="0">
    <w:nsid w:val="5BCB4DC1"/>
    <w:multiLevelType w:val="hybridMultilevel"/>
    <w:tmpl w:val="5B7E60DE"/>
    <w:lvl w:ilvl="0" w:tplc="27A42C70">
      <w:start w:val="1"/>
      <w:numFmt w:val="bullet"/>
      <w:lvlText w:val="&gt;"/>
      <w:lvlJc w:val="left"/>
      <w:pPr>
        <w:ind w:left="720" w:hanging="360"/>
      </w:pPr>
      <w:rPr>
        <w:rFonts w:ascii="Arial Black" w:hAnsi="Arial Black" w:hint="default"/>
        <w:color w:val="0064A8"/>
        <w:sz w:val="22"/>
      </w:rPr>
    </w:lvl>
    <w:lvl w:ilvl="1" w:tplc="3B582D72" w:tentative="1">
      <w:start w:val="1"/>
      <w:numFmt w:val="bullet"/>
      <w:lvlText w:val="o"/>
      <w:lvlJc w:val="left"/>
      <w:pPr>
        <w:ind w:left="1440" w:hanging="360"/>
      </w:pPr>
      <w:rPr>
        <w:rFonts w:ascii="Courier New" w:hAnsi="Courier New" w:cs="Courier New" w:hint="default"/>
      </w:rPr>
    </w:lvl>
    <w:lvl w:ilvl="2" w:tplc="CDC81428" w:tentative="1">
      <w:start w:val="1"/>
      <w:numFmt w:val="bullet"/>
      <w:lvlText w:val=""/>
      <w:lvlJc w:val="left"/>
      <w:pPr>
        <w:ind w:left="2160" w:hanging="360"/>
      </w:pPr>
      <w:rPr>
        <w:rFonts w:ascii="Wingdings" w:hAnsi="Wingdings" w:hint="default"/>
      </w:rPr>
    </w:lvl>
    <w:lvl w:ilvl="3" w:tplc="A142E00C" w:tentative="1">
      <w:start w:val="1"/>
      <w:numFmt w:val="bullet"/>
      <w:lvlText w:val=""/>
      <w:lvlJc w:val="left"/>
      <w:pPr>
        <w:ind w:left="2880" w:hanging="360"/>
      </w:pPr>
      <w:rPr>
        <w:rFonts w:ascii="Symbol" w:hAnsi="Symbol" w:hint="default"/>
      </w:rPr>
    </w:lvl>
    <w:lvl w:ilvl="4" w:tplc="E2A091D6" w:tentative="1">
      <w:start w:val="1"/>
      <w:numFmt w:val="bullet"/>
      <w:lvlText w:val="o"/>
      <w:lvlJc w:val="left"/>
      <w:pPr>
        <w:ind w:left="3600" w:hanging="360"/>
      </w:pPr>
      <w:rPr>
        <w:rFonts w:ascii="Courier New" w:hAnsi="Courier New" w:cs="Courier New" w:hint="default"/>
      </w:rPr>
    </w:lvl>
    <w:lvl w:ilvl="5" w:tplc="28941068" w:tentative="1">
      <w:start w:val="1"/>
      <w:numFmt w:val="bullet"/>
      <w:lvlText w:val=""/>
      <w:lvlJc w:val="left"/>
      <w:pPr>
        <w:ind w:left="4320" w:hanging="360"/>
      </w:pPr>
      <w:rPr>
        <w:rFonts w:ascii="Wingdings" w:hAnsi="Wingdings" w:hint="default"/>
      </w:rPr>
    </w:lvl>
    <w:lvl w:ilvl="6" w:tplc="AF0CFB3A" w:tentative="1">
      <w:start w:val="1"/>
      <w:numFmt w:val="bullet"/>
      <w:lvlText w:val=""/>
      <w:lvlJc w:val="left"/>
      <w:pPr>
        <w:ind w:left="5040" w:hanging="360"/>
      </w:pPr>
      <w:rPr>
        <w:rFonts w:ascii="Symbol" w:hAnsi="Symbol" w:hint="default"/>
      </w:rPr>
    </w:lvl>
    <w:lvl w:ilvl="7" w:tplc="72C452EA" w:tentative="1">
      <w:start w:val="1"/>
      <w:numFmt w:val="bullet"/>
      <w:lvlText w:val="o"/>
      <w:lvlJc w:val="left"/>
      <w:pPr>
        <w:ind w:left="5760" w:hanging="360"/>
      </w:pPr>
      <w:rPr>
        <w:rFonts w:ascii="Courier New" w:hAnsi="Courier New" w:cs="Courier New" w:hint="default"/>
      </w:rPr>
    </w:lvl>
    <w:lvl w:ilvl="8" w:tplc="498E3B8C" w:tentative="1">
      <w:start w:val="1"/>
      <w:numFmt w:val="bullet"/>
      <w:lvlText w:val=""/>
      <w:lvlJc w:val="left"/>
      <w:pPr>
        <w:ind w:left="6480" w:hanging="360"/>
      </w:pPr>
      <w:rPr>
        <w:rFonts w:ascii="Wingdings" w:hAnsi="Wingdings" w:hint="default"/>
      </w:rPr>
    </w:lvl>
  </w:abstractNum>
  <w:abstractNum w:abstractNumId="20" w15:restartNumberingAfterBreak="0">
    <w:nsid w:val="5DD16D74"/>
    <w:multiLevelType w:val="multilevel"/>
    <w:tmpl w:val="8368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712815"/>
    <w:multiLevelType w:val="hybridMultilevel"/>
    <w:tmpl w:val="158AC724"/>
    <w:lvl w:ilvl="0" w:tplc="9ACAE150">
      <w:start w:val="1"/>
      <w:numFmt w:val="bullet"/>
      <w:lvlText w:val="&gt;"/>
      <w:lvlJc w:val="left"/>
      <w:pPr>
        <w:ind w:left="720" w:hanging="360"/>
      </w:pPr>
      <w:rPr>
        <w:rFonts w:ascii="Arial" w:hAnsi="Arial" w:hint="default"/>
        <w:color w:val="86BBE6"/>
        <w:sz w:val="22"/>
      </w:rPr>
    </w:lvl>
    <w:lvl w:ilvl="1" w:tplc="35F43C64" w:tentative="1">
      <w:start w:val="1"/>
      <w:numFmt w:val="bullet"/>
      <w:lvlText w:val="o"/>
      <w:lvlJc w:val="left"/>
      <w:pPr>
        <w:ind w:left="1440" w:hanging="360"/>
      </w:pPr>
      <w:rPr>
        <w:rFonts w:ascii="Courier New" w:hAnsi="Courier New" w:cs="Courier New" w:hint="default"/>
      </w:rPr>
    </w:lvl>
    <w:lvl w:ilvl="2" w:tplc="4A2CD0CE" w:tentative="1">
      <w:start w:val="1"/>
      <w:numFmt w:val="bullet"/>
      <w:lvlText w:val=""/>
      <w:lvlJc w:val="left"/>
      <w:pPr>
        <w:ind w:left="2160" w:hanging="360"/>
      </w:pPr>
      <w:rPr>
        <w:rFonts w:ascii="Wingdings" w:hAnsi="Wingdings" w:hint="default"/>
      </w:rPr>
    </w:lvl>
    <w:lvl w:ilvl="3" w:tplc="EFE6DD56" w:tentative="1">
      <w:start w:val="1"/>
      <w:numFmt w:val="bullet"/>
      <w:lvlText w:val=""/>
      <w:lvlJc w:val="left"/>
      <w:pPr>
        <w:ind w:left="2880" w:hanging="360"/>
      </w:pPr>
      <w:rPr>
        <w:rFonts w:ascii="Symbol" w:hAnsi="Symbol" w:hint="default"/>
      </w:rPr>
    </w:lvl>
    <w:lvl w:ilvl="4" w:tplc="AD5C20E0" w:tentative="1">
      <w:start w:val="1"/>
      <w:numFmt w:val="bullet"/>
      <w:lvlText w:val="o"/>
      <w:lvlJc w:val="left"/>
      <w:pPr>
        <w:ind w:left="3600" w:hanging="360"/>
      </w:pPr>
      <w:rPr>
        <w:rFonts w:ascii="Courier New" w:hAnsi="Courier New" w:cs="Courier New" w:hint="default"/>
      </w:rPr>
    </w:lvl>
    <w:lvl w:ilvl="5" w:tplc="B28AD988" w:tentative="1">
      <w:start w:val="1"/>
      <w:numFmt w:val="bullet"/>
      <w:lvlText w:val=""/>
      <w:lvlJc w:val="left"/>
      <w:pPr>
        <w:ind w:left="4320" w:hanging="360"/>
      </w:pPr>
      <w:rPr>
        <w:rFonts w:ascii="Wingdings" w:hAnsi="Wingdings" w:hint="default"/>
      </w:rPr>
    </w:lvl>
    <w:lvl w:ilvl="6" w:tplc="ED743CCE" w:tentative="1">
      <w:start w:val="1"/>
      <w:numFmt w:val="bullet"/>
      <w:lvlText w:val=""/>
      <w:lvlJc w:val="left"/>
      <w:pPr>
        <w:ind w:left="5040" w:hanging="360"/>
      </w:pPr>
      <w:rPr>
        <w:rFonts w:ascii="Symbol" w:hAnsi="Symbol" w:hint="default"/>
      </w:rPr>
    </w:lvl>
    <w:lvl w:ilvl="7" w:tplc="1DF83A80" w:tentative="1">
      <w:start w:val="1"/>
      <w:numFmt w:val="bullet"/>
      <w:lvlText w:val="o"/>
      <w:lvlJc w:val="left"/>
      <w:pPr>
        <w:ind w:left="5760" w:hanging="360"/>
      </w:pPr>
      <w:rPr>
        <w:rFonts w:ascii="Courier New" w:hAnsi="Courier New" w:cs="Courier New" w:hint="default"/>
      </w:rPr>
    </w:lvl>
    <w:lvl w:ilvl="8" w:tplc="B49E8D44" w:tentative="1">
      <w:start w:val="1"/>
      <w:numFmt w:val="bullet"/>
      <w:lvlText w:val=""/>
      <w:lvlJc w:val="left"/>
      <w:pPr>
        <w:ind w:left="6480" w:hanging="360"/>
      </w:pPr>
      <w:rPr>
        <w:rFonts w:ascii="Wingdings" w:hAnsi="Wingdings" w:hint="default"/>
      </w:rPr>
    </w:lvl>
  </w:abstractNum>
  <w:abstractNum w:abstractNumId="22" w15:restartNumberingAfterBreak="0">
    <w:nsid w:val="622D2FF5"/>
    <w:multiLevelType w:val="multilevel"/>
    <w:tmpl w:val="EAC8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6E6A8A"/>
    <w:multiLevelType w:val="hybridMultilevel"/>
    <w:tmpl w:val="1EC02022"/>
    <w:lvl w:ilvl="0" w:tplc="5F22287C">
      <w:start w:val="1"/>
      <w:numFmt w:val="decimal"/>
      <w:lvlText w:val="%1."/>
      <w:lvlJc w:val="left"/>
      <w:pPr>
        <w:ind w:left="360" w:hanging="360"/>
      </w:pPr>
    </w:lvl>
    <w:lvl w:ilvl="1" w:tplc="623AD28C" w:tentative="1">
      <w:start w:val="1"/>
      <w:numFmt w:val="lowerLetter"/>
      <w:lvlText w:val="%2."/>
      <w:lvlJc w:val="left"/>
      <w:pPr>
        <w:ind w:left="1080" w:hanging="360"/>
      </w:pPr>
    </w:lvl>
    <w:lvl w:ilvl="2" w:tplc="D0361F26" w:tentative="1">
      <w:start w:val="1"/>
      <w:numFmt w:val="lowerRoman"/>
      <w:lvlText w:val="%3."/>
      <w:lvlJc w:val="right"/>
      <w:pPr>
        <w:ind w:left="1800" w:hanging="180"/>
      </w:pPr>
    </w:lvl>
    <w:lvl w:ilvl="3" w:tplc="443AD170" w:tentative="1">
      <w:start w:val="1"/>
      <w:numFmt w:val="decimal"/>
      <w:lvlText w:val="%4."/>
      <w:lvlJc w:val="left"/>
      <w:pPr>
        <w:ind w:left="2520" w:hanging="360"/>
      </w:pPr>
    </w:lvl>
    <w:lvl w:ilvl="4" w:tplc="5A5AB086" w:tentative="1">
      <w:start w:val="1"/>
      <w:numFmt w:val="lowerLetter"/>
      <w:lvlText w:val="%5."/>
      <w:lvlJc w:val="left"/>
      <w:pPr>
        <w:ind w:left="3240" w:hanging="360"/>
      </w:pPr>
    </w:lvl>
    <w:lvl w:ilvl="5" w:tplc="A426F26C" w:tentative="1">
      <w:start w:val="1"/>
      <w:numFmt w:val="lowerRoman"/>
      <w:lvlText w:val="%6."/>
      <w:lvlJc w:val="right"/>
      <w:pPr>
        <w:ind w:left="3960" w:hanging="180"/>
      </w:pPr>
    </w:lvl>
    <w:lvl w:ilvl="6" w:tplc="980EC0F4" w:tentative="1">
      <w:start w:val="1"/>
      <w:numFmt w:val="decimal"/>
      <w:lvlText w:val="%7."/>
      <w:lvlJc w:val="left"/>
      <w:pPr>
        <w:ind w:left="4680" w:hanging="360"/>
      </w:pPr>
    </w:lvl>
    <w:lvl w:ilvl="7" w:tplc="D364566A" w:tentative="1">
      <w:start w:val="1"/>
      <w:numFmt w:val="lowerLetter"/>
      <w:lvlText w:val="%8."/>
      <w:lvlJc w:val="left"/>
      <w:pPr>
        <w:ind w:left="5400" w:hanging="360"/>
      </w:pPr>
    </w:lvl>
    <w:lvl w:ilvl="8" w:tplc="7812C4B0" w:tentative="1">
      <w:start w:val="1"/>
      <w:numFmt w:val="lowerRoman"/>
      <w:lvlText w:val="%9."/>
      <w:lvlJc w:val="right"/>
      <w:pPr>
        <w:ind w:left="6120" w:hanging="180"/>
      </w:pPr>
    </w:lvl>
  </w:abstractNum>
  <w:abstractNum w:abstractNumId="24" w15:restartNumberingAfterBreak="0">
    <w:nsid w:val="73635DB0"/>
    <w:multiLevelType w:val="hybridMultilevel"/>
    <w:tmpl w:val="FF1EE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561DC1"/>
    <w:multiLevelType w:val="hybridMultilevel"/>
    <w:tmpl w:val="5598FFB6"/>
    <w:lvl w:ilvl="0" w:tplc="C5C6AFFA">
      <w:start w:val="1"/>
      <w:numFmt w:val="bullet"/>
      <w:lvlText w:val=""/>
      <w:lvlJc w:val="left"/>
      <w:pPr>
        <w:ind w:left="720" w:hanging="360"/>
      </w:pPr>
      <w:rPr>
        <w:rFonts w:ascii="Symbol" w:hAnsi="Symbol" w:hint="default"/>
      </w:rPr>
    </w:lvl>
    <w:lvl w:ilvl="1" w:tplc="B6F6B388">
      <w:start w:val="1"/>
      <w:numFmt w:val="bullet"/>
      <w:lvlText w:val="o"/>
      <w:lvlJc w:val="left"/>
      <w:pPr>
        <w:ind w:left="1440" w:hanging="360"/>
      </w:pPr>
      <w:rPr>
        <w:rFonts w:ascii="Courier New" w:hAnsi="Courier New" w:cs="Courier New" w:hint="default"/>
      </w:rPr>
    </w:lvl>
    <w:lvl w:ilvl="2" w:tplc="170ED2EC" w:tentative="1">
      <w:start w:val="1"/>
      <w:numFmt w:val="bullet"/>
      <w:lvlText w:val=""/>
      <w:lvlJc w:val="left"/>
      <w:pPr>
        <w:ind w:left="2160" w:hanging="360"/>
      </w:pPr>
      <w:rPr>
        <w:rFonts w:ascii="Wingdings" w:hAnsi="Wingdings" w:hint="default"/>
      </w:rPr>
    </w:lvl>
    <w:lvl w:ilvl="3" w:tplc="3AF2D342" w:tentative="1">
      <w:start w:val="1"/>
      <w:numFmt w:val="bullet"/>
      <w:lvlText w:val=""/>
      <w:lvlJc w:val="left"/>
      <w:pPr>
        <w:ind w:left="2880" w:hanging="360"/>
      </w:pPr>
      <w:rPr>
        <w:rFonts w:ascii="Symbol" w:hAnsi="Symbol" w:hint="default"/>
      </w:rPr>
    </w:lvl>
    <w:lvl w:ilvl="4" w:tplc="0BBA1AFC" w:tentative="1">
      <w:start w:val="1"/>
      <w:numFmt w:val="bullet"/>
      <w:lvlText w:val="o"/>
      <w:lvlJc w:val="left"/>
      <w:pPr>
        <w:ind w:left="3600" w:hanging="360"/>
      </w:pPr>
      <w:rPr>
        <w:rFonts w:ascii="Courier New" w:hAnsi="Courier New" w:cs="Courier New" w:hint="default"/>
      </w:rPr>
    </w:lvl>
    <w:lvl w:ilvl="5" w:tplc="A2285DD6" w:tentative="1">
      <w:start w:val="1"/>
      <w:numFmt w:val="bullet"/>
      <w:lvlText w:val=""/>
      <w:lvlJc w:val="left"/>
      <w:pPr>
        <w:ind w:left="4320" w:hanging="360"/>
      </w:pPr>
      <w:rPr>
        <w:rFonts w:ascii="Wingdings" w:hAnsi="Wingdings" w:hint="default"/>
      </w:rPr>
    </w:lvl>
    <w:lvl w:ilvl="6" w:tplc="325A13EC" w:tentative="1">
      <w:start w:val="1"/>
      <w:numFmt w:val="bullet"/>
      <w:lvlText w:val=""/>
      <w:lvlJc w:val="left"/>
      <w:pPr>
        <w:ind w:left="5040" w:hanging="360"/>
      </w:pPr>
      <w:rPr>
        <w:rFonts w:ascii="Symbol" w:hAnsi="Symbol" w:hint="default"/>
      </w:rPr>
    </w:lvl>
    <w:lvl w:ilvl="7" w:tplc="8A78BE30" w:tentative="1">
      <w:start w:val="1"/>
      <w:numFmt w:val="bullet"/>
      <w:lvlText w:val="o"/>
      <w:lvlJc w:val="left"/>
      <w:pPr>
        <w:ind w:left="5760" w:hanging="360"/>
      </w:pPr>
      <w:rPr>
        <w:rFonts w:ascii="Courier New" w:hAnsi="Courier New" w:cs="Courier New" w:hint="default"/>
      </w:rPr>
    </w:lvl>
    <w:lvl w:ilvl="8" w:tplc="B0B49726" w:tentative="1">
      <w:start w:val="1"/>
      <w:numFmt w:val="bullet"/>
      <w:lvlText w:val=""/>
      <w:lvlJc w:val="left"/>
      <w:pPr>
        <w:ind w:left="6480" w:hanging="360"/>
      </w:pPr>
      <w:rPr>
        <w:rFonts w:ascii="Wingdings" w:hAnsi="Wingdings" w:hint="default"/>
      </w:rPr>
    </w:lvl>
  </w:abstractNum>
  <w:num w:numId="1" w16cid:durableId="2005085077">
    <w:abstractNumId w:val="21"/>
  </w:num>
  <w:num w:numId="2" w16cid:durableId="91899274">
    <w:abstractNumId w:val="19"/>
  </w:num>
  <w:num w:numId="3" w16cid:durableId="1625620525">
    <w:abstractNumId w:val="16"/>
  </w:num>
  <w:num w:numId="4" w16cid:durableId="1572429382">
    <w:abstractNumId w:val="13"/>
  </w:num>
  <w:num w:numId="5" w16cid:durableId="1923954923">
    <w:abstractNumId w:val="17"/>
  </w:num>
  <w:num w:numId="6" w16cid:durableId="581795141">
    <w:abstractNumId w:val="7"/>
  </w:num>
  <w:num w:numId="7" w16cid:durableId="747844525">
    <w:abstractNumId w:val="3"/>
  </w:num>
  <w:num w:numId="8" w16cid:durableId="365447851">
    <w:abstractNumId w:val="6"/>
  </w:num>
  <w:num w:numId="9" w16cid:durableId="1090388648">
    <w:abstractNumId w:val="13"/>
    <w:lvlOverride w:ilvl="0">
      <w:startOverride w:val="1"/>
    </w:lvlOverride>
  </w:num>
  <w:num w:numId="10" w16cid:durableId="1551575064">
    <w:abstractNumId w:val="25"/>
  </w:num>
  <w:num w:numId="11" w16cid:durableId="1756242963">
    <w:abstractNumId w:val="4"/>
  </w:num>
  <w:num w:numId="12" w16cid:durableId="1279291314">
    <w:abstractNumId w:val="5"/>
  </w:num>
  <w:num w:numId="13" w16cid:durableId="1292983431">
    <w:abstractNumId w:val="0"/>
  </w:num>
  <w:num w:numId="14" w16cid:durableId="2035963524">
    <w:abstractNumId w:val="12"/>
  </w:num>
  <w:num w:numId="15" w16cid:durableId="1946498197">
    <w:abstractNumId w:val="23"/>
  </w:num>
  <w:num w:numId="16" w16cid:durableId="535434887">
    <w:abstractNumId w:val="2"/>
  </w:num>
  <w:num w:numId="17" w16cid:durableId="712466975">
    <w:abstractNumId w:val="8"/>
  </w:num>
  <w:num w:numId="18" w16cid:durableId="549921865">
    <w:abstractNumId w:val="18"/>
  </w:num>
  <w:num w:numId="19" w16cid:durableId="481239486">
    <w:abstractNumId w:val="1"/>
  </w:num>
  <w:num w:numId="20" w16cid:durableId="726874083">
    <w:abstractNumId w:val="14"/>
  </w:num>
  <w:num w:numId="21" w16cid:durableId="1280992660">
    <w:abstractNumId w:val="9"/>
  </w:num>
  <w:num w:numId="22" w16cid:durableId="954747167">
    <w:abstractNumId w:val="24"/>
  </w:num>
  <w:num w:numId="23" w16cid:durableId="1489904719">
    <w:abstractNumId w:val="15"/>
  </w:num>
  <w:num w:numId="24" w16cid:durableId="229463777">
    <w:abstractNumId w:val="10"/>
  </w:num>
  <w:num w:numId="25" w16cid:durableId="532764072">
    <w:abstractNumId w:val="22"/>
  </w:num>
  <w:num w:numId="26" w16cid:durableId="557984281">
    <w:abstractNumId w:val="11"/>
  </w:num>
  <w:num w:numId="27" w16cid:durableId="19259132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34-2964-3036, v. 1"/>
    <w:docVar w:name="ndGeneratedStampLocation" w:val="LastPage"/>
  </w:docVars>
  <w:rsids>
    <w:rsidRoot w:val="003D1B0C"/>
    <w:rsid w:val="0000109F"/>
    <w:rsid w:val="00002AE9"/>
    <w:rsid w:val="00004BF0"/>
    <w:rsid w:val="00005B26"/>
    <w:rsid w:val="00010FCC"/>
    <w:rsid w:val="000148A1"/>
    <w:rsid w:val="00015B9A"/>
    <w:rsid w:val="000165D8"/>
    <w:rsid w:val="000222B2"/>
    <w:rsid w:val="00022917"/>
    <w:rsid w:val="00022A89"/>
    <w:rsid w:val="00025D1F"/>
    <w:rsid w:val="00025E29"/>
    <w:rsid w:val="000300AB"/>
    <w:rsid w:val="00030239"/>
    <w:rsid w:val="00031842"/>
    <w:rsid w:val="00031E2C"/>
    <w:rsid w:val="0003494A"/>
    <w:rsid w:val="00040D73"/>
    <w:rsid w:val="00045B26"/>
    <w:rsid w:val="00046E63"/>
    <w:rsid w:val="00050616"/>
    <w:rsid w:val="00053C6F"/>
    <w:rsid w:val="00054A75"/>
    <w:rsid w:val="00065C8E"/>
    <w:rsid w:val="00066E2E"/>
    <w:rsid w:val="00066FB3"/>
    <w:rsid w:val="00067095"/>
    <w:rsid w:val="00071994"/>
    <w:rsid w:val="00073848"/>
    <w:rsid w:val="00073C9B"/>
    <w:rsid w:val="00076260"/>
    <w:rsid w:val="0007786E"/>
    <w:rsid w:val="000804A3"/>
    <w:rsid w:val="00081CF0"/>
    <w:rsid w:val="0009104F"/>
    <w:rsid w:val="0009106C"/>
    <w:rsid w:val="00097AB8"/>
    <w:rsid w:val="000A3105"/>
    <w:rsid w:val="000A521C"/>
    <w:rsid w:val="000A746B"/>
    <w:rsid w:val="000B3FF3"/>
    <w:rsid w:val="000B46FC"/>
    <w:rsid w:val="000B56DA"/>
    <w:rsid w:val="000C08CF"/>
    <w:rsid w:val="000D14D9"/>
    <w:rsid w:val="000D1AD1"/>
    <w:rsid w:val="000D3592"/>
    <w:rsid w:val="000D3632"/>
    <w:rsid w:val="000D49B7"/>
    <w:rsid w:val="000D6F15"/>
    <w:rsid w:val="000E297B"/>
    <w:rsid w:val="000E2FA9"/>
    <w:rsid w:val="000E33A2"/>
    <w:rsid w:val="000E6F97"/>
    <w:rsid w:val="000F02FC"/>
    <w:rsid w:val="000F0EC9"/>
    <w:rsid w:val="000F1BA4"/>
    <w:rsid w:val="000F472D"/>
    <w:rsid w:val="000F4B12"/>
    <w:rsid w:val="000F4C10"/>
    <w:rsid w:val="000F7A49"/>
    <w:rsid w:val="00103BD2"/>
    <w:rsid w:val="00105633"/>
    <w:rsid w:val="001068A9"/>
    <w:rsid w:val="00111087"/>
    <w:rsid w:val="001111BB"/>
    <w:rsid w:val="00113E20"/>
    <w:rsid w:val="0011614F"/>
    <w:rsid w:val="00116631"/>
    <w:rsid w:val="001167E2"/>
    <w:rsid w:val="0011789B"/>
    <w:rsid w:val="00122112"/>
    <w:rsid w:val="001222B5"/>
    <w:rsid w:val="0012295E"/>
    <w:rsid w:val="00124025"/>
    <w:rsid w:val="00125424"/>
    <w:rsid w:val="00130E7C"/>
    <w:rsid w:val="001321D1"/>
    <w:rsid w:val="0013326F"/>
    <w:rsid w:val="0013337E"/>
    <w:rsid w:val="00135A76"/>
    <w:rsid w:val="00135CA4"/>
    <w:rsid w:val="00136F6B"/>
    <w:rsid w:val="0014086C"/>
    <w:rsid w:val="00142FA7"/>
    <w:rsid w:val="001432B7"/>
    <w:rsid w:val="00145443"/>
    <w:rsid w:val="00147B0F"/>
    <w:rsid w:val="00150573"/>
    <w:rsid w:val="0015090B"/>
    <w:rsid w:val="00155E25"/>
    <w:rsid w:val="00162136"/>
    <w:rsid w:val="001626FD"/>
    <w:rsid w:val="00162B08"/>
    <w:rsid w:val="00162B26"/>
    <w:rsid w:val="00162FAF"/>
    <w:rsid w:val="00163654"/>
    <w:rsid w:val="00165A5E"/>
    <w:rsid w:val="00167A50"/>
    <w:rsid w:val="00170E8D"/>
    <w:rsid w:val="00176361"/>
    <w:rsid w:val="00177D0C"/>
    <w:rsid w:val="0018007D"/>
    <w:rsid w:val="00185094"/>
    <w:rsid w:val="00185BFB"/>
    <w:rsid w:val="00185D6E"/>
    <w:rsid w:val="0019018E"/>
    <w:rsid w:val="001934A3"/>
    <w:rsid w:val="00194922"/>
    <w:rsid w:val="00194940"/>
    <w:rsid w:val="001960D2"/>
    <w:rsid w:val="001A1162"/>
    <w:rsid w:val="001A57E8"/>
    <w:rsid w:val="001A5A80"/>
    <w:rsid w:val="001A7FB7"/>
    <w:rsid w:val="001B0945"/>
    <w:rsid w:val="001B3509"/>
    <w:rsid w:val="001B3F42"/>
    <w:rsid w:val="001B55D2"/>
    <w:rsid w:val="001C3083"/>
    <w:rsid w:val="001C30D7"/>
    <w:rsid w:val="001C56F1"/>
    <w:rsid w:val="001C7BB0"/>
    <w:rsid w:val="001D001D"/>
    <w:rsid w:val="001D13F7"/>
    <w:rsid w:val="001D373D"/>
    <w:rsid w:val="001E0D4A"/>
    <w:rsid w:val="001E3135"/>
    <w:rsid w:val="001E7B2A"/>
    <w:rsid w:val="001F1DBB"/>
    <w:rsid w:val="001F387D"/>
    <w:rsid w:val="00200339"/>
    <w:rsid w:val="00202AF6"/>
    <w:rsid w:val="00207EB1"/>
    <w:rsid w:val="00210D94"/>
    <w:rsid w:val="00211DD7"/>
    <w:rsid w:val="00213811"/>
    <w:rsid w:val="0021453F"/>
    <w:rsid w:val="00215038"/>
    <w:rsid w:val="002169CB"/>
    <w:rsid w:val="002203A4"/>
    <w:rsid w:val="00220931"/>
    <w:rsid w:val="00222180"/>
    <w:rsid w:val="002223BF"/>
    <w:rsid w:val="00226F99"/>
    <w:rsid w:val="002323E8"/>
    <w:rsid w:val="00232C77"/>
    <w:rsid w:val="0023794B"/>
    <w:rsid w:val="00240027"/>
    <w:rsid w:val="002400A4"/>
    <w:rsid w:val="00243516"/>
    <w:rsid w:val="00246746"/>
    <w:rsid w:val="00246C34"/>
    <w:rsid w:val="002475C8"/>
    <w:rsid w:val="00250028"/>
    <w:rsid w:val="00250822"/>
    <w:rsid w:val="0025175C"/>
    <w:rsid w:val="0025324A"/>
    <w:rsid w:val="00256322"/>
    <w:rsid w:val="002623E7"/>
    <w:rsid w:val="00262E35"/>
    <w:rsid w:val="00265BAB"/>
    <w:rsid w:val="00266EAA"/>
    <w:rsid w:val="0026785D"/>
    <w:rsid w:val="00270284"/>
    <w:rsid w:val="00270FFC"/>
    <w:rsid w:val="00274109"/>
    <w:rsid w:val="0027423C"/>
    <w:rsid w:val="0027493C"/>
    <w:rsid w:val="002763F0"/>
    <w:rsid w:val="00276BA1"/>
    <w:rsid w:val="00280347"/>
    <w:rsid w:val="00281207"/>
    <w:rsid w:val="00284831"/>
    <w:rsid w:val="00285D84"/>
    <w:rsid w:val="00287805"/>
    <w:rsid w:val="002913F6"/>
    <w:rsid w:val="00294CAA"/>
    <w:rsid w:val="002A6521"/>
    <w:rsid w:val="002A70D9"/>
    <w:rsid w:val="002B308D"/>
    <w:rsid w:val="002B5995"/>
    <w:rsid w:val="002B6181"/>
    <w:rsid w:val="002B6586"/>
    <w:rsid w:val="002C1964"/>
    <w:rsid w:val="002C1E6D"/>
    <w:rsid w:val="002C5E76"/>
    <w:rsid w:val="002C70CF"/>
    <w:rsid w:val="002D3DA8"/>
    <w:rsid w:val="002D670D"/>
    <w:rsid w:val="002E1A3E"/>
    <w:rsid w:val="002E230A"/>
    <w:rsid w:val="002E2CFB"/>
    <w:rsid w:val="002E31D7"/>
    <w:rsid w:val="002E4AF6"/>
    <w:rsid w:val="002E5B24"/>
    <w:rsid w:val="002F59F1"/>
    <w:rsid w:val="002F79EA"/>
    <w:rsid w:val="00300E8C"/>
    <w:rsid w:val="00301C9D"/>
    <w:rsid w:val="00306AA8"/>
    <w:rsid w:val="00311A96"/>
    <w:rsid w:val="00311C01"/>
    <w:rsid w:val="00311C55"/>
    <w:rsid w:val="00313078"/>
    <w:rsid w:val="00321917"/>
    <w:rsid w:val="00323263"/>
    <w:rsid w:val="00323B67"/>
    <w:rsid w:val="00324CEE"/>
    <w:rsid w:val="00324DD6"/>
    <w:rsid w:val="00325F18"/>
    <w:rsid w:val="0032655C"/>
    <w:rsid w:val="00331899"/>
    <w:rsid w:val="00334FE0"/>
    <w:rsid w:val="00336708"/>
    <w:rsid w:val="0033785A"/>
    <w:rsid w:val="0034324E"/>
    <w:rsid w:val="00345BBA"/>
    <w:rsid w:val="00345C1D"/>
    <w:rsid w:val="00347B84"/>
    <w:rsid w:val="0035342B"/>
    <w:rsid w:val="0035467B"/>
    <w:rsid w:val="00360CF9"/>
    <w:rsid w:val="0036206B"/>
    <w:rsid w:val="003637FD"/>
    <w:rsid w:val="00367115"/>
    <w:rsid w:val="00367F96"/>
    <w:rsid w:val="00372DF1"/>
    <w:rsid w:val="00372ED9"/>
    <w:rsid w:val="0037440E"/>
    <w:rsid w:val="00377921"/>
    <w:rsid w:val="00380791"/>
    <w:rsid w:val="003807DF"/>
    <w:rsid w:val="003834C3"/>
    <w:rsid w:val="003948BD"/>
    <w:rsid w:val="003A05AC"/>
    <w:rsid w:val="003A09CC"/>
    <w:rsid w:val="003A2D6C"/>
    <w:rsid w:val="003A3313"/>
    <w:rsid w:val="003A4365"/>
    <w:rsid w:val="003A4A7E"/>
    <w:rsid w:val="003A4AFA"/>
    <w:rsid w:val="003A6A02"/>
    <w:rsid w:val="003B1E23"/>
    <w:rsid w:val="003C0C67"/>
    <w:rsid w:val="003C43E7"/>
    <w:rsid w:val="003C5FE2"/>
    <w:rsid w:val="003C7D63"/>
    <w:rsid w:val="003D06A9"/>
    <w:rsid w:val="003D1B0C"/>
    <w:rsid w:val="003E420B"/>
    <w:rsid w:val="003E49A5"/>
    <w:rsid w:val="003E659C"/>
    <w:rsid w:val="003F72DE"/>
    <w:rsid w:val="00407023"/>
    <w:rsid w:val="004071CC"/>
    <w:rsid w:val="004100C2"/>
    <w:rsid w:val="00424223"/>
    <w:rsid w:val="00425558"/>
    <w:rsid w:val="004267E3"/>
    <w:rsid w:val="00430EF9"/>
    <w:rsid w:val="00432703"/>
    <w:rsid w:val="004358DE"/>
    <w:rsid w:val="00436BE8"/>
    <w:rsid w:val="0044189A"/>
    <w:rsid w:val="00443AD5"/>
    <w:rsid w:val="00447E8F"/>
    <w:rsid w:val="004504A2"/>
    <w:rsid w:val="00451115"/>
    <w:rsid w:val="00453863"/>
    <w:rsid w:val="0045547F"/>
    <w:rsid w:val="00457BDE"/>
    <w:rsid w:val="00460DD1"/>
    <w:rsid w:val="00462B5F"/>
    <w:rsid w:val="0046311B"/>
    <w:rsid w:val="00463669"/>
    <w:rsid w:val="00465007"/>
    <w:rsid w:val="004668DC"/>
    <w:rsid w:val="0047107C"/>
    <w:rsid w:val="0048392C"/>
    <w:rsid w:val="00484EE8"/>
    <w:rsid w:val="00486F55"/>
    <w:rsid w:val="004900AE"/>
    <w:rsid w:val="004923C4"/>
    <w:rsid w:val="00493FA0"/>
    <w:rsid w:val="004A26A4"/>
    <w:rsid w:val="004A5562"/>
    <w:rsid w:val="004A744D"/>
    <w:rsid w:val="004B05DE"/>
    <w:rsid w:val="004B280F"/>
    <w:rsid w:val="004B2CB5"/>
    <w:rsid w:val="004B4403"/>
    <w:rsid w:val="004B680C"/>
    <w:rsid w:val="004B7677"/>
    <w:rsid w:val="004C0A06"/>
    <w:rsid w:val="004C135E"/>
    <w:rsid w:val="004C16A9"/>
    <w:rsid w:val="004C1F5E"/>
    <w:rsid w:val="004C21A9"/>
    <w:rsid w:val="004C4E1E"/>
    <w:rsid w:val="004C50D3"/>
    <w:rsid w:val="004D0690"/>
    <w:rsid w:val="004D071C"/>
    <w:rsid w:val="004D6F9F"/>
    <w:rsid w:val="004D76AD"/>
    <w:rsid w:val="004E3233"/>
    <w:rsid w:val="004E32B5"/>
    <w:rsid w:val="004E3C5C"/>
    <w:rsid w:val="004F08F3"/>
    <w:rsid w:val="004F0EAD"/>
    <w:rsid w:val="004F26F3"/>
    <w:rsid w:val="004F5470"/>
    <w:rsid w:val="00501541"/>
    <w:rsid w:val="00502E89"/>
    <w:rsid w:val="00504E87"/>
    <w:rsid w:val="00505E70"/>
    <w:rsid w:val="00506A06"/>
    <w:rsid w:val="00513E85"/>
    <w:rsid w:val="00516255"/>
    <w:rsid w:val="00516F3B"/>
    <w:rsid w:val="005204CE"/>
    <w:rsid w:val="005208BB"/>
    <w:rsid w:val="005212F2"/>
    <w:rsid w:val="005224CD"/>
    <w:rsid w:val="005233DE"/>
    <w:rsid w:val="0052728E"/>
    <w:rsid w:val="00527394"/>
    <w:rsid w:val="00527400"/>
    <w:rsid w:val="00527A46"/>
    <w:rsid w:val="00533BBF"/>
    <w:rsid w:val="005428D3"/>
    <w:rsid w:val="00542A30"/>
    <w:rsid w:val="00551992"/>
    <w:rsid w:val="00551F5A"/>
    <w:rsid w:val="00552E60"/>
    <w:rsid w:val="0055363F"/>
    <w:rsid w:val="00560716"/>
    <w:rsid w:val="0056333E"/>
    <w:rsid w:val="0056385B"/>
    <w:rsid w:val="00565DB0"/>
    <w:rsid w:val="005707B6"/>
    <w:rsid w:val="00571773"/>
    <w:rsid w:val="00571AD1"/>
    <w:rsid w:val="00573F46"/>
    <w:rsid w:val="00574524"/>
    <w:rsid w:val="00576C77"/>
    <w:rsid w:val="00577D12"/>
    <w:rsid w:val="00580B5B"/>
    <w:rsid w:val="00580F09"/>
    <w:rsid w:val="0058367E"/>
    <w:rsid w:val="005837FD"/>
    <w:rsid w:val="0059555F"/>
    <w:rsid w:val="00597DD3"/>
    <w:rsid w:val="005A3059"/>
    <w:rsid w:val="005A419B"/>
    <w:rsid w:val="005A4326"/>
    <w:rsid w:val="005A611F"/>
    <w:rsid w:val="005A644E"/>
    <w:rsid w:val="005B2476"/>
    <w:rsid w:val="005B3FB6"/>
    <w:rsid w:val="005B6593"/>
    <w:rsid w:val="005B76FC"/>
    <w:rsid w:val="005C61A5"/>
    <w:rsid w:val="005D0775"/>
    <w:rsid w:val="005D2914"/>
    <w:rsid w:val="005D4128"/>
    <w:rsid w:val="005E0323"/>
    <w:rsid w:val="005E3FF9"/>
    <w:rsid w:val="005E5255"/>
    <w:rsid w:val="005E5376"/>
    <w:rsid w:val="005E7B9F"/>
    <w:rsid w:val="005E7CCB"/>
    <w:rsid w:val="005F11E8"/>
    <w:rsid w:val="006034B6"/>
    <w:rsid w:val="00605752"/>
    <w:rsid w:val="00607CAC"/>
    <w:rsid w:val="0061125E"/>
    <w:rsid w:val="006171ED"/>
    <w:rsid w:val="00617BDC"/>
    <w:rsid w:val="0062094D"/>
    <w:rsid w:val="00622006"/>
    <w:rsid w:val="00625174"/>
    <w:rsid w:val="00627A0A"/>
    <w:rsid w:val="00630EE0"/>
    <w:rsid w:val="00633A54"/>
    <w:rsid w:val="0064672D"/>
    <w:rsid w:val="006474B5"/>
    <w:rsid w:val="00647BC7"/>
    <w:rsid w:val="006510CE"/>
    <w:rsid w:val="006638FC"/>
    <w:rsid w:val="00664580"/>
    <w:rsid w:val="006645F5"/>
    <w:rsid w:val="00667360"/>
    <w:rsid w:val="00670B85"/>
    <w:rsid w:val="006807DA"/>
    <w:rsid w:val="006822EC"/>
    <w:rsid w:val="00691AF1"/>
    <w:rsid w:val="00692425"/>
    <w:rsid w:val="006936CD"/>
    <w:rsid w:val="0069577A"/>
    <w:rsid w:val="00697B6A"/>
    <w:rsid w:val="006A03A1"/>
    <w:rsid w:val="006A04A6"/>
    <w:rsid w:val="006A4924"/>
    <w:rsid w:val="006A5618"/>
    <w:rsid w:val="006A61C3"/>
    <w:rsid w:val="006A6E5C"/>
    <w:rsid w:val="006A70D0"/>
    <w:rsid w:val="006A7326"/>
    <w:rsid w:val="006A7F96"/>
    <w:rsid w:val="006B2ADE"/>
    <w:rsid w:val="006B4678"/>
    <w:rsid w:val="006B4F6B"/>
    <w:rsid w:val="006B538B"/>
    <w:rsid w:val="006B6B53"/>
    <w:rsid w:val="006B7D26"/>
    <w:rsid w:val="006C0335"/>
    <w:rsid w:val="006C0F71"/>
    <w:rsid w:val="006C259D"/>
    <w:rsid w:val="006C3A8E"/>
    <w:rsid w:val="006D0FBD"/>
    <w:rsid w:val="006D178B"/>
    <w:rsid w:val="006D38DF"/>
    <w:rsid w:val="006E0470"/>
    <w:rsid w:val="006E6B07"/>
    <w:rsid w:val="006E7C8A"/>
    <w:rsid w:val="006F1B4A"/>
    <w:rsid w:val="006F385B"/>
    <w:rsid w:val="006F3FB0"/>
    <w:rsid w:val="006F691C"/>
    <w:rsid w:val="006F773D"/>
    <w:rsid w:val="00700630"/>
    <w:rsid w:val="00700BB5"/>
    <w:rsid w:val="007042D7"/>
    <w:rsid w:val="007045C5"/>
    <w:rsid w:val="00713626"/>
    <w:rsid w:val="00713BED"/>
    <w:rsid w:val="0071503A"/>
    <w:rsid w:val="007179DD"/>
    <w:rsid w:val="007219AF"/>
    <w:rsid w:val="0072267B"/>
    <w:rsid w:val="00724444"/>
    <w:rsid w:val="00727FD7"/>
    <w:rsid w:val="007314C6"/>
    <w:rsid w:val="007331B3"/>
    <w:rsid w:val="0073338A"/>
    <w:rsid w:val="00734E05"/>
    <w:rsid w:val="007407A2"/>
    <w:rsid w:val="007410D8"/>
    <w:rsid w:val="00751B80"/>
    <w:rsid w:val="00752802"/>
    <w:rsid w:val="007572EC"/>
    <w:rsid w:val="00761082"/>
    <w:rsid w:val="007644F1"/>
    <w:rsid w:val="00765866"/>
    <w:rsid w:val="007715BB"/>
    <w:rsid w:val="00774E4A"/>
    <w:rsid w:val="0077779E"/>
    <w:rsid w:val="00781468"/>
    <w:rsid w:val="00782ADC"/>
    <w:rsid w:val="00785266"/>
    <w:rsid w:val="0078559D"/>
    <w:rsid w:val="0078704E"/>
    <w:rsid w:val="00790FC7"/>
    <w:rsid w:val="007913F5"/>
    <w:rsid w:val="00794D69"/>
    <w:rsid w:val="007A0803"/>
    <w:rsid w:val="007A1741"/>
    <w:rsid w:val="007A1965"/>
    <w:rsid w:val="007A19E3"/>
    <w:rsid w:val="007A1A9E"/>
    <w:rsid w:val="007A286E"/>
    <w:rsid w:val="007A3437"/>
    <w:rsid w:val="007A4474"/>
    <w:rsid w:val="007A4861"/>
    <w:rsid w:val="007A6F0E"/>
    <w:rsid w:val="007B0C8C"/>
    <w:rsid w:val="007B152B"/>
    <w:rsid w:val="007B66C8"/>
    <w:rsid w:val="007B7E6C"/>
    <w:rsid w:val="007C11D9"/>
    <w:rsid w:val="007C3ECE"/>
    <w:rsid w:val="007C741C"/>
    <w:rsid w:val="007D0530"/>
    <w:rsid w:val="007D0BCB"/>
    <w:rsid w:val="007D1F1D"/>
    <w:rsid w:val="007D287D"/>
    <w:rsid w:val="007D2D44"/>
    <w:rsid w:val="007D391E"/>
    <w:rsid w:val="007D4EF0"/>
    <w:rsid w:val="007D75B9"/>
    <w:rsid w:val="007E4D0C"/>
    <w:rsid w:val="007E730C"/>
    <w:rsid w:val="007E762B"/>
    <w:rsid w:val="007F120F"/>
    <w:rsid w:val="007F5523"/>
    <w:rsid w:val="007F65D0"/>
    <w:rsid w:val="007F7060"/>
    <w:rsid w:val="007F7648"/>
    <w:rsid w:val="0080134B"/>
    <w:rsid w:val="00802D53"/>
    <w:rsid w:val="00806BD7"/>
    <w:rsid w:val="008070AD"/>
    <w:rsid w:val="008073B5"/>
    <w:rsid w:val="008116B7"/>
    <w:rsid w:val="0081173F"/>
    <w:rsid w:val="00813654"/>
    <w:rsid w:val="00814864"/>
    <w:rsid w:val="00821D5E"/>
    <w:rsid w:val="0082383A"/>
    <w:rsid w:val="00826B16"/>
    <w:rsid w:val="00827DAD"/>
    <w:rsid w:val="008304D8"/>
    <w:rsid w:val="00830EE6"/>
    <w:rsid w:val="00833DE3"/>
    <w:rsid w:val="00841D41"/>
    <w:rsid w:val="00842D8E"/>
    <w:rsid w:val="0084318C"/>
    <w:rsid w:val="008449DA"/>
    <w:rsid w:val="00846BB9"/>
    <w:rsid w:val="00847619"/>
    <w:rsid w:val="00850B95"/>
    <w:rsid w:val="008513DF"/>
    <w:rsid w:val="00855839"/>
    <w:rsid w:val="00855A79"/>
    <w:rsid w:val="00861358"/>
    <w:rsid w:val="00862FFC"/>
    <w:rsid w:val="0086761C"/>
    <w:rsid w:val="00867D39"/>
    <w:rsid w:val="00870D09"/>
    <w:rsid w:val="00872D33"/>
    <w:rsid w:val="00875AD8"/>
    <w:rsid w:val="008763A5"/>
    <w:rsid w:val="00880752"/>
    <w:rsid w:val="008836F1"/>
    <w:rsid w:val="0088410C"/>
    <w:rsid w:val="00885DF1"/>
    <w:rsid w:val="00887849"/>
    <w:rsid w:val="008933FA"/>
    <w:rsid w:val="00895E71"/>
    <w:rsid w:val="008966E7"/>
    <w:rsid w:val="008972B9"/>
    <w:rsid w:val="00897AFC"/>
    <w:rsid w:val="00897EE9"/>
    <w:rsid w:val="008A3551"/>
    <w:rsid w:val="008A484B"/>
    <w:rsid w:val="008A7253"/>
    <w:rsid w:val="008A7494"/>
    <w:rsid w:val="008B08E0"/>
    <w:rsid w:val="008B278E"/>
    <w:rsid w:val="008B6DA3"/>
    <w:rsid w:val="008B6F92"/>
    <w:rsid w:val="008B75CB"/>
    <w:rsid w:val="008B7F97"/>
    <w:rsid w:val="008C6E85"/>
    <w:rsid w:val="008C7234"/>
    <w:rsid w:val="008C7495"/>
    <w:rsid w:val="008D0750"/>
    <w:rsid w:val="008D0A62"/>
    <w:rsid w:val="008D30EA"/>
    <w:rsid w:val="008D7835"/>
    <w:rsid w:val="008E0648"/>
    <w:rsid w:val="008E712D"/>
    <w:rsid w:val="008F0EDA"/>
    <w:rsid w:val="008F17DB"/>
    <w:rsid w:val="008F2044"/>
    <w:rsid w:val="008F4CA6"/>
    <w:rsid w:val="008F7BB2"/>
    <w:rsid w:val="00900F94"/>
    <w:rsid w:val="00902195"/>
    <w:rsid w:val="0090626B"/>
    <w:rsid w:val="00907CAC"/>
    <w:rsid w:val="00920A11"/>
    <w:rsid w:val="0092267A"/>
    <w:rsid w:val="00922DB8"/>
    <w:rsid w:val="009241F5"/>
    <w:rsid w:val="00926781"/>
    <w:rsid w:val="00930E47"/>
    <w:rsid w:val="00931BC8"/>
    <w:rsid w:val="009372E9"/>
    <w:rsid w:val="00943437"/>
    <w:rsid w:val="0094493A"/>
    <w:rsid w:val="00945FD7"/>
    <w:rsid w:val="00947A95"/>
    <w:rsid w:val="009564F3"/>
    <w:rsid w:val="009635D4"/>
    <w:rsid w:val="0096509F"/>
    <w:rsid w:val="00971D9F"/>
    <w:rsid w:val="0097338B"/>
    <w:rsid w:val="00973404"/>
    <w:rsid w:val="00976593"/>
    <w:rsid w:val="00977118"/>
    <w:rsid w:val="0098041E"/>
    <w:rsid w:val="00980CF3"/>
    <w:rsid w:val="0098183D"/>
    <w:rsid w:val="00981D39"/>
    <w:rsid w:val="00983272"/>
    <w:rsid w:val="00984F86"/>
    <w:rsid w:val="0098675F"/>
    <w:rsid w:val="00986CE2"/>
    <w:rsid w:val="00991950"/>
    <w:rsid w:val="009952BA"/>
    <w:rsid w:val="009952E2"/>
    <w:rsid w:val="00995A21"/>
    <w:rsid w:val="00995D3C"/>
    <w:rsid w:val="009A066E"/>
    <w:rsid w:val="009A14A7"/>
    <w:rsid w:val="009A1B4C"/>
    <w:rsid w:val="009A7980"/>
    <w:rsid w:val="009A7998"/>
    <w:rsid w:val="009B07A4"/>
    <w:rsid w:val="009B0E91"/>
    <w:rsid w:val="009B328F"/>
    <w:rsid w:val="009B39E8"/>
    <w:rsid w:val="009B7DBB"/>
    <w:rsid w:val="009C6478"/>
    <w:rsid w:val="009D03DD"/>
    <w:rsid w:val="009D4641"/>
    <w:rsid w:val="009D59DA"/>
    <w:rsid w:val="009D718B"/>
    <w:rsid w:val="009D72E4"/>
    <w:rsid w:val="009E0946"/>
    <w:rsid w:val="009E271E"/>
    <w:rsid w:val="009E496A"/>
    <w:rsid w:val="009F007E"/>
    <w:rsid w:val="009F0E22"/>
    <w:rsid w:val="009F431B"/>
    <w:rsid w:val="009F5411"/>
    <w:rsid w:val="009F577B"/>
    <w:rsid w:val="00A01667"/>
    <w:rsid w:val="00A02D3F"/>
    <w:rsid w:val="00A02EE9"/>
    <w:rsid w:val="00A03AFF"/>
    <w:rsid w:val="00A03F23"/>
    <w:rsid w:val="00A06FD3"/>
    <w:rsid w:val="00A131C1"/>
    <w:rsid w:val="00A1594F"/>
    <w:rsid w:val="00A15C5B"/>
    <w:rsid w:val="00A2334C"/>
    <w:rsid w:val="00A2513D"/>
    <w:rsid w:val="00A25BCC"/>
    <w:rsid w:val="00A323DA"/>
    <w:rsid w:val="00A37FE6"/>
    <w:rsid w:val="00A425CA"/>
    <w:rsid w:val="00A44A18"/>
    <w:rsid w:val="00A46013"/>
    <w:rsid w:val="00A46181"/>
    <w:rsid w:val="00A47BC3"/>
    <w:rsid w:val="00A5021B"/>
    <w:rsid w:val="00A516C0"/>
    <w:rsid w:val="00A577BC"/>
    <w:rsid w:val="00A61DA9"/>
    <w:rsid w:val="00A6437E"/>
    <w:rsid w:val="00A64D18"/>
    <w:rsid w:val="00A66786"/>
    <w:rsid w:val="00A708B0"/>
    <w:rsid w:val="00A72A35"/>
    <w:rsid w:val="00A72A6D"/>
    <w:rsid w:val="00A75CAF"/>
    <w:rsid w:val="00A76178"/>
    <w:rsid w:val="00A77A05"/>
    <w:rsid w:val="00A77BAF"/>
    <w:rsid w:val="00A80C77"/>
    <w:rsid w:val="00A81AD0"/>
    <w:rsid w:val="00A83441"/>
    <w:rsid w:val="00A83B5C"/>
    <w:rsid w:val="00A8494D"/>
    <w:rsid w:val="00A8749C"/>
    <w:rsid w:val="00A878DA"/>
    <w:rsid w:val="00A97241"/>
    <w:rsid w:val="00AA161F"/>
    <w:rsid w:val="00AA1D01"/>
    <w:rsid w:val="00AA3315"/>
    <w:rsid w:val="00AA436E"/>
    <w:rsid w:val="00AB1A1B"/>
    <w:rsid w:val="00AB1E60"/>
    <w:rsid w:val="00AD03D8"/>
    <w:rsid w:val="00AD2825"/>
    <w:rsid w:val="00AD48FC"/>
    <w:rsid w:val="00AD558D"/>
    <w:rsid w:val="00AD6E95"/>
    <w:rsid w:val="00AD7E52"/>
    <w:rsid w:val="00AE006D"/>
    <w:rsid w:val="00AE4170"/>
    <w:rsid w:val="00AE47D6"/>
    <w:rsid w:val="00AE4DB3"/>
    <w:rsid w:val="00AF2224"/>
    <w:rsid w:val="00AF296E"/>
    <w:rsid w:val="00AF3B5A"/>
    <w:rsid w:val="00AF3CD4"/>
    <w:rsid w:val="00AF46DF"/>
    <w:rsid w:val="00B00F79"/>
    <w:rsid w:val="00B05113"/>
    <w:rsid w:val="00B06572"/>
    <w:rsid w:val="00B10CA7"/>
    <w:rsid w:val="00B11F29"/>
    <w:rsid w:val="00B14C62"/>
    <w:rsid w:val="00B164E7"/>
    <w:rsid w:val="00B16B9A"/>
    <w:rsid w:val="00B20144"/>
    <w:rsid w:val="00B20248"/>
    <w:rsid w:val="00B260C8"/>
    <w:rsid w:val="00B26106"/>
    <w:rsid w:val="00B33A8B"/>
    <w:rsid w:val="00B35552"/>
    <w:rsid w:val="00B35CA8"/>
    <w:rsid w:val="00B4143F"/>
    <w:rsid w:val="00B43A02"/>
    <w:rsid w:val="00B444BB"/>
    <w:rsid w:val="00B46DF9"/>
    <w:rsid w:val="00B52223"/>
    <w:rsid w:val="00B53CE2"/>
    <w:rsid w:val="00B54063"/>
    <w:rsid w:val="00B55C36"/>
    <w:rsid w:val="00B66A6B"/>
    <w:rsid w:val="00B67FBC"/>
    <w:rsid w:val="00B70121"/>
    <w:rsid w:val="00B70F90"/>
    <w:rsid w:val="00B76CDC"/>
    <w:rsid w:val="00B832C0"/>
    <w:rsid w:val="00B87D95"/>
    <w:rsid w:val="00B9158B"/>
    <w:rsid w:val="00B91F6B"/>
    <w:rsid w:val="00B92001"/>
    <w:rsid w:val="00B96148"/>
    <w:rsid w:val="00B96A95"/>
    <w:rsid w:val="00B97B33"/>
    <w:rsid w:val="00BA0240"/>
    <w:rsid w:val="00BA4D66"/>
    <w:rsid w:val="00BA74E3"/>
    <w:rsid w:val="00BB3B48"/>
    <w:rsid w:val="00BB5A11"/>
    <w:rsid w:val="00BC4006"/>
    <w:rsid w:val="00BC54FF"/>
    <w:rsid w:val="00BC55D2"/>
    <w:rsid w:val="00BD124D"/>
    <w:rsid w:val="00BD7EAF"/>
    <w:rsid w:val="00BE139F"/>
    <w:rsid w:val="00BE2152"/>
    <w:rsid w:val="00BE217A"/>
    <w:rsid w:val="00BE36AC"/>
    <w:rsid w:val="00BE3965"/>
    <w:rsid w:val="00BE4E5A"/>
    <w:rsid w:val="00BE6229"/>
    <w:rsid w:val="00BF03EC"/>
    <w:rsid w:val="00BF06C7"/>
    <w:rsid w:val="00BF545E"/>
    <w:rsid w:val="00BF77D6"/>
    <w:rsid w:val="00C00475"/>
    <w:rsid w:val="00C0070A"/>
    <w:rsid w:val="00C04289"/>
    <w:rsid w:val="00C04F0C"/>
    <w:rsid w:val="00C05A6F"/>
    <w:rsid w:val="00C12752"/>
    <w:rsid w:val="00C14130"/>
    <w:rsid w:val="00C15EBB"/>
    <w:rsid w:val="00C22A9D"/>
    <w:rsid w:val="00C2349C"/>
    <w:rsid w:val="00C24BAB"/>
    <w:rsid w:val="00C27636"/>
    <w:rsid w:val="00C278DD"/>
    <w:rsid w:val="00C337DF"/>
    <w:rsid w:val="00C357EF"/>
    <w:rsid w:val="00C41D10"/>
    <w:rsid w:val="00C44969"/>
    <w:rsid w:val="00C50B4C"/>
    <w:rsid w:val="00C50F8D"/>
    <w:rsid w:val="00C51B83"/>
    <w:rsid w:val="00C523A5"/>
    <w:rsid w:val="00C52FA0"/>
    <w:rsid w:val="00C571DD"/>
    <w:rsid w:val="00C575F3"/>
    <w:rsid w:val="00C613C4"/>
    <w:rsid w:val="00C63312"/>
    <w:rsid w:val="00C63EFA"/>
    <w:rsid w:val="00C66B24"/>
    <w:rsid w:val="00C676EC"/>
    <w:rsid w:val="00C703F5"/>
    <w:rsid w:val="00C70438"/>
    <w:rsid w:val="00C723AC"/>
    <w:rsid w:val="00C73FE0"/>
    <w:rsid w:val="00C80D2E"/>
    <w:rsid w:val="00C81CD9"/>
    <w:rsid w:val="00C828C7"/>
    <w:rsid w:val="00C85245"/>
    <w:rsid w:val="00C85B95"/>
    <w:rsid w:val="00C86F94"/>
    <w:rsid w:val="00C90118"/>
    <w:rsid w:val="00C91A50"/>
    <w:rsid w:val="00C93705"/>
    <w:rsid w:val="00C951E4"/>
    <w:rsid w:val="00C97655"/>
    <w:rsid w:val="00C97896"/>
    <w:rsid w:val="00CA7A1B"/>
    <w:rsid w:val="00CB0683"/>
    <w:rsid w:val="00CB0C14"/>
    <w:rsid w:val="00CB1860"/>
    <w:rsid w:val="00CB5CB2"/>
    <w:rsid w:val="00CB7647"/>
    <w:rsid w:val="00CC0D6D"/>
    <w:rsid w:val="00CC2610"/>
    <w:rsid w:val="00CC3B99"/>
    <w:rsid w:val="00CD0D7F"/>
    <w:rsid w:val="00CD1CEE"/>
    <w:rsid w:val="00CD1F12"/>
    <w:rsid w:val="00CD2A09"/>
    <w:rsid w:val="00CD5B0C"/>
    <w:rsid w:val="00CD7BCA"/>
    <w:rsid w:val="00CE0DC5"/>
    <w:rsid w:val="00CF07B8"/>
    <w:rsid w:val="00CF1E5D"/>
    <w:rsid w:val="00CF2442"/>
    <w:rsid w:val="00CF29FF"/>
    <w:rsid w:val="00CF3099"/>
    <w:rsid w:val="00CF7630"/>
    <w:rsid w:val="00D007D5"/>
    <w:rsid w:val="00D026C0"/>
    <w:rsid w:val="00D145E1"/>
    <w:rsid w:val="00D15AE3"/>
    <w:rsid w:val="00D20E21"/>
    <w:rsid w:val="00D2331F"/>
    <w:rsid w:val="00D23542"/>
    <w:rsid w:val="00D3004D"/>
    <w:rsid w:val="00D344E6"/>
    <w:rsid w:val="00D34AC0"/>
    <w:rsid w:val="00D3508C"/>
    <w:rsid w:val="00D359B1"/>
    <w:rsid w:val="00D402F5"/>
    <w:rsid w:val="00D40D4D"/>
    <w:rsid w:val="00D43092"/>
    <w:rsid w:val="00D45547"/>
    <w:rsid w:val="00D631F7"/>
    <w:rsid w:val="00D63F1C"/>
    <w:rsid w:val="00D645D4"/>
    <w:rsid w:val="00D64CE2"/>
    <w:rsid w:val="00D65DA0"/>
    <w:rsid w:val="00D669F1"/>
    <w:rsid w:val="00D6762F"/>
    <w:rsid w:val="00D67972"/>
    <w:rsid w:val="00D74067"/>
    <w:rsid w:val="00D74EED"/>
    <w:rsid w:val="00D7577A"/>
    <w:rsid w:val="00D77705"/>
    <w:rsid w:val="00D802CE"/>
    <w:rsid w:val="00D80AB5"/>
    <w:rsid w:val="00D838E7"/>
    <w:rsid w:val="00D84240"/>
    <w:rsid w:val="00D84334"/>
    <w:rsid w:val="00D84D27"/>
    <w:rsid w:val="00D901AC"/>
    <w:rsid w:val="00D9026F"/>
    <w:rsid w:val="00D92257"/>
    <w:rsid w:val="00D945A6"/>
    <w:rsid w:val="00D95C3D"/>
    <w:rsid w:val="00DA0676"/>
    <w:rsid w:val="00DA1F61"/>
    <w:rsid w:val="00DA3B6C"/>
    <w:rsid w:val="00DA7E61"/>
    <w:rsid w:val="00DB1EDB"/>
    <w:rsid w:val="00DB25F7"/>
    <w:rsid w:val="00DB2C17"/>
    <w:rsid w:val="00DB5365"/>
    <w:rsid w:val="00DB6133"/>
    <w:rsid w:val="00DC041F"/>
    <w:rsid w:val="00DC09D0"/>
    <w:rsid w:val="00DC2352"/>
    <w:rsid w:val="00DC4CC9"/>
    <w:rsid w:val="00DC4FE3"/>
    <w:rsid w:val="00DC5E71"/>
    <w:rsid w:val="00DC7417"/>
    <w:rsid w:val="00DD18EF"/>
    <w:rsid w:val="00DD2F30"/>
    <w:rsid w:val="00DD38D1"/>
    <w:rsid w:val="00DD3E1E"/>
    <w:rsid w:val="00DD4EEF"/>
    <w:rsid w:val="00DD53DD"/>
    <w:rsid w:val="00DD550F"/>
    <w:rsid w:val="00DD769D"/>
    <w:rsid w:val="00DE12DB"/>
    <w:rsid w:val="00DE18C0"/>
    <w:rsid w:val="00DE1E7C"/>
    <w:rsid w:val="00DE3989"/>
    <w:rsid w:val="00DE4BBF"/>
    <w:rsid w:val="00DE512E"/>
    <w:rsid w:val="00DE7E6A"/>
    <w:rsid w:val="00DF0377"/>
    <w:rsid w:val="00DF3E96"/>
    <w:rsid w:val="00DF7189"/>
    <w:rsid w:val="00E00CF6"/>
    <w:rsid w:val="00E11686"/>
    <w:rsid w:val="00E153D8"/>
    <w:rsid w:val="00E16088"/>
    <w:rsid w:val="00E16C71"/>
    <w:rsid w:val="00E179CE"/>
    <w:rsid w:val="00E430BE"/>
    <w:rsid w:val="00E476DA"/>
    <w:rsid w:val="00E47ABE"/>
    <w:rsid w:val="00E50730"/>
    <w:rsid w:val="00E52DE0"/>
    <w:rsid w:val="00E52DEE"/>
    <w:rsid w:val="00E57C22"/>
    <w:rsid w:val="00E634CF"/>
    <w:rsid w:val="00E6573A"/>
    <w:rsid w:val="00E67FC9"/>
    <w:rsid w:val="00E74DD1"/>
    <w:rsid w:val="00E77BA3"/>
    <w:rsid w:val="00E84C3A"/>
    <w:rsid w:val="00E84F04"/>
    <w:rsid w:val="00E860D5"/>
    <w:rsid w:val="00E862E8"/>
    <w:rsid w:val="00E92D99"/>
    <w:rsid w:val="00E9303F"/>
    <w:rsid w:val="00E93387"/>
    <w:rsid w:val="00E960BF"/>
    <w:rsid w:val="00E96D13"/>
    <w:rsid w:val="00EA3B6A"/>
    <w:rsid w:val="00EA408F"/>
    <w:rsid w:val="00EA5755"/>
    <w:rsid w:val="00EB0D42"/>
    <w:rsid w:val="00EB1359"/>
    <w:rsid w:val="00EB254E"/>
    <w:rsid w:val="00EB3B9B"/>
    <w:rsid w:val="00EB645D"/>
    <w:rsid w:val="00EC336C"/>
    <w:rsid w:val="00EC3BD2"/>
    <w:rsid w:val="00EC5A72"/>
    <w:rsid w:val="00EC6519"/>
    <w:rsid w:val="00ED176C"/>
    <w:rsid w:val="00ED3991"/>
    <w:rsid w:val="00ED4726"/>
    <w:rsid w:val="00ED7EDB"/>
    <w:rsid w:val="00EF188C"/>
    <w:rsid w:val="00EF39FE"/>
    <w:rsid w:val="00EF661F"/>
    <w:rsid w:val="00F10F71"/>
    <w:rsid w:val="00F119CF"/>
    <w:rsid w:val="00F13118"/>
    <w:rsid w:val="00F1445A"/>
    <w:rsid w:val="00F151D7"/>
    <w:rsid w:val="00F1535E"/>
    <w:rsid w:val="00F15E0D"/>
    <w:rsid w:val="00F165C1"/>
    <w:rsid w:val="00F21514"/>
    <w:rsid w:val="00F218AC"/>
    <w:rsid w:val="00F22152"/>
    <w:rsid w:val="00F2385E"/>
    <w:rsid w:val="00F27220"/>
    <w:rsid w:val="00F3191E"/>
    <w:rsid w:val="00F32FC1"/>
    <w:rsid w:val="00F400C4"/>
    <w:rsid w:val="00F405EB"/>
    <w:rsid w:val="00F41813"/>
    <w:rsid w:val="00F43989"/>
    <w:rsid w:val="00F515DF"/>
    <w:rsid w:val="00F52527"/>
    <w:rsid w:val="00F5282D"/>
    <w:rsid w:val="00F55657"/>
    <w:rsid w:val="00F56ABA"/>
    <w:rsid w:val="00F64594"/>
    <w:rsid w:val="00F67C90"/>
    <w:rsid w:val="00F67D28"/>
    <w:rsid w:val="00F703FF"/>
    <w:rsid w:val="00F73DA9"/>
    <w:rsid w:val="00F762CB"/>
    <w:rsid w:val="00F764B7"/>
    <w:rsid w:val="00F764F3"/>
    <w:rsid w:val="00F77A9F"/>
    <w:rsid w:val="00F8459F"/>
    <w:rsid w:val="00F87027"/>
    <w:rsid w:val="00F905B7"/>
    <w:rsid w:val="00F92CF8"/>
    <w:rsid w:val="00F952FF"/>
    <w:rsid w:val="00F96A46"/>
    <w:rsid w:val="00FA3BB4"/>
    <w:rsid w:val="00FA7600"/>
    <w:rsid w:val="00FB5622"/>
    <w:rsid w:val="00FB686C"/>
    <w:rsid w:val="00FB78E7"/>
    <w:rsid w:val="00FC194D"/>
    <w:rsid w:val="00FC4AA1"/>
    <w:rsid w:val="00FC57EE"/>
    <w:rsid w:val="00FC6C61"/>
    <w:rsid w:val="00FC7C3C"/>
    <w:rsid w:val="00FD3BA1"/>
    <w:rsid w:val="00FE0A90"/>
    <w:rsid w:val="00FE0DF0"/>
    <w:rsid w:val="00FE1410"/>
    <w:rsid w:val="00FE73C4"/>
    <w:rsid w:val="00FF0171"/>
    <w:rsid w:val="00FF0828"/>
    <w:rsid w:val="00FF32EB"/>
    <w:rsid w:val="00FF3CF4"/>
    <w:rsid w:val="00FF54F5"/>
    <w:rsid w:val="00FF5625"/>
    <w:rsid w:val="09E3A803"/>
    <w:rsid w:val="1176AC11"/>
    <w:rsid w:val="2EB6D842"/>
    <w:rsid w:val="3217A889"/>
    <w:rsid w:val="581D85E1"/>
    <w:rsid w:val="64A11650"/>
    <w:rsid w:val="68D02BAD"/>
    <w:rsid w:val="6D8ABD4D"/>
    <w:rsid w:val="6E5CBA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37F55F"/>
  <w14:defaultImageDpi w14:val="330"/>
  <w15:docId w15:val="{D3F080DD-8A34-4EC8-9F21-9D5B0288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character" w:styleId="Hyperlink">
    <w:name w:val="Hyperlink"/>
    <w:basedOn w:val="DefaultParagraphFont"/>
    <w:uiPriority w:val="99"/>
    <w:unhideWhenUsed/>
    <w:locked/>
    <w:rsid w:val="00EB3B9B"/>
    <w:rPr>
      <w:color w:val="007DFF" w:themeColor="hyperlink"/>
      <w:u w:val="single"/>
    </w:rPr>
  </w:style>
  <w:style w:type="character" w:customStyle="1" w:styleId="UnresolvedMention1">
    <w:name w:val="Unresolved Mention1"/>
    <w:basedOn w:val="DefaultParagraphFont"/>
    <w:rsid w:val="00EB3B9B"/>
    <w:rPr>
      <w:color w:val="605E5C"/>
      <w:shd w:val="clear" w:color="auto" w:fill="E1DFDD"/>
    </w:rPr>
  </w:style>
  <w:style w:type="character" w:styleId="FollowedHyperlink">
    <w:name w:val="FollowedHyperlink"/>
    <w:basedOn w:val="DefaultParagraphFont"/>
    <w:semiHidden/>
    <w:unhideWhenUsed/>
    <w:locked/>
    <w:rsid w:val="00F3191E"/>
    <w:rPr>
      <w:color w:val="003493" w:themeColor="followedHyperlink"/>
      <w:u w:val="single"/>
    </w:rPr>
  </w:style>
  <w:style w:type="paragraph" w:styleId="Revision">
    <w:name w:val="Revision"/>
    <w:hidden/>
    <w:uiPriority w:val="99"/>
    <w:semiHidden/>
    <w:rsid w:val="002E4AF6"/>
    <w:rPr>
      <w:rFonts w:ascii="Gellix" w:eastAsia="ヒラギノ角ゴ Pro W3" w:hAnsi="Gellix"/>
      <w:color w:val="000000"/>
      <w:szCs w:val="24"/>
    </w:rPr>
  </w:style>
  <w:style w:type="character" w:styleId="UnresolvedMention">
    <w:name w:val="Unresolved Mention"/>
    <w:basedOn w:val="DefaultParagraphFont"/>
    <w:rsid w:val="00DA0676"/>
    <w:rPr>
      <w:color w:val="605E5C"/>
      <w:shd w:val="clear" w:color="auto" w:fill="E1DFDD"/>
    </w:rPr>
  </w:style>
  <w:style w:type="character" w:styleId="CommentReference">
    <w:name w:val="annotation reference"/>
    <w:basedOn w:val="DefaultParagraphFont"/>
    <w:semiHidden/>
    <w:unhideWhenUsed/>
    <w:locked/>
    <w:rsid w:val="005208BB"/>
    <w:rPr>
      <w:sz w:val="16"/>
      <w:szCs w:val="16"/>
    </w:rPr>
  </w:style>
  <w:style w:type="paragraph" w:styleId="CommentText">
    <w:name w:val="annotation text"/>
    <w:basedOn w:val="Normal"/>
    <w:link w:val="CommentTextChar"/>
    <w:unhideWhenUsed/>
    <w:locked/>
    <w:rsid w:val="005208BB"/>
    <w:pPr>
      <w:spacing w:line="240" w:lineRule="auto"/>
    </w:pPr>
    <w:rPr>
      <w:szCs w:val="20"/>
    </w:rPr>
  </w:style>
  <w:style w:type="character" w:customStyle="1" w:styleId="CommentTextChar">
    <w:name w:val="Comment Text Char"/>
    <w:basedOn w:val="DefaultParagraphFont"/>
    <w:link w:val="CommentText"/>
    <w:rsid w:val="005208BB"/>
    <w:rPr>
      <w:rFonts w:ascii="Gellix" w:eastAsia="ヒラギノ角ゴ Pro W3" w:hAnsi="Gellix"/>
      <w:color w:val="000000"/>
    </w:rPr>
  </w:style>
  <w:style w:type="paragraph" w:styleId="CommentSubject">
    <w:name w:val="annotation subject"/>
    <w:basedOn w:val="CommentText"/>
    <w:next w:val="CommentText"/>
    <w:link w:val="CommentSubjectChar"/>
    <w:semiHidden/>
    <w:unhideWhenUsed/>
    <w:locked/>
    <w:rsid w:val="00CC0D6D"/>
    <w:rPr>
      <w:b/>
      <w:bCs/>
    </w:rPr>
  </w:style>
  <w:style w:type="character" w:customStyle="1" w:styleId="CommentSubjectChar">
    <w:name w:val="Comment Subject Char"/>
    <w:basedOn w:val="CommentTextChar"/>
    <w:link w:val="CommentSubject"/>
    <w:semiHidden/>
    <w:rsid w:val="00CC0D6D"/>
    <w:rPr>
      <w:rFonts w:ascii="Gellix" w:eastAsia="ヒラギノ角ゴ Pro W3" w:hAnsi="Gellix"/>
      <w:b/>
      <w:bCs/>
      <w:color w:val="000000"/>
    </w:rPr>
  </w:style>
  <w:style w:type="paragraph" w:styleId="HTMLPreformatted">
    <w:name w:val="HTML Preformatted"/>
    <w:basedOn w:val="Normal"/>
    <w:link w:val="HTMLPreformattedChar"/>
    <w:semiHidden/>
    <w:unhideWhenUsed/>
    <w:locked/>
    <w:rsid w:val="001A7FB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A7FB7"/>
    <w:rPr>
      <w:rFonts w:ascii="Consolas" w:eastAsia="ヒラギノ角ゴ Pro W3" w:hAnsi="Consola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048">
      <w:bodyDiv w:val="1"/>
      <w:marLeft w:val="0"/>
      <w:marRight w:val="0"/>
      <w:marTop w:val="0"/>
      <w:marBottom w:val="0"/>
      <w:divBdr>
        <w:top w:val="none" w:sz="0" w:space="0" w:color="auto"/>
        <w:left w:val="none" w:sz="0" w:space="0" w:color="auto"/>
        <w:bottom w:val="none" w:sz="0" w:space="0" w:color="auto"/>
        <w:right w:val="none" w:sz="0" w:space="0" w:color="auto"/>
      </w:divBdr>
    </w:div>
    <w:div w:id="84234700">
      <w:bodyDiv w:val="1"/>
      <w:marLeft w:val="0"/>
      <w:marRight w:val="0"/>
      <w:marTop w:val="0"/>
      <w:marBottom w:val="0"/>
      <w:divBdr>
        <w:top w:val="none" w:sz="0" w:space="0" w:color="auto"/>
        <w:left w:val="none" w:sz="0" w:space="0" w:color="auto"/>
        <w:bottom w:val="none" w:sz="0" w:space="0" w:color="auto"/>
        <w:right w:val="none" w:sz="0" w:space="0" w:color="auto"/>
      </w:divBdr>
    </w:div>
    <w:div w:id="129907732">
      <w:bodyDiv w:val="1"/>
      <w:marLeft w:val="0"/>
      <w:marRight w:val="0"/>
      <w:marTop w:val="0"/>
      <w:marBottom w:val="0"/>
      <w:divBdr>
        <w:top w:val="none" w:sz="0" w:space="0" w:color="auto"/>
        <w:left w:val="none" w:sz="0" w:space="0" w:color="auto"/>
        <w:bottom w:val="none" w:sz="0" w:space="0" w:color="auto"/>
        <w:right w:val="none" w:sz="0" w:space="0" w:color="auto"/>
      </w:divBdr>
      <w:divsChild>
        <w:div w:id="472523101">
          <w:marLeft w:val="0"/>
          <w:marRight w:val="0"/>
          <w:marTop w:val="0"/>
          <w:marBottom w:val="0"/>
          <w:divBdr>
            <w:top w:val="none" w:sz="0" w:space="0" w:color="auto"/>
            <w:left w:val="none" w:sz="0" w:space="0" w:color="auto"/>
            <w:bottom w:val="none" w:sz="0" w:space="0" w:color="auto"/>
            <w:right w:val="none" w:sz="0" w:space="0" w:color="auto"/>
          </w:divBdr>
        </w:div>
      </w:divsChild>
    </w:div>
    <w:div w:id="184289758">
      <w:bodyDiv w:val="1"/>
      <w:marLeft w:val="0"/>
      <w:marRight w:val="0"/>
      <w:marTop w:val="0"/>
      <w:marBottom w:val="0"/>
      <w:divBdr>
        <w:top w:val="none" w:sz="0" w:space="0" w:color="auto"/>
        <w:left w:val="none" w:sz="0" w:space="0" w:color="auto"/>
        <w:bottom w:val="none" w:sz="0" w:space="0" w:color="auto"/>
        <w:right w:val="none" w:sz="0" w:space="0" w:color="auto"/>
      </w:divBdr>
    </w:div>
    <w:div w:id="191917768">
      <w:bodyDiv w:val="1"/>
      <w:marLeft w:val="0"/>
      <w:marRight w:val="0"/>
      <w:marTop w:val="0"/>
      <w:marBottom w:val="0"/>
      <w:divBdr>
        <w:top w:val="none" w:sz="0" w:space="0" w:color="auto"/>
        <w:left w:val="none" w:sz="0" w:space="0" w:color="auto"/>
        <w:bottom w:val="none" w:sz="0" w:space="0" w:color="auto"/>
        <w:right w:val="none" w:sz="0" w:space="0" w:color="auto"/>
      </w:divBdr>
    </w:div>
    <w:div w:id="312686782">
      <w:bodyDiv w:val="1"/>
      <w:marLeft w:val="0"/>
      <w:marRight w:val="0"/>
      <w:marTop w:val="0"/>
      <w:marBottom w:val="0"/>
      <w:divBdr>
        <w:top w:val="none" w:sz="0" w:space="0" w:color="auto"/>
        <w:left w:val="none" w:sz="0" w:space="0" w:color="auto"/>
        <w:bottom w:val="none" w:sz="0" w:space="0" w:color="auto"/>
        <w:right w:val="none" w:sz="0" w:space="0" w:color="auto"/>
      </w:divBdr>
    </w:div>
    <w:div w:id="479231447">
      <w:bodyDiv w:val="1"/>
      <w:marLeft w:val="0"/>
      <w:marRight w:val="0"/>
      <w:marTop w:val="0"/>
      <w:marBottom w:val="0"/>
      <w:divBdr>
        <w:top w:val="none" w:sz="0" w:space="0" w:color="auto"/>
        <w:left w:val="none" w:sz="0" w:space="0" w:color="auto"/>
        <w:bottom w:val="none" w:sz="0" w:space="0" w:color="auto"/>
        <w:right w:val="none" w:sz="0" w:space="0" w:color="auto"/>
      </w:divBdr>
    </w:div>
    <w:div w:id="503321294">
      <w:bodyDiv w:val="1"/>
      <w:marLeft w:val="0"/>
      <w:marRight w:val="0"/>
      <w:marTop w:val="0"/>
      <w:marBottom w:val="0"/>
      <w:divBdr>
        <w:top w:val="none" w:sz="0" w:space="0" w:color="auto"/>
        <w:left w:val="none" w:sz="0" w:space="0" w:color="auto"/>
        <w:bottom w:val="none" w:sz="0" w:space="0" w:color="auto"/>
        <w:right w:val="none" w:sz="0" w:space="0" w:color="auto"/>
      </w:divBdr>
    </w:div>
    <w:div w:id="508449954">
      <w:bodyDiv w:val="1"/>
      <w:marLeft w:val="0"/>
      <w:marRight w:val="0"/>
      <w:marTop w:val="0"/>
      <w:marBottom w:val="0"/>
      <w:divBdr>
        <w:top w:val="none" w:sz="0" w:space="0" w:color="auto"/>
        <w:left w:val="none" w:sz="0" w:space="0" w:color="auto"/>
        <w:bottom w:val="none" w:sz="0" w:space="0" w:color="auto"/>
        <w:right w:val="none" w:sz="0" w:space="0" w:color="auto"/>
      </w:divBdr>
    </w:div>
    <w:div w:id="940649964">
      <w:bodyDiv w:val="1"/>
      <w:marLeft w:val="0"/>
      <w:marRight w:val="0"/>
      <w:marTop w:val="0"/>
      <w:marBottom w:val="0"/>
      <w:divBdr>
        <w:top w:val="none" w:sz="0" w:space="0" w:color="auto"/>
        <w:left w:val="none" w:sz="0" w:space="0" w:color="auto"/>
        <w:bottom w:val="none" w:sz="0" w:space="0" w:color="auto"/>
        <w:right w:val="none" w:sz="0" w:space="0" w:color="auto"/>
      </w:divBdr>
    </w:div>
    <w:div w:id="1073313621">
      <w:bodyDiv w:val="1"/>
      <w:marLeft w:val="0"/>
      <w:marRight w:val="0"/>
      <w:marTop w:val="0"/>
      <w:marBottom w:val="0"/>
      <w:divBdr>
        <w:top w:val="none" w:sz="0" w:space="0" w:color="auto"/>
        <w:left w:val="none" w:sz="0" w:space="0" w:color="auto"/>
        <w:bottom w:val="none" w:sz="0" w:space="0" w:color="auto"/>
        <w:right w:val="none" w:sz="0" w:space="0" w:color="auto"/>
      </w:divBdr>
    </w:div>
    <w:div w:id="1203060212">
      <w:bodyDiv w:val="1"/>
      <w:marLeft w:val="0"/>
      <w:marRight w:val="0"/>
      <w:marTop w:val="0"/>
      <w:marBottom w:val="0"/>
      <w:divBdr>
        <w:top w:val="none" w:sz="0" w:space="0" w:color="auto"/>
        <w:left w:val="none" w:sz="0" w:space="0" w:color="auto"/>
        <w:bottom w:val="none" w:sz="0" w:space="0" w:color="auto"/>
        <w:right w:val="none" w:sz="0" w:space="0" w:color="auto"/>
      </w:divBdr>
    </w:div>
    <w:div w:id="1248617172">
      <w:bodyDiv w:val="1"/>
      <w:marLeft w:val="0"/>
      <w:marRight w:val="0"/>
      <w:marTop w:val="0"/>
      <w:marBottom w:val="0"/>
      <w:divBdr>
        <w:top w:val="none" w:sz="0" w:space="0" w:color="auto"/>
        <w:left w:val="none" w:sz="0" w:space="0" w:color="auto"/>
        <w:bottom w:val="none" w:sz="0" w:space="0" w:color="auto"/>
        <w:right w:val="none" w:sz="0" w:space="0" w:color="auto"/>
      </w:divBdr>
    </w:div>
    <w:div w:id="1288046581">
      <w:bodyDiv w:val="1"/>
      <w:marLeft w:val="0"/>
      <w:marRight w:val="0"/>
      <w:marTop w:val="0"/>
      <w:marBottom w:val="0"/>
      <w:divBdr>
        <w:top w:val="none" w:sz="0" w:space="0" w:color="auto"/>
        <w:left w:val="none" w:sz="0" w:space="0" w:color="auto"/>
        <w:bottom w:val="none" w:sz="0" w:space="0" w:color="auto"/>
        <w:right w:val="none" w:sz="0" w:space="0" w:color="auto"/>
      </w:divBdr>
      <w:divsChild>
        <w:div w:id="1388725542">
          <w:marLeft w:val="0"/>
          <w:marRight w:val="0"/>
          <w:marTop w:val="0"/>
          <w:marBottom w:val="0"/>
          <w:divBdr>
            <w:top w:val="none" w:sz="0" w:space="0" w:color="auto"/>
            <w:left w:val="none" w:sz="0" w:space="0" w:color="auto"/>
            <w:bottom w:val="none" w:sz="0" w:space="0" w:color="auto"/>
            <w:right w:val="none" w:sz="0" w:space="0" w:color="auto"/>
          </w:divBdr>
        </w:div>
      </w:divsChild>
    </w:div>
    <w:div w:id="1467775728">
      <w:bodyDiv w:val="1"/>
      <w:marLeft w:val="0"/>
      <w:marRight w:val="0"/>
      <w:marTop w:val="0"/>
      <w:marBottom w:val="0"/>
      <w:divBdr>
        <w:top w:val="none" w:sz="0" w:space="0" w:color="auto"/>
        <w:left w:val="none" w:sz="0" w:space="0" w:color="auto"/>
        <w:bottom w:val="none" w:sz="0" w:space="0" w:color="auto"/>
        <w:right w:val="none" w:sz="0" w:space="0" w:color="auto"/>
      </w:divBdr>
    </w:div>
    <w:div w:id="1470901552">
      <w:bodyDiv w:val="1"/>
      <w:marLeft w:val="0"/>
      <w:marRight w:val="0"/>
      <w:marTop w:val="0"/>
      <w:marBottom w:val="0"/>
      <w:divBdr>
        <w:top w:val="none" w:sz="0" w:space="0" w:color="auto"/>
        <w:left w:val="none" w:sz="0" w:space="0" w:color="auto"/>
        <w:bottom w:val="none" w:sz="0" w:space="0" w:color="auto"/>
        <w:right w:val="none" w:sz="0" w:space="0" w:color="auto"/>
      </w:divBdr>
    </w:div>
    <w:div w:id="1671375137">
      <w:bodyDiv w:val="1"/>
      <w:marLeft w:val="0"/>
      <w:marRight w:val="0"/>
      <w:marTop w:val="0"/>
      <w:marBottom w:val="0"/>
      <w:divBdr>
        <w:top w:val="none" w:sz="0" w:space="0" w:color="auto"/>
        <w:left w:val="none" w:sz="0" w:space="0" w:color="auto"/>
        <w:bottom w:val="none" w:sz="0" w:space="0" w:color="auto"/>
        <w:right w:val="none" w:sz="0" w:space="0" w:color="auto"/>
      </w:divBdr>
    </w:div>
    <w:div w:id="1683388030">
      <w:bodyDiv w:val="1"/>
      <w:marLeft w:val="0"/>
      <w:marRight w:val="0"/>
      <w:marTop w:val="0"/>
      <w:marBottom w:val="0"/>
      <w:divBdr>
        <w:top w:val="none" w:sz="0" w:space="0" w:color="auto"/>
        <w:left w:val="none" w:sz="0" w:space="0" w:color="auto"/>
        <w:bottom w:val="none" w:sz="0" w:space="0" w:color="auto"/>
        <w:right w:val="none" w:sz="0" w:space="0" w:color="auto"/>
      </w:divBdr>
    </w:div>
    <w:div w:id="1748378218">
      <w:bodyDiv w:val="1"/>
      <w:marLeft w:val="0"/>
      <w:marRight w:val="0"/>
      <w:marTop w:val="0"/>
      <w:marBottom w:val="0"/>
      <w:divBdr>
        <w:top w:val="none" w:sz="0" w:space="0" w:color="auto"/>
        <w:left w:val="none" w:sz="0" w:space="0" w:color="auto"/>
        <w:bottom w:val="none" w:sz="0" w:space="0" w:color="auto"/>
        <w:right w:val="none" w:sz="0" w:space="0" w:color="auto"/>
      </w:divBdr>
    </w:div>
    <w:div w:id="1793860335">
      <w:bodyDiv w:val="1"/>
      <w:marLeft w:val="0"/>
      <w:marRight w:val="0"/>
      <w:marTop w:val="0"/>
      <w:marBottom w:val="0"/>
      <w:divBdr>
        <w:top w:val="none" w:sz="0" w:space="0" w:color="auto"/>
        <w:left w:val="none" w:sz="0" w:space="0" w:color="auto"/>
        <w:bottom w:val="none" w:sz="0" w:space="0" w:color="auto"/>
        <w:right w:val="none" w:sz="0" w:space="0" w:color="auto"/>
      </w:divBdr>
    </w:div>
    <w:div w:id="1821844815">
      <w:bodyDiv w:val="1"/>
      <w:marLeft w:val="0"/>
      <w:marRight w:val="0"/>
      <w:marTop w:val="0"/>
      <w:marBottom w:val="0"/>
      <w:divBdr>
        <w:top w:val="none" w:sz="0" w:space="0" w:color="auto"/>
        <w:left w:val="none" w:sz="0" w:space="0" w:color="auto"/>
        <w:bottom w:val="none" w:sz="0" w:space="0" w:color="auto"/>
        <w:right w:val="none" w:sz="0" w:space="0" w:color="auto"/>
      </w:divBdr>
    </w:div>
    <w:div w:id="1897206562">
      <w:bodyDiv w:val="1"/>
      <w:marLeft w:val="0"/>
      <w:marRight w:val="0"/>
      <w:marTop w:val="0"/>
      <w:marBottom w:val="0"/>
      <w:divBdr>
        <w:top w:val="none" w:sz="0" w:space="0" w:color="auto"/>
        <w:left w:val="none" w:sz="0" w:space="0" w:color="auto"/>
        <w:bottom w:val="none" w:sz="0" w:space="0" w:color="auto"/>
        <w:right w:val="none" w:sz="0" w:space="0" w:color="auto"/>
      </w:divBdr>
    </w:div>
    <w:div w:id="1951551181">
      <w:bodyDiv w:val="1"/>
      <w:marLeft w:val="0"/>
      <w:marRight w:val="0"/>
      <w:marTop w:val="0"/>
      <w:marBottom w:val="0"/>
      <w:divBdr>
        <w:top w:val="none" w:sz="0" w:space="0" w:color="auto"/>
        <w:left w:val="none" w:sz="0" w:space="0" w:color="auto"/>
        <w:bottom w:val="none" w:sz="0" w:space="0" w:color="auto"/>
        <w:right w:val="none" w:sz="0" w:space="0" w:color="auto"/>
      </w:divBdr>
    </w:div>
    <w:div w:id="1967077894">
      <w:bodyDiv w:val="1"/>
      <w:marLeft w:val="0"/>
      <w:marRight w:val="0"/>
      <w:marTop w:val="0"/>
      <w:marBottom w:val="0"/>
      <w:divBdr>
        <w:top w:val="none" w:sz="0" w:space="0" w:color="auto"/>
        <w:left w:val="none" w:sz="0" w:space="0" w:color="auto"/>
        <w:bottom w:val="none" w:sz="0" w:space="0" w:color="auto"/>
        <w:right w:val="none" w:sz="0" w:space="0" w:color="auto"/>
      </w:divBdr>
    </w:div>
    <w:div w:id="2051102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cwbo.org/business-solutions/the-icc-advertising-and-marketing-communications-cod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commission/presscorner/detail/en/ip_25_33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commission/presscorner/detail/en/qanda_25_61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9" ma:contentTypeDescription="Skapa ett nytt dokument." ma:contentTypeScope="" ma:versionID="e41206399df58fc334847dfabe4f9d9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9f037d6032abff699475a8df295e87f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2.xml><?xml version="1.0" encoding="utf-8"?>
<ds:datastoreItem xmlns:ds="http://schemas.openxmlformats.org/officeDocument/2006/customXml" ds:itemID="{BE2541BA-5495-4821-B5CB-A2B3A3067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4.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Raelene</dc:creator>
  <cp:lastModifiedBy>DEGERATU Georgiana</cp:lastModifiedBy>
  <cp:revision>5</cp:revision>
  <dcterms:created xsi:type="dcterms:W3CDTF">2025-05-22T10:05:00Z</dcterms:created>
  <dcterms:modified xsi:type="dcterms:W3CDTF">2025-05-22T17:28:00Z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MediaServiceImageTags">
    <vt:lpwstr/>
  </property>
</Properties>
</file>