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A303" w14:textId="77777777" w:rsidR="002C1964" w:rsidRPr="003A09CC" w:rsidRDefault="00501541" w:rsidP="002C1964">
      <w:pPr>
        <w:ind w:right="-26"/>
        <w:rPr>
          <w:color w:val="000000" w:themeColor="background1"/>
          <w:sz w:val="36"/>
          <w:szCs w:val="36"/>
        </w:rPr>
      </w:pPr>
      <w:r w:rsidRPr="003A09CC">
        <w:rPr>
          <w:color w:val="000000" w:themeColor="background1"/>
          <w:sz w:val="36"/>
          <w:szCs w:val="36"/>
        </w:rPr>
        <w:t xml:space="preserve">ICC </w:t>
      </w:r>
      <w:r w:rsidR="006D0FBD">
        <w:rPr>
          <w:color w:val="000000" w:themeColor="background1"/>
          <w:sz w:val="36"/>
          <w:szCs w:val="36"/>
        </w:rPr>
        <w:t>position</w:t>
      </w:r>
      <w:r w:rsidRPr="003A09CC">
        <w:rPr>
          <w:color w:val="000000" w:themeColor="background1"/>
          <w:sz w:val="36"/>
          <w:szCs w:val="36"/>
        </w:rPr>
        <w:t xml:space="preserve"> to </w:t>
      </w:r>
      <w:r w:rsidR="004C0A06" w:rsidRPr="003A09CC">
        <w:rPr>
          <w:color w:val="000000" w:themeColor="background1"/>
          <w:sz w:val="36"/>
          <w:szCs w:val="36"/>
        </w:rPr>
        <w:t>European Commission’s Directive on substantiation and communication of explicit environmental claims</w:t>
      </w:r>
      <w:r w:rsidR="002C1964">
        <w:rPr>
          <w:color w:val="000000" w:themeColor="background1"/>
          <w:sz w:val="36"/>
          <w:szCs w:val="36"/>
        </w:rPr>
        <w:t xml:space="preserve"> </w:t>
      </w:r>
      <w:r w:rsidR="002C1964" w:rsidRPr="003A09CC">
        <w:rPr>
          <w:color w:val="000000" w:themeColor="background1"/>
          <w:sz w:val="36"/>
          <w:szCs w:val="36"/>
        </w:rPr>
        <w:t>(Green Claims Directive)</w:t>
      </w:r>
    </w:p>
    <w:p w14:paraId="60947B9B" w14:textId="5E451420" w:rsidR="004C0A06" w:rsidRPr="003A09CC" w:rsidRDefault="006D0FBD" w:rsidP="004C0A06">
      <w:pPr>
        <w:ind w:right="-26"/>
        <w:rPr>
          <w:color w:val="000000" w:themeColor="background1"/>
          <w:sz w:val="36"/>
          <w:szCs w:val="36"/>
        </w:rPr>
      </w:pPr>
      <w:r>
        <w:rPr>
          <w:color w:val="000000" w:themeColor="background1"/>
          <w:sz w:val="36"/>
          <w:szCs w:val="36"/>
        </w:rPr>
        <w:t>and revised</w:t>
      </w:r>
      <w:r w:rsidR="002C1964">
        <w:rPr>
          <w:color w:val="000000" w:themeColor="background1"/>
          <w:sz w:val="36"/>
          <w:szCs w:val="36"/>
        </w:rPr>
        <w:t xml:space="preserve"> </w:t>
      </w:r>
      <w:r w:rsidR="002C1964" w:rsidRPr="002C1964">
        <w:rPr>
          <w:color w:val="000000" w:themeColor="background1"/>
          <w:sz w:val="36"/>
          <w:szCs w:val="36"/>
        </w:rPr>
        <w:t>ICC Advertising and Marketing Communications Code</w:t>
      </w:r>
    </w:p>
    <w:p w14:paraId="7FDB0254" w14:textId="77777777" w:rsidR="002C1964" w:rsidRDefault="002C1964" w:rsidP="006D0FBD"/>
    <w:p w14:paraId="28729687" w14:textId="75ECA6DF" w:rsidR="006D0FBD" w:rsidRPr="000204F9" w:rsidRDefault="006D0FBD" w:rsidP="006D0FBD">
      <w:r w:rsidRPr="000204F9">
        <w:t xml:space="preserve">Dear </w:t>
      </w:r>
      <w:r w:rsidRPr="00FC5D52">
        <w:rPr>
          <w:highlight w:val="yellow"/>
        </w:rPr>
        <w:t>XXXXXX</w:t>
      </w:r>
      <w:r w:rsidRPr="000204F9">
        <w:t>,</w:t>
      </w:r>
      <w:r w:rsidR="0023794B">
        <w:t xml:space="preserve"> </w:t>
      </w:r>
    </w:p>
    <w:p w14:paraId="4F0588EA" w14:textId="39929161" w:rsidR="006D0FBD" w:rsidRPr="000204F9" w:rsidRDefault="007179DD" w:rsidP="007179DD">
      <w:r w:rsidRPr="007179DD">
        <w:t xml:space="preserve">As the major rule-setter for advertising self-regulation since 1937, the International Chamber of Commerce (ICC) has consistently </w:t>
      </w:r>
      <w:proofErr w:type="spellStart"/>
      <w:r w:rsidRPr="007179DD">
        <w:t>prioriti</w:t>
      </w:r>
      <w:r>
        <w:t>s</w:t>
      </w:r>
      <w:r w:rsidRPr="007179DD">
        <w:t>ed</w:t>
      </w:r>
      <w:proofErr w:type="spellEnd"/>
      <w:r w:rsidRPr="007179DD">
        <w:t xml:space="preserve"> ensuring responsible marketing practices.</w:t>
      </w:r>
      <w:r>
        <w:t xml:space="preserve"> </w:t>
      </w:r>
      <w:proofErr w:type="spellStart"/>
      <w:r w:rsidR="002763F0" w:rsidRPr="002763F0">
        <w:t>Recognising</w:t>
      </w:r>
      <w:proofErr w:type="spellEnd"/>
      <w:r w:rsidR="002763F0" w:rsidRPr="002763F0">
        <w:t xml:space="preserve"> the increasing prevalence of environmental marketing claims, ICC has generally supported the broader aims of the European Union’s Green Claims Directive and developed several official position papers</w:t>
      </w:r>
      <w:r w:rsidR="002763F0">
        <w:t xml:space="preserve"> </w:t>
      </w:r>
      <w:r w:rsidR="006D0FBD" w:rsidRPr="000204F9">
        <w:t xml:space="preserve">since </w:t>
      </w:r>
      <w:hyperlink r:id="rId12" w:anchor=":~:text=ICC%20has%20welcomed%20a%20recently,greenwashing%20and%20misleading%20environmental%20claims." w:history="1">
        <w:r w:rsidR="006D0FBD" w:rsidRPr="00431921">
          <w:rPr>
            <w:rStyle w:val="Hyperlink"/>
          </w:rPr>
          <w:t>its inception</w:t>
        </w:r>
      </w:hyperlink>
      <w:r w:rsidR="006D0FBD" w:rsidRPr="000204F9">
        <w:t xml:space="preserve"> in March 2023 and ha</w:t>
      </w:r>
      <w:r w:rsidR="006D0FBD">
        <w:t>s</w:t>
      </w:r>
      <w:r w:rsidR="006D0FBD" w:rsidRPr="000204F9">
        <w:t xml:space="preserve"> developed </w:t>
      </w:r>
      <w:hyperlink r:id="rId13" w:history="1">
        <w:r w:rsidR="006D0FBD" w:rsidRPr="0048309D">
          <w:rPr>
            <w:rStyle w:val="Hyperlink"/>
          </w:rPr>
          <w:t>several official position papers</w:t>
        </w:r>
      </w:hyperlink>
      <w:r w:rsidR="006D0FBD" w:rsidRPr="000204F9">
        <w:t xml:space="preserve"> that </w:t>
      </w:r>
      <w:r w:rsidR="006D0FBD">
        <w:t>we</w:t>
      </w:r>
      <w:r w:rsidR="006D0FBD" w:rsidRPr="000204F9">
        <w:t xml:space="preserve"> have shared with the </w:t>
      </w:r>
      <w:r w:rsidR="006D0FBD">
        <w:t xml:space="preserve">previous </w:t>
      </w:r>
      <w:r w:rsidR="006D0FBD" w:rsidRPr="000204F9">
        <w:t xml:space="preserve">EU </w:t>
      </w:r>
      <w:r w:rsidR="006D0FBD">
        <w:t>administration</w:t>
      </w:r>
      <w:r w:rsidR="006D0FBD" w:rsidRPr="000204F9">
        <w:t xml:space="preserve">. </w:t>
      </w:r>
      <w:r w:rsidR="006D0FBD">
        <w:t>ICC’s</w:t>
      </w:r>
      <w:r w:rsidR="006D0FBD" w:rsidRPr="000204F9">
        <w:t xml:space="preserve"> position papers, which are attached as annexes to this letter, outline our</w:t>
      </w:r>
      <w:r w:rsidR="006D0FBD">
        <w:t xml:space="preserve"> </w:t>
      </w:r>
      <w:r w:rsidR="006D0FBD" w:rsidRPr="000204F9">
        <w:t xml:space="preserve">concerns and </w:t>
      </w:r>
      <w:r w:rsidR="00360CF9">
        <w:t xml:space="preserve">proposed </w:t>
      </w:r>
      <w:r w:rsidR="006D0FBD" w:rsidRPr="000204F9">
        <w:t>recommendations</w:t>
      </w:r>
      <w:r w:rsidR="006D0FBD">
        <w:t xml:space="preserve"> </w:t>
      </w:r>
      <w:r w:rsidR="00A25BCC">
        <w:t>conveyed over</w:t>
      </w:r>
      <w:r w:rsidR="006D0FBD">
        <w:t xml:space="preserve"> the past two years</w:t>
      </w:r>
      <w:r w:rsidR="006D0FBD" w:rsidRPr="000204F9">
        <w:t>,</w:t>
      </w:r>
      <w:r w:rsidR="00A25BCC">
        <w:t xml:space="preserve"> principally</w:t>
      </w:r>
      <w:r w:rsidR="006D0FBD" w:rsidRPr="000204F9">
        <w:t xml:space="preserve"> including formal recognition of self-regulation, the withdrawal of the third-party </w:t>
      </w:r>
      <w:r w:rsidR="00A8494D">
        <w:t xml:space="preserve">verification </w:t>
      </w:r>
      <w:r w:rsidR="006D0FBD" w:rsidRPr="000204F9">
        <w:t>mechanism, and the importance of</w:t>
      </w:r>
      <w:r w:rsidR="006D0FBD">
        <w:t xml:space="preserve"> credible</w:t>
      </w:r>
      <w:r w:rsidR="006D0FBD" w:rsidRPr="000204F9">
        <w:t xml:space="preserve"> climate claims.</w:t>
      </w:r>
    </w:p>
    <w:p w14:paraId="22626AFA" w14:textId="0689D06A" w:rsidR="006D0FBD" w:rsidRPr="00B03C5D" w:rsidRDefault="006D0FBD" w:rsidP="006D0FBD">
      <w:pPr>
        <w:spacing w:after="160" w:line="278" w:lineRule="auto"/>
      </w:pPr>
      <w:r w:rsidRPr="00B03C5D">
        <w:t>The Green Claims Directive proposed by the European Commission aims to ensure that environmental claims made by companies are well-substantiated, thereby avoiding greenwashing and empowering consumers to make environmentally sound choices. Whil</w:t>
      </w:r>
      <w:r w:rsidR="00986CE2">
        <w:t>st</w:t>
      </w:r>
      <w:r w:rsidRPr="00B03C5D">
        <w:t xml:space="preserve"> the overarching goals of the directive are commendable, </w:t>
      </w:r>
      <w:r w:rsidR="004E32B5">
        <w:t xml:space="preserve">we respectfully believe </w:t>
      </w:r>
      <w:r w:rsidR="007D75B9">
        <w:t xml:space="preserve">that </w:t>
      </w:r>
      <w:r w:rsidRPr="00B03C5D">
        <w:t xml:space="preserve">there are several reasons why a fundamental reassessment of its necessity </w:t>
      </w:r>
      <w:r w:rsidR="00B00F79">
        <w:t>should be considered</w:t>
      </w:r>
      <w:r w:rsidRPr="00B03C5D">
        <w:t xml:space="preserve">. Instead of introducing </w:t>
      </w:r>
      <w:r w:rsidR="00C00475">
        <w:t xml:space="preserve">an additional layer of </w:t>
      </w:r>
      <w:r w:rsidRPr="00B03C5D">
        <w:t xml:space="preserve">new regulations, </w:t>
      </w:r>
      <w:r w:rsidR="00E67FC9">
        <w:t>ICC</w:t>
      </w:r>
      <w:r w:rsidRPr="00B03C5D">
        <w:t xml:space="preserve"> </w:t>
      </w:r>
      <w:r w:rsidR="00C951E4">
        <w:t xml:space="preserve">is of the strong view </w:t>
      </w:r>
      <w:r w:rsidRPr="00B03C5D">
        <w:t xml:space="preserve">that existing EU regulations, coupled with self-regulatory frameworks </w:t>
      </w:r>
      <w:r w:rsidR="002E5B24">
        <w:t xml:space="preserve">such as </w:t>
      </w:r>
      <w:r w:rsidRPr="00B03C5D">
        <w:t xml:space="preserve">the </w:t>
      </w:r>
      <w:r>
        <w:t xml:space="preserve">newly revised </w:t>
      </w:r>
      <w:hyperlink r:id="rId14" w:history="1">
        <w:r w:rsidRPr="00B03C5D">
          <w:rPr>
            <w:rStyle w:val="Hyperlink"/>
          </w:rPr>
          <w:t>ICC Advertising and Marketing Communications Code</w:t>
        </w:r>
      </w:hyperlink>
      <w:r w:rsidRPr="00B03C5D">
        <w:t xml:space="preserve">, </w:t>
      </w:r>
      <w:r w:rsidR="002E5B24">
        <w:t xml:space="preserve">could </w:t>
      </w:r>
      <w:r w:rsidRPr="00B03C5D">
        <w:t>provide a more effective and balanced approach.</w:t>
      </w:r>
    </w:p>
    <w:p w14:paraId="0FB7E563" w14:textId="67684B91" w:rsidR="00667360" w:rsidRDefault="00765866" w:rsidP="006D0FBD">
      <w:pPr>
        <w:spacing w:after="160" w:line="278" w:lineRule="auto"/>
      </w:pPr>
      <w:r>
        <w:t>In this regard, and b</w:t>
      </w:r>
      <w:r w:rsidR="00D007D5">
        <w:t xml:space="preserve">uilding upon our previous submissions, we wish to highlight the following </w:t>
      </w:r>
      <w:r w:rsidR="00432703">
        <w:t xml:space="preserve">key </w:t>
      </w:r>
      <w:r w:rsidR="00667360">
        <w:t>points for consideration</w:t>
      </w:r>
      <w:r w:rsidR="00F1535E">
        <w:t xml:space="preserve"> as trilogues </w:t>
      </w:r>
      <w:r w:rsidR="00605752">
        <w:t>are currently underway</w:t>
      </w:r>
      <w:r w:rsidR="00667360">
        <w:t xml:space="preserve">: </w:t>
      </w:r>
      <w:r w:rsidR="00B00F79">
        <w:t xml:space="preserve"> </w:t>
      </w:r>
    </w:p>
    <w:p w14:paraId="34AEB6DD" w14:textId="2DC42FDD" w:rsidR="006D0FBD" w:rsidRPr="00B03C5D" w:rsidRDefault="00607CAC" w:rsidP="00607CAC">
      <w:pPr>
        <w:pStyle w:val="ListParagraph"/>
        <w:numPr>
          <w:ilvl w:val="0"/>
          <w:numId w:val="23"/>
        </w:numPr>
        <w:spacing w:after="160" w:line="278" w:lineRule="auto"/>
      </w:pPr>
      <w:r w:rsidRPr="00607CAC">
        <w:rPr>
          <w:b/>
          <w:bCs/>
        </w:rPr>
        <w:t xml:space="preserve">Regulatory </w:t>
      </w:r>
      <w:r>
        <w:rPr>
          <w:b/>
          <w:bCs/>
        </w:rPr>
        <w:t>o</w:t>
      </w:r>
      <w:r w:rsidRPr="00607CAC">
        <w:rPr>
          <w:b/>
          <w:bCs/>
        </w:rPr>
        <w:t>verload: </w:t>
      </w:r>
      <w:r>
        <w:t>b</w:t>
      </w:r>
      <w:r w:rsidR="002D3DA8">
        <w:t xml:space="preserve">usinesses are already </w:t>
      </w:r>
      <w:r w:rsidR="00BF77D6">
        <w:t>subject</w:t>
      </w:r>
      <w:r w:rsidR="00A02EE9">
        <w:t xml:space="preserve"> </w:t>
      </w:r>
      <w:r w:rsidR="00A02EE9" w:rsidRPr="00A02EE9">
        <w:t>to a broad range of regulatory compliance requirements</w:t>
      </w:r>
      <w:r w:rsidR="00DC7417">
        <w:t>.</w:t>
      </w:r>
      <w:r w:rsidR="00BF77D6">
        <w:t xml:space="preserve"> </w:t>
      </w:r>
      <w:r w:rsidR="006D0FBD" w:rsidRPr="00B03C5D">
        <w:t>By imposing additional regulatory burdens on European businesses, the Green Claims Directive could inadvertently stifle innovation and hinder the green transition</w:t>
      </w:r>
      <w:r w:rsidR="00AE4170">
        <w:t xml:space="preserve"> </w:t>
      </w:r>
      <w:r w:rsidR="006D0FBD" w:rsidRPr="00B03C5D">
        <w:t>it aims to promote. It is crucial to ensure that European companies are not disadvantaged in the global market due to overly stringent regulations.</w:t>
      </w:r>
      <w:r w:rsidR="006D0FBD">
        <w:t xml:space="preserve"> </w:t>
      </w:r>
      <w:r w:rsidR="00DC7417" w:rsidRPr="00DC7417">
        <w:t xml:space="preserve">It is important to </w:t>
      </w:r>
      <w:r w:rsidR="00DC7417" w:rsidRPr="00DC7417">
        <w:lastRenderedPageBreak/>
        <w:t>consider the broader global regulatory landscape to ensure that European companies do not face a competitive disadvantage in the global market, as a result of overly stringent regulations in the EU.</w:t>
      </w:r>
      <w:r w:rsidR="00CE0DC5">
        <w:t xml:space="preserve"> </w:t>
      </w:r>
    </w:p>
    <w:p w14:paraId="6DAA4320" w14:textId="790031F0" w:rsidR="006D0FBD" w:rsidRPr="00B03C5D" w:rsidRDefault="00270FFC" w:rsidP="00270FFC">
      <w:pPr>
        <w:pStyle w:val="ListParagraph"/>
        <w:numPr>
          <w:ilvl w:val="0"/>
          <w:numId w:val="23"/>
        </w:numPr>
        <w:spacing w:after="160" w:line="278" w:lineRule="auto"/>
      </w:pPr>
      <w:r w:rsidRPr="00270FFC">
        <w:rPr>
          <w:b/>
          <w:bCs/>
        </w:rPr>
        <w:t>Ex-</w:t>
      </w:r>
      <w:r>
        <w:rPr>
          <w:b/>
          <w:bCs/>
        </w:rPr>
        <w:t>a</w:t>
      </w:r>
      <w:r w:rsidRPr="00270FFC">
        <w:rPr>
          <w:b/>
          <w:bCs/>
        </w:rPr>
        <w:t xml:space="preserve">nte </w:t>
      </w:r>
      <w:r>
        <w:rPr>
          <w:b/>
          <w:bCs/>
        </w:rPr>
        <w:t>v</w:t>
      </w:r>
      <w:r w:rsidRPr="00270FFC">
        <w:rPr>
          <w:b/>
          <w:bCs/>
        </w:rPr>
        <w:t>erification</w:t>
      </w:r>
      <w:r>
        <w:rPr>
          <w:b/>
          <w:bCs/>
        </w:rPr>
        <w:t xml:space="preserve"> -</w:t>
      </w:r>
      <w:r w:rsidRPr="00270FFC">
        <w:rPr>
          <w:b/>
          <w:bCs/>
        </w:rPr>
        <w:t xml:space="preserve"> </w:t>
      </w:r>
      <w:r>
        <w:rPr>
          <w:b/>
          <w:bCs/>
        </w:rPr>
        <w:t>a</w:t>
      </w:r>
      <w:r w:rsidRPr="00270FFC">
        <w:rPr>
          <w:b/>
          <w:bCs/>
        </w:rPr>
        <w:t xml:space="preserve"> </w:t>
      </w:r>
      <w:r>
        <w:rPr>
          <w:b/>
          <w:bCs/>
        </w:rPr>
        <w:t>b</w:t>
      </w:r>
      <w:r w:rsidRPr="00270FFC">
        <w:rPr>
          <w:b/>
          <w:bCs/>
        </w:rPr>
        <w:t xml:space="preserve">arrier to </w:t>
      </w:r>
      <w:r>
        <w:rPr>
          <w:b/>
          <w:bCs/>
        </w:rPr>
        <w:t>e</w:t>
      </w:r>
      <w:r w:rsidRPr="00270FFC">
        <w:rPr>
          <w:b/>
          <w:bCs/>
        </w:rPr>
        <w:t xml:space="preserve">nvironmental </w:t>
      </w:r>
      <w:r>
        <w:rPr>
          <w:b/>
          <w:bCs/>
        </w:rPr>
        <w:t>c</w:t>
      </w:r>
      <w:r w:rsidRPr="00270FFC">
        <w:rPr>
          <w:b/>
          <w:bCs/>
        </w:rPr>
        <w:t>ommunication</w:t>
      </w:r>
      <w:r>
        <w:rPr>
          <w:b/>
          <w:bCs/>
        </w:rPr>
        <w:t xml:space="preserve">: </w:t>
      </w:r>
      <w:r>
        <w:t>o</w:t>
      </w:r>
      <w:r w:rsidR="006D0FBD" w:rsidRPr="00B03C5D">
        <w:t xml:space="preserve">ne of </w:t>
      </w:r>
      <w:r w:rsidR="006D0FBD">
        <w:t>our</w:t>
      </w:r>
      <w:r w:rsidR="006D0FBD" w:rsidRPr="00B03C5D">
        <w:t xml:space="preserve"> key concerns with the Green Claims Directive</w:t>
      </w:r>
      <w:r w:rsidR="00930E47">
        <w:t>, as raised previously,</w:t>
      </w:r>
      <w:r w:rsidR="006D0FBD" w:rsidRPr="00B03C5D">
        <w:t xml:space="preserve"> is</w:t>
      </w:r>
      <w:r w:rsidR="006D0FBD">
        <w:t xml:space="preserve"> </w:t>
      </w:r>
      <w:r w:rsidR="006D0FBD" w:rsidRPr="00B03C5D">
        <w:t>the ex-ante verification process for environmental claims. This process, while intended to ensure the accuracy of claims, may inadvertently compromise the primary objective of the directive due to anticipated administrative burdens, increased costs, compliance risks, and the looming threat of sanctions</w:t>
      </w:r>
      <w:r w:rsidR="00CF2442">
        <w:t xml:space="preserve">. </w:t>
      </w:r>
      <w:r w:rsidR="006D0FBD" w:rsidRPr="00B03C5D">
        <w:t xml:space="preserve">The additional time and expense required for verification are likely to result in companies avoiding environmental </w:t>
      </w:r>
      <w:r w:rsidR="00B87D95">
        <w:t>communications</w:t>
      </w:r>
      <w:r w:rsidR="006D0FBD" w:rsidRPr="00B03C5D">
        <w:t xml:space="preserve"> altogether, which could further lead to a reduction in their efforts</w:t>
      </w:r>
      <w:r w:rsidR="0044189A">
        <w:t xml:space="preserve"> to enhance environmental sustainability</w:t>
      </w:r>
      <w:r w:rsidR="006D0FBD" w:rsidRPr="00B03C5D">
        <w:t>. The costs of marketing environmental initiatives may outweigh the potential benefits, thereby discouraging companies from pursuing sustainable practices</w:t>
      </w:r>
      <w:r w:rsidR="006D0FBD">
        <w:t>.</w:t>
      </w:r>
    </w:p>
    <w:p w14:paraId="37DE25AD" w14:textId="10CBDD96" w:rsidR="006D0FBD" w:rsidRPr="00B03C5D" w:rsidRDefault="00983272" w:rsidP="00983272">
      <w:pPr>
        <w:pStyle w:val="ListParagraph"/>
        <w:numPr>
          <w:ilvl w:val="0"/>
          <w:numId w:val="23"/>
        </w:numPr>
        <w:spacing w:after="160" w:line="278" w:lineRule="auto"/>
      </w:pPr>
      <w:r w:rsidRPr="00983272">
        <w:rPr>
          <w:b/>
          <w:bCs/>
        </w:rPr>
        <w:t xml:space="preserve">Overlooking </w:t>
      </w:r>
      <w:r>
        <w:rPr>
          <w:b/>
          <w:bCs/>
        </w:rPr>
        <w:t>s</w:t>
      </w:r>
      <w:r w:rsidRPr="00983272">
        <w:rPr>
          <w:b/>
          <w:bCs/>
        </w:rPr>
        <w:t>elf-</w:t>
      </w:r>
      <w:r>
        <w:rPr>
          <w:b/>
          <w:bCs/>
        </w:rPr>
        <w:t>r</w:t>
      </w:r>
      <w:r w:rsidRPr="00983272">
        <w:rPr>
          <w:b/>
          <w:bCs/>
        </w:rPr>
        <w:t>egulation</w:t>
      </w:r>
      <w:r>
        <w:rPr>
          <w:b/>
          <w:bCs/>
        </w:rPr>
        <w:t xml:space="preserve"> - t</w:t>
      </w:r>
      <w:r w:rsidRPr="00983272">
        <w:rPr>
          <w:b/>
          <w:bCs/>
        </w:rPr>
        <w:t xml:space="preserve">he </w:t>
      </w:r>
      <w:r>
        <w:rPr>
          <w:b/>
          <w:bCs/>
        </w:rPr>
        <w:t>r</w:t>
      </w:r>
      <w:r w:rsidRPr="00983272">
        <w:rPr>
          <w:b/>
          <w:bCs/>
        </w:rPr>
        <w:t xml:space="preserve">ole of </w:t>
      </w:r>
      <w:r>
        <w:rPr>
          <w:b/>
          <w:bCs/>
        </w:rPr>
        <w:t>i</w:t>
      </w:r>
      <w:r w:rsidRPr="00983272">
        <w:rPr>
          <w:b/>
          <w:bCs/>
        </w:rPr>
        <w:t xml:space="preserve">ndustry </w:t>
      </w:r>
      <w:r>
        <w:rPr>
          <w:b/>
          <w:bCs/>
        </w:rPr>
        <w:t>s</w:t>
      </w:r>
      <w:r w:rsidRPr="00983272">
        <w:rPr>
          <w:b/>
          <w:bCs/>
        </w:rPr>
        <w:t>tandards</w:t>
      </w:r>
      <w:r>
        <w:rPr>
          <w:b/>
          <w:bCs/>
        </w:rPr>
        <w:t xml:space="preserve">: </w:t>
      </w:r>
      <w:r>
        <w:t>f</w:t>
      </w:r>
      <w:r w:rsidR="00F218AC">
        <w:t>urthermore,</w:t>
      </w:r>
      <w:r w:rsidR="00CF2442">
        <w:t xml:space="preserve"> </w:t>
      </w:r>
      <w:r w:rsidR="00F218AC">
        <w:t>we</w:t>
      </w:r>
      <w:r w:rsidR="00A708B0">
        <w:t xml:space="preserve"> are of the view that </w:t>
      </w:r>
      <w:r w:rsidR="006D0FBD" w:rsidRPr="00B03C5D">
        <w:t xml:space="preserve">the </w:t>
      </w:r>
      <w:r w:rsidR="00CF2442">
        <w:t>D</w:t>
      </w:r>
      <w:r w:rsidR="006D0FBD" w:rsidRPr="00B03C5D">
        <w:t>irective does not adequately consider existing self-regulatory measures by the industry, such as the ICC Advertising and Marketing Communications Code and the ICC Framework for Responsible Environmental Marketing Communications</w:t>
      </w:r>
      <w:r w:rsidR="006D0FBD">
        <w:t xml:space="preserve">. </w:t>
      </w:r>
      <w:r w:rsidR="00EA408F" w:rsidRPr="00EA408F">
        <w:t>These self-regulatory frameworks have long-standing recognition in serving as a practical and useful resource to help practitioners craft marketing communications that adhere to the basic global principles of legal, decent, honest and truthful communications and to ensure that environmental claims are truthful and not misleading and are appropriately substantiated.</w:t>
      </w:r>
      <w:r w:rsidR="00EA408F">
        <w:t xml:space="preserve"> </w:t>
      </w:r>
    </w:p>
    <w:p w14:paraId="60582BD9" w14:textId="21C281A1" w:rsidR="006D0FBD" w:rsidRPr="00B03C5D" w:rsidRDefault="006D0FBD" w:rsidP="001A7FB7">
      <w:pPr>
        <w:spacing w:after="160" w:line="278" w:lineRule="auto"/>
        <w:rPr>
          <w:lang w:val="en-GB"/>
        </w:rPr>
      </w:pPr>
      <w:r>
        <w:t>ICC b</w:t>
      </w:r>
      <w:r w:rsidRPr="00B03C5D">
        <w:t>elieve</w:t>
      </w:r>
      <w:r>
        <w:t>s</w:t>
      </w:r>
      <w:r w:rsidRPr="00B03C5D">
        <w:t xml:space="preserve"> that existing EU regulations</w:t>
      </w:r>
      <w:r>
        <w:t xml:space="preserve"> (i.e. the recent Directive on </w:t>
      </w:r>
      <w:r w:rsidRPr="00B03C5D">
        <w:t>empowering consumers for the green transition through better protection against unfair practices and through better information</w:t>
      </w:r>
      <w:r w:rsidR="00841D41">
        <w:t xml:space="preserve"> or</w:t>
      </w:r>
      <w:r w:rsidRPr="00B03C5D">
        <w:t xml:space="preserve"> the </w:t>
      </w:r>
      <w:r>
        <w:t xml:space="preserve">long-term </w:t>
      </w:r>
      <w:r w:rsidRPr="00B03C5D">
        <w:t xml:space="preserve">Unfair Commercial Practices Directive </w:t>
      </w:r>
      <w:r>
        <w:t>or</w:t>
      </w:r>
      <w:r w:rsidRPr="00B03C5D">
        <w:t xml:space="preserve"> the Consumer Rights Directive</w:t>
      </w:r>
      <w:r>
        <w:t>)</w:t>
      </w:r>
      <w:r w:rsidRPr="00B03C5D">
        <w:t xml:space="preserve">, combined with </w:t>
      </w:r>
      <w:r w:rsidR="00C523A5">
        <w:t xml:space="preserve">robust </w:t>
      </w:r>
      <w:r w:rsidRPr="00B03C5D">
        <w:t xml:space="preserve">self-regulatory frameworks </w:t>
      </w:r>
      <w:r w:rsidR="00DC041F">
        <w:t>such as</w:t>
      </w:r>
      <w:r w:rsidRPr="00B03C5D">
        <w:t xml:space="preserve"> the ICC Advertising and Marketing Communications Code, provide a more balanced and effective approach to ensuring the accuracy of environmental claims. </w:t>
      </w:r>
      <w:r w:rsidR="00D9026F" w:rsidRPr="00D9026F">
        <w:t xml:space="preserve">Effective enforcement and oversight by established authorities, including self-regulatory </w:t>
      </w:r>
      <w:proofErr w:type="spellStart"/>
      <w:r w:rsidR="00D9026F" w:rsidRPr="00D9026F">
        <w:t>organisations</w:t>
      </w:r>
      <w:proofErr w:type="spellEnd"/>
      <w:r w:rsidR="00D9026F" w:rsidRPr="00D9026F">
        <w:t xml:space="preserve"> across Europe, can fulfill the </w:t>
      </w:r>
      <w:r w:rsidR="00C613C4">
        <w:t>D</w:t>
      </w:r>
      <w:r w:rsidR="00D9026F" w:rsidRPr="00D9026F">
        <w:t>irective's objectives without </w:t>
      </w:r>
      <w:r w:rsidR="001A7FB7" w:rsidRPr="001A7FB7">
        <w:rPr>
          <w:lang w:val="en-GB"/>
        </w:rPr>
        <w:t>imposing unnecessary burdens on businesses</w:t>
      </w:r>
      <w:r w:rsidR="001A7FB7">
        <w:rPr>
          <w:lang w:val="en-GB"/>
        </w:rPr>
        <w:t xml:space="preserve">. </w:t>
      </w:r>
      <w:r w:rsidRPr="00B03C5D">
        <w:t>By leveraging existing frameworks and promoting self-regulation, we can foster a competitive and innovative market that encourages sustainable practices while protecting consumers from greenwashing.</w:t>
      </w:r>
      <w:r>
        <w:t xml:space="preserve"> </w:t>
      </w:r>
    </w:p>
    <w:p w14:paraId="3197010B" w14:textId="586256F0" w:rsidR="006D0FBD" w:rsidRDefault="006D0FBD" w:rsidP="006D0FBD">
      <w:r w:rsidRPr="00BB77EE">
        <w:rPr>
          <w:b/>
          <w:bCs/>
        </w:rPr>
        <w:t>New</w:t>
      </w:r>
      <w:r>
        <w:t xml:space="preserve"> </w:t>
      </w:r>
      <w:r>
        <w:rPr>
          <w:b/>
          <w:bCs/>
        </w:rPr>
        <w:t xml:space="preserve">ICC </w:t>
      </w:r>
      <w:r w:rsidRPr="000204F9">
        <w:rPr>
          <w:b/>
          <w:bCs/>
        </w:rPr>
        <w:t>Advertising and Marketing Communications Code</w:t>
      </w:r>
      <w:r w:rsidR="00BE217A">
        <w:rPr>
          <w:b/>
          <w:bCs/>
        </w:rPr>
        <w:t xml:space="preserve"> (September 2024)</w:t>
      </w:r>
    </w:p>
    <w:p w14:paraId="090FDB57" w14:textId="63065645" w:rsidR="006D0FBD" w:rsidRPr="000204F9" w:rsidRDefault="006D0FBD" w:rsidP="004A744D">
      <w:r>
        <w:t>We are</w:t>
      </w:r>
      <w:r w:rsidRPr="000204F9">
        <w:t xml:space="preserve"> </w:t>
      </w:r>
      <w:r>
        <w:t xml:space="preserve">also </w:t>
      </w:r>
      <w:r w:rsidRPr="000204F9">
        <w:t xml:space="preserve">writing to bring to your attention the recent revisions to the </w:t>
      </w:r>
      <w:hyperlink r:id="rId15" w:history="1">
        <w:r w:rsidRPr="000204F9">
          <w:rPr>
            <w:rStyle w:val="Hyperlink"/>
          </w:rPr>
          <w:t>International Chamber of Commerce (ICC) Advertising and Marketing Communications Code</w:t>
        </w:r>
      </w:hyperlink>
      <w:r>
        <w:t xml:space="preserve"> (ICC Code)</w:t>
      </w:r>
      <w:r w:rsidRPr="000204F9">
        <w:t xml:space="preserve">, which has been a globally </w:t>
      </w:r>
      <w:proofErr w:type="spellStart"/>
      <w:r w:rsidRPr="000204F9">
        <w:t>recogni</w:t>
      </w:r>
      <w:r>
        <w:t>s</w:t>
      </w:r>
      <w:r w:rsidRPr="000204F9">
        <w:t>ed</w:t>
      </w:r>
      <w:proofErr w:type="spellEnd"/>
      <w:r w:rsidRPr="000204F9">
        <w:t xml:space="preserve"> standard for responsible marketing since 1937. </w:t>
      </w:r>
      <w:r w:rsidR="004A744D" w:rsidRPr="004A744D">
        <w:t>After two years of dedicated effort, the ICC Code underwent its most comprehensive revision in over a decade in 2024. </w:t>
      </w:r>
      <w:r w:rsidR="007A286E">
        <w:t xml:space="preserve">This </w:t>
      </w:r>
      <w:r w:rsidRPr="000204F9">
        <w:t xml:space="preserve">eleventh </w:t>
      </w:r>
      <w:r w:rsidR="007A286E">
        <w:t>revision</w:t>
      </w:r>
      <w:r w:rsidRPr="000204F9">
        <w:t xml:space="preserve"> continues to provide a </w:t>
      </w:r>
      <w:r w:rsidR="00002AE9">
        <w:t>robust</w:t>
      </w:r>
      <w:r w:rsidRPr="000204F9">
        <w:t xml:space="preserve"> framework for businesses to navigate the complexities of responsible marketing</w:t>
      </w:r>
      <w:r>
        <w:t xml:space="preserve"> and advertising</w:t>
      </w:r>
      <w:r w:rsidRPr="000204F9">
        <w:t xml:space="preserve">, ensuring that </w:t>
      </w:r>
      <w:r>
        <w:t>the</w:t>
      </w:r>
      <w:r w:rsidR="00002AE9">
        <w:t>ir</w:t>
      </w:r>
      <w:r w:rsidRPr="000204F9">
        <w:t xml:space="preserve"> practices </w:t>
      </w:r>
      <w:r w:rsidR="00AE4DB3">
        <w:t>remain</w:t>
      </w:r>
      <w:r w:rsidRPr="000204F9">
        <w:t xml:space="preserve"> legal, </w:t>
      </w:r>
      <w:r w:rsidR="00976593">
        <w:t xml:space="preserve">decent, </w:t>
      </w:r>
      <w:r w:rsidRPr="000204F9">
        <w:t>honest, and truthful.</w:t>
      </w:r>
      <w:r w:rsidR="00806BD7">
        <w:t xml:space="preserve"> </w:t>
      </w:r>
    </w:p>
    <w:p w14:paraId="405E5200" w14:textId="5D5C52F0" w:rsidR="006D0FBD" w:rsidRPr="000204F9" w:rsidRDefault="006D0FBD" w:rsidP="006D0FBD">
      <w:r w:rsidRPr="000204F9">
        <w:t xml:space="preserve">The ICC Code serves as the benchmark for almost 50 self-regulatory codes worldwide, protecting consumers and supporting advertising and creative freedom. In today's rapidly evolving business landscape, sustainability has become a cornerstone of corporate responsibility. Companies </w:t>
      </w:r>
      <w:r w:rsidRPr="000204F9">
        <w:lastRenderedPageBreak/>
        <w:t xml:space="preserve">worldwide are increasingly </w:t>
      </w:r>
      <w:proofErr w:type="spellStart"/>
      <w:r w:rsidRPr="000204F9">
        <w:t>recogni</w:t>
      </w:r>
      <w:r w:rsidR="00516F3B">
        <w:t>s</w:t>
      </w:r>
      <w:r w:rsidRPr="000204F9">
        <w:t>ing</w:t>
      </w:r>
      <w:proofErr w:type="spellEnd"/>
      <w:r w:rsidRPr="000204F9">
        <w:t xml:space="preserve"> the importance of integrating sustainable practices into their operations and marketing strategies.</w:t>
      </w:r>
    </w:p>
    <w:p w14:paraId="7D7CA915" w14:textId="5CB3767B" w:rsidR="006D0FBD" w:rsidRDefault="006D0FBD" w:rsidP="006D0FBD">
      <w:r w:rsidRPr="000204F9">
        <w:t xml:space="preserve">Chapter D </w:t>
      </w:r>
      <w:r>
        <w:t xml:space="preserve">– Environmental Claims in Marketing Communications – </w:t>
      </w:r>
      <w:r w:rsidRPr="000204F9">
        <w:t>of the ICC Code is dedicated to ensuring that environmental claims in marketing communications are truthful</w:t>
      </w:r>
      <w:r w:rsidR="00BD7EAF">
        <w:t xml:space="preserve"> and not misleading, and appropriately</w:t>
      </w:r>
      <w:r w:rsidRPr="000204F9">
        <w:t xml:space="preserve"> substantiated. This </w:t>
      </w:r>
      <w:r w:rsidRPr="00AA46D2">
        <w:t xml:space="preserve">newly revised Chapter D of the ICC Code provides detailed guidance on how environmental claims should be communicated in marketing communications. One </w:t>
      </w:r>
      <w:r w:rsidR="00BE2152">
        <w:t xml:space="preserve">particular </w:t>
      </w:r>
      <w:r w:rsidRPr="00AA46D2">
        <w:t>update</w:t>
      </w:r>
      <w:r w:rsidR="00BE2152">
        <w:t xml:space="preserve"> of relevance</w:t>
      </w:r>
      <w:r w:rsidRPr="00AA46D2">
        <w:t xml:space="preserve"> is the new Article D1, which sets stronger rules for substantiation, requiring all environmental claims, </w:t>
      </w:r>
      <w:r w:rsidR="00BE2152">
        <w:t xml:space="preserve">including </w:t>
      </w:r>
      <w:r w:rsidRPr="00AA46D2">
        <w:t xml:space="preserve"> aspirational </w:t>
      </w:r>
      <w:r w:rsidR="003C0C67">
        <w:t>claims</w:t>
      </w:r>
      <w:r w:rsidRPr="00AA46D2">
        <w:t xml:space="preserve">, to be backed by reliable scientific evidence. This ensures that claims are accurate and verifiable, preventing greenwashing. </w:t>
      </w:r>
      <w:r w:rsidRPr="00D5162D">
        <w:t>Another key addition is Article 2, which expands the scope of the ICC Code to explicitly cover both social and environmental responsibility, reflecting a shift toward</w:t>
      </w:r>
      <w:r w:rsidR="007A19E3">
        <w:t>s</w:t>
      </w:r>
      <w:r w:rsidRPr="00D5162D">
        <w:t xml:space="preserve"> a broader, principle-based approach that prioritizes truthfulness and transparency in environmental claims.</w:t>
      </w:r>
      <w:r>
        <w:rPr>
          <w:b/>
          <w:bCs/>
        </w:rPr>
        <w:t xml:space="preserve"> </w:t>
      </w:r>
      <w:r w:rsidRPr="00AA46D2">
        <w:t xml:space="preserve">The updated guidance in this chapter </w:t>
      </w:r>
      <w:r w:rsidR="005E7B9F">
        <w:t>now covers</w:t>
      </w:r>
      <w:r w:rsidRPr="00AA46D2">
        <w:t xml:space="preserve"> a wider range of issues such as sustainability and circularity. Article D6 tackles claims regarding components and elements, ensuring every detail is accurate and transparent. Chapter D now includes broader definitions, such as "environmental attribute" and "qualification," and offers specific examples to clarify vague or misleading terms. </w:t>
      </w:r>
    </w:p>
    <w:p w14:paraId="326F77BA" w14:textId="29F8BCB4" w:rsidR="006D0FBD" w:rsidRDefault="00CC3B99" w:rsidP="006D38DF">
      <w:r w:rsidRPr="00CC3B99">
        <w:t>In order to provide further clarity on responsible environmental marketing practices</w:t>
      </w:r>
      <w:r w:rsidR="00FC194D">
        <w:t xml:space="preserve"> </w:t>
      </w:r>
      <w:r w:rsidR="006D0FBD" w:rsidRPr="00AA46D2">
        <w:t xml:space="preserve"> </w:t>
      </w:r>
      <w:r w:rsidR="006D0FBD">
        <w:t>we</w:t>
      </w:r>
      <w:r w:rsidR="00FC194D">
        <w:t xml:space="preserve"> </w:t>
      </w:r>
      <w:r w:rsidR="00A01667">
        <w:t xml:space="preserve">also </w:t>
      </w:r>
      <w:r w:rsidR="00FC194D">
        <w:t>recommend</w:t>
      </w:r>
      <w:r w:rsidR="006D0FBD">
        <w:t xml:space="preserve"> </w:t>
      </w:r>
      <w:r w:rsidR="00FC194D">
        <w:t>consulting</w:t>
      </w:r>
      <w:r w:rsidR="006D0FBD">
        <w:t xml:space="preserve"> </w:t>
      </w:r>
      <w:r w:rsidR="006D0FBD" w:rsidRPr="00AA46D2">
        <w:t xml:space="preserve">the </w:t>
      </w:r>
      <w:hyperlink r:id="rId16" w:history="1">
        <w:r w:rsidR="006D0FBD" w:rsidRPr="00CE7BB3">
          <w:rPr>
            <w:rStyle w:val="Hyperlink"/>
          </w:rPr>
          <w:t>ICC Framework for Responsible Environmental Marketing Communications</w:t>
        </w:r>
      </w:hyperlink>
      <w:r w:rsidR="006D0FBD" w:rsidRPr="00AA46D2">
        <w:t>, which offers more specific guidance and a detailed roadmap on how to implement these principles effectively.</w:t>
      </w:r>
      <w:r w:rsidR="006D0FBD">
        <w:t xml:space="preserve"> </w:t>
      </w:r>
      <w:r w:rsidR="006D38DF" w:rsidRPr="006D38DF">
        <w:t xml:space="preserve">Furthermore, this paper is scheduled for an </w:t>
      </w:r>
      <w:r w:rsidR="00C81CD9">
        <w:t>imminent</w:t>
      </w:r>
      <w:r w:rsidR="006D38DF" w:rsidRPr="006D38DF">
        <w:t xml:space="preserve"> revision to ensure its alignment with the ICC Code and to incorporate recent developments in the field. </w:t>
      </w:r>
      <w:r w:rsidR="007A4474">
        <w:t>T</w:t>
      </w:r>
      <w:r w:rsidR="006D0FBD" w:rsidRPr="000204F9">
        <w:t>hese resources, along with the certification program that ICC developed in</w:t>
      </w:r>
      <w:r w:rsidR="006D0FBD">
        <w:t xml:space="preserve"> 2024, </w:t>
      </w:r>
      <w:r w:rsidR="006D0FBD" w:rsidRPr="000204F9">
        <w:t xml:space="preserve">the </w:t>
      </w:r>
      <w:hyperlink r:id="rId17" w:history="1">
        <w:r w:rsidR="006D0FBD" w:rsidRPr="009662D2">
          <w:rPr>
            <w:rStyle w:val="Hyperlink"/>
          </w:rPr>
          <w:t>ICC Certificate in Responsible Green Marketing Communications</w:t>
        </w:r>
      </w:hyperlink>
      <w:r w:rsidR="006D0FBD" w:rsidRPr="000204F9">
        <w:t xml:space="preserve"> (RGMC) help</w:t>
      </w:r>
      <w:r w:rsidR="00560716">
        <w:t>s</w:t>
      </w:r>
      <w:r w:rsidR="006D0FBD" w:rsidRPr="000204F9">
        <w:t xml:space="preserve"> businesses confidently navigate their sustainability journey in marketing communications, ensuring that their environmental claims are both truthful and impactful.</w:t>
      </w:r>
      <w:r w:rsidR="00C81CD9">
        <w:t xml:space="preserve"> </w:t>
      </w:r>
    </w:p>
    <w:p w14:paraId="11A44D9F" w14:textId="77777777" w:rsidR="00040D73" w:rsidRDefault="00040D73" w:rsidP="006D38DF"/>
    <w:p w14:paraId="262F39AA" w14:textId="0D761A0A" w:rsidR="00BA74E3" w:rsidRPr="000204F9" w:rsidRDefault="00BA74E3" w:rsidP="00BA74E3">
      <w:r w:rsidRPr="00BA74E3">
        <w:t>ICC is committed to maintaining the highest standards of responsible environmental marketing practices and will continue to update its guidelines to reflect the latest advancements and best practices. ICC’s approach underscores the importance of industry collaboration, ensuring that our guidelines are developed and refined with input from a broad range of stakeholders.</w:t>
      </w:r>
      <w:r w:rsidR="006C3A8E">
        <w:t xml:space="preserve"> </w:t>
      </w:r>
    </w:p>
    <w:p w14:paraId="7C393008" w14:textId="77777777" w:rsidR="00407023" w:rsidRDefault="006D0FBD" w:rsidP="006D0FBD">
      <w:r w:rsidRPr="005A7A58">
        <w:t>We believe that our insights and recommendations can help shape a more balanced and effective regulatory framework</w:t>
      </w:r>
      <w:r w:rsidR="001960D2">
        <w:t>, and we hope that you will find this contribution useful in your deliberations</w:t>
      </w:r>
      <w:r w:rsidRPr="005A7A58">
        <w:t xml:space="preserve">. Should you require any further information or wish to discuss our views in more detail, we stand ready to provide additional </w:t>
      </w:r>
      <w:r>
        <w:t>information</w:t>
      </w:r>
      <w:r w:rsidRPr="005A7A58">
        <w:t xml:space="preserve"> and support as needed. </w:t>
      </w:r>
    </w:p>
    <w:p w14:paraId="2EAF54FF" w14:textId="2B411E6E" w:rsidR="006D0FBD" w:rsidRPr="000204F9" w:rsidRDefault="006D0FBD" w:rsidP="006D0FBD">
      <w:r w:rsidRPr="005A7A58">
        <w:t>We look forward to continued collaboration and constructive dialogue on this important matter</w:t>
      </w:r>
      <w:r>
        <w:t>.</w:t>
      </w:r>
      <w:r w:rsidR="00407023">
        <w:t xml:space="preserve"> </w:t>
      </w:r>
    </w:p>
    <w:p w14:paraId="512F923D" w14:textId="77777777" w:rsidR="006D0FBD" w:rsidRDefault="006D0FBD" w:rsidP="006D0FBD"/>
    <w:p w14:paraId="290A16D6" w14:textId="77777777" w:rsidR="006D0FBD" w:rsidRDefault="006D0FBD" w:rsidP="006D0FBD"/>
    <w:p w14:paraId="6EFBDFCF" w14:textId="77777777" w:rsidR="00462B5F" w:rsidRDefault="00462B5F" w:rsidP="006D0FBD"/>
    <w:p w14:paraId="766D636A" w14:textId="77777777" w:rsidR="00462B5F" w:rsidRDefault="00462B5F" w:rsidP="006D0FBD"/>
    <w:p w14:paraId="01A9501B" w14:textId="77777777" w:rsidR="00462B5F" w:rsidRDefault="00462B5F" w:rsidP="006D0FBD"/>
    <w:p w14:paraId="378AC4CB" w14:textId="7A39A3A5" w:rsidR="00CD1CEE" w:rsidRDefault="00CD1CEE" w:rsidP="006D0FBD">
      <w:r w:rsidRPr="00CD1CEE">
        <w:rPr>
          <w:highlight w:val="yellow"/>
        </w:rPr>
        <w:t>ADD ANNEXES</w:t>
      </w:r>
      <w:r>
        <w:t xml:space="preserve"> </w:t>
      </w:r>
    </w:p>
    <w:p w14:paraId="10F6404D" w14:textId="34F1F47F" w:rsidR="00A46013" w:rsidRDefault="00A46013" w:rsidP="00A46013">
      <w:pPr>
        <w:rPr>
          <w:b/>
          <w:bCs/>
        </w:rPr>
      </w:pPr>
      <w:r>
        <w:rPr>
          <w:b/>
          <w:bCs/>
        </w:rPr>
        <w:t xml:space="preserve">ANNEX 1: </w:t>
      </w:r>
      <w:hyperlink r:id="rId18" w:history="1">
        <w:r w:rsidRPr="00565DB0">
          <w:rPr>
            <w:rStyle w:val="Hyperlink"/>
            <w:b/>
            <w:bCs/>
          </w:rPr>
          <w:t>ICC position paper on the Green Claims Directive – 30 May 2024</w:t>
        </w:r>
      </w:hyperlink>
    </w:p>
    <w:p w14:paraId="1A9B94DC" w14:textId="6B8B2273" w:rsidR="004D6F9F" w:rsidRDefault="00A46013" w:rsidP="004D6F9F">
      <w:pPr>
        <w:rPr>
          <w:b/>
          <w:bCs/>
          <w:lang w:val="en-GB"/>
        </w:rPr>
      </w:pPr>
      <w:r>
        <w:rPr>
          <w:b/>
          <w:bCs/>
        </w:rPr>
        <w:t xml:space="preserve">ANNEX 2: </w:t>
      </w:r>
      <w:hyperlink r:id="rId19" w:history="1">
        <w:r w:rsidR="004D6F9F" w:rsidRPr="00565DB0">
          <w:rPr>
            <w:rStyle w:val="Hyperlink"/>
            <w:b/>
            <w:bCs/>
            <w:lang w:val="en-GB"/>
          </w:rPr>
          <w:t>ICC response to European Commission’s Green Claims Directive</w:t>
        </w:r>
        <w:r w:rsidR="004D6F9F" w:rsidRPr="00565DB0">
          <w:rPr>
            <w:rStyle w:val="Hyperlink"/>
            <w:b/>
            <w:bCs/>
            <w:lang w:val="en-GB"/>
          </w:rPr>
          <w:t xml:space="preserve"> – 27 July 2023</w:t>
        </w:r>
      </w:hyperlink>
    </w:p>
    <w:p w14:paraId="2AC52163" w14:textId="77777777" w:rsidR="004D6F9F" w:rsidRPr="004D6F9F" w:rsidRDefault="004D6F9F" w:rsidP="004D6F9F">
      <w:pPr>
        <w:rPr>
          <w:b/>
          <w:bCs/>
          <w:lang w:val="en-GB"/>
        </w:rPr>
      </w:pPr>
    </w:p>
    <w:p w14:paraId="6926E2C9" w14:textId="5DAA71A5" w:rsidR="00A46013" w:rsidRPr="004D6F9F" w:rsidRDefault="00A46013" w:rsidP="00A46013">
      <w:pPr>
        <w:rPr>
          <w:lang w:val="en-GB"/>
        </w:rPr>
      </w:pPr>
    </w:p>
    <w:p w14:paraId="031AE012" w14:textId="77777777" w:rsidR="006D0FBD" w:rsidRDefault="006D0FBD" w:rsidP="006D0FBD"/>
    <w:p w14:paraId="3912BB3A" w14:textId="77777777" w:rsidR="006D0FBD" w:rsidRDefault="006D0FBD" w:rsidP="006D0FBD">
      <w:r w:rsidRPr="00907B39">
        <w:t xml:space="preserve"> </w:t>
      </w:r>
    </w:p>
    <w:p w14:paraId="1545BFC6" w14:textId="0802F629" w:rsidR="00E52DE0" w:rsidRPr="003A09CC" w:rsidRDefault="00E52DE0" w:rsidP="00054A75">
      <w:pPr>
        <w:spacing w:after="0" w:line="240" w:lineRule="auto"/>
        <w:rPr>
          <w:rFonts w:asciiTheme="minorHAnsi" w:hAnsiTheme="minorHAnsi"/>
          <w:szCs w:val="20"/>
        </w:rPr>
      </w:pPr>
    </w:p>
    <w:sectPr w:rsidR="00E52DE0" w:rsidRPr="003A09CC" w:rsidSect="008C7234">
      <w:headerReference w:type="even" r:id="rId20"/>
      <w:footerReference w:type="even" r:id="rId21"/>
      <w:footerReference w:type="default" r:id="rId22"/>
      <w:headerReference w:type="first" r:id="rId23"/>
      <w:footerReference w:type="first" r:id="rId24"/>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EC2C" w14:textId="77777777" w:rsidR="00571773" w:rsidRDefault="00571773">
      <w:pPr>
        <w:spacing w:after="0" w:line="240" w:lineRule="auto"/>
      </w:pPr>
      <w:r>
        <w:separator/>
      </w:r>
    </w:p>
  </w:endnote>
  <w:endnote w:type="continuationSeparator" w:id="0">
    <w:p w14:paraId="73A91716" w14:textId="77777777" w:rsidR="00571773" w:rsidRDefault="0057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19789"/>
      <w:docPartObj>
        <w:docPartGallery w:val="Page Numbers (Bottom of Page)"/>
        <w:docPartUnique/>
      </w:docPartObj>
    </w:sdtPr>
    <w:sdtContent>
      <w:p w14:paraId="0137F57D" w14:textId="77777777" w:rsidR="00A83441" w:rsidRDefault="005015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0137F57E" w14:textId="77777777" w:rsidR="00A83441" w:rsidRDefault="005015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0137F57F" w14:textId="77777777" w:rsidR="00A83441" w:rsidRDefault="00A83441" w:rsidP="000222B2"/>
  <w:p w14:paraId="0137F580" w14:textId="77777777" w:rsidR="00713BED" w:rsidRDefault="00713BED" w:rsidP="000222B2"/>
  <w:p w14:paraId="0137F581" w14:textId="77777777" w:rsidR="00713BED" w:rsidRDefault="00713BED" w:rsidP="000222B2"/>
  <w:p w14:paraId="0137F582" w14:textId="77777777" w:rsidR="004D071C" w:rsidRDefault="004D071C" w:rsidP="000222B2"/>
  <w:p w14:paraId="0137F583" w14:textId="77777777" w:rsidR="004D071C" w:rsidRDefault="004D071C" w:rsidP="000222B2"/>
  <w:p w14:paraId="0137F584"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5" w14:textId="77777777" w:rsidR="004D071C" w:rsidRDefault="00501541" w:rsidP="000222B2">
    <w:r w:rsidRPr="000804A3">
      <w:rPr>
        <w:noProof/>
        <w:sz w:val="16"/>
        <w:szCs w:val="16"/>
      </w:rPr>
      <mc:AlternateContent>
        <mc:Choice Requires="wps">
          <w:drawing>
            <wp:anchor distT="0" distB="0" distL="114300" distR="114300" simplePos="0" relativeHeight="251660288" behindDoc="1" locked="0" layoutInCell="1" allowOverlap="0" wp14:anchorId="0137F58A" wp14:editId="0137F58B">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 xmlns:a="http://schemas.openxmlformats.org/drawingml/2006/main">
                <a:graphicData uri="http://schemas.microsoft.com/office/word/2010/wordprocessingShape">
                  <wps:wsp>
                    <wps:cNvSpPr txBox="1"/>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F590" w14:textId="5D40D1BE" w:rsidR="00F400C4" w:rsidRPr="00BC4006" w:rsidRDefault="001C7BB0" w:rsidP="00F400C4">
                          <w:pPr>
                            <w:pStyle w:val="zFooter"/>
                          </w:pPr>
                          <w:r>
                            <w:t xml:space="preserve">February 2025 </w:t>
                          </w:r>
                          <w:r w:rsidRPr="00BC4006">
                            <w:t xml:space="preserve">| </w:t>
                          </w:r>
                          <w:r>
                            <w:t xml:space="preserve">ICC position on EC’s </w:t>
                          </w:r>
                          <w:r w:rsidRPr="00A72A35">
                            <w:t xml:space="preserve">Green Claims Directive </w:t>
                          </w:r>
                          <w:r>
                            <w:t>&amp;</w:t>
                          </w:r>
                          <w:r w:rsidRPr="001C7BB0">
                            <w:t xml:space="preserve"> ICC Advertising and Marketing Communications Code</w:t>
                          </w:r>
                          <w:r w:rsidRPr="00BC4006">
                            <w:t xml:space="preserve"> </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1" w14:textId="77777777" w:rsidR="00F400C4" w:rsidRPr="00BC4006" w:rsidRDefault="00F400C4" w:rsidP="00F400C4">
                          <w:pPr>
                            <w:pStyle w:val="zFooter"/>
                          </w:pPr>
                        </w:p>
                        <w:p w14:paraId="0137F592" w14:textId="77777777" w:rsidR="00E77BA3" w:rsidRPr="00BC4006" w:rsidRDefault="00E77BA3" w:rsidP="00E77BA3">
                          <w:pPr>
                            <w:pStyle w:val="z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37F58A"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" o:allowoverlap="f" filled="f" stroked="f">
              <v:textbox inset="0,0,0,0">
                <w:txbxContent>
                  <w:p w14:paraId="0137F590" w14:textId="5D40D1BE" w:rsidR="00F400C4" w:rsidRPr="00BC4006" w:rsidRDefault="001C7BB0" w:rsidP="00F400C4">
                    <w:pPr>
                      <w:pStyle w:val="zFooter"/>
                    </w:pPr>
                    <w:r>
                      <w:t xml:space="preserve">February 2025 </w:t>
                    </w:r>
                    <w:r w:rsidRPr="00BC4006">
                      <w:t xml:space="preserve">| </w:t>
                    </w:r>
                    <w:r>
                      <w:t xml:space="preserve">ICC position on EC’s </w:t>
                    </w:r>
                    <w:r w:rsidRPr="00A72A35">
                      <w:t xml:space="preserve">Green Claims Directive </w:t>
                    </w:r>
                    <w:r>
                      <w:t>&amp;</w:t>
                    </w:r>
                    <w:r w:rsidRPr="001C7BB0">
                      <w:t xml:space="preserve"> ICC Advertising and Marketing Communications Code</w:t>
                    </w:r>
                    <w:r w:rsidRPr="00BC4006">
                      <w:t xml:space="preserve"> </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1" w14:textId="77777777" w:rsidR="00F400C4" w:rsidRPr="00BC4006" w:rsidRDefault="00F400C4" w:rsidP="00F400C4">
                    <w:pPr>
                      <w:pStyle w:val="zFooter"/>
                    </w:pPr>
                  </w:p>
                  <w:p w14:paraId="0137F592"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9" w14:textId="77777777" w:rsidR="00713BED" w:rsidRPr="003A4365" w:rsidRDefault="00501541"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0137F58E" wp14:editId="0137F58F">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 xmlns:a="http://schemas.openxmlformats.org/drawingml/2006/main">
                <a:graphicData uri="http://schemas.microsoft.com/office/word/2010/wordprocessingShape">
                  <wps:wsp>
                    <wps:cNvSpPr txBox="1"/>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F593" w14:textId="4A4F6DBB" w:rsidR="00F400C4" w:rsidRPr="00BC4006" w:rsidRDefault="00727FD7" w:rsidP="00F400C4">
                          <w:pPr>
                            <w:pStyle w:val="zFooter"/>
                          </w:pPr>
                          <w:r>
                            <w:t>February</w:t>
                          </w:r>
                          <w:r w:rsidR="007572EC">
                            <w:t xml:space="preserve"> </w:t>
                          </w:r>
                          <w:r w:rsidR="00501541">
                            <w:t>202</w:t>
                          </w:r>
                          <w:r>
                            <w:t xml:space="preserve">5 </w:t>
                          </w:r>
                          <w:r w:rsidR="00501541" w:rsidRPr="00BC4006">
                            <w:t xml:space="preserve">| </w:t>
                          </w:r>
                          <w:r w:rsidR="007572EC">
                            <w:t xml:space="preserve">ICC </w:t>
                          </w:r>
                          <w:r>
                            <w:t>position</w:t>
                          </w:r>
                          <w:r w:rsidR="007572EC">
                            <w:t xml:space="preserve"> </w:t>
                          </w:r>
                          <w:r>
                            <w:t>on</w:t>
                          </w:r>
                          <w:r w:rsidR="007572EC">
                            <w:t xml:space="preserve"> EC’s </w:t>
                          </w:r>
                          <w:r w:rsidR="007572EC" w:rsidRPr="00A72A35">
                            <w:t xml:space="preserve">Green Claims Directive </w:t>
                          </w:r>
                          <w:r w:rsidR="001C7BB0">
                            <w:t>&amp;</w:t>
                          </w:r>
                          <w:r w:rsidR="001C7BB0" w:rsidRPr="001C7BB0">
                            <w:t xml:space="preserve"> ICC Advertising and Marketing Communications Code</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4" w14:textId="77777777" w:rsidR="00F400C4" w:rsidRPr="00BC4006" w:rsidRDefault="00F400C4" w:rsidP="00F400C4">
                          <w:pPr>
                            <w:pStyle w:val="zFooter"/>
                          </w:pPr>
                        </w:p>
                        <w:p w14:paraId="0137F595" w14:textId="77777777" w:rsidR="002A70D9" w:rsidRPr="00BC4006" w:rsidRDefault="002A70D9" w:rsidP="00BC4006">
                          <w:pPr>
                            <w:pStyle w:val="z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37F58E" id="_x0000_t202" coordsize="21600,21600" o:spt="202" path="m,l,21600r21600,l21600,xe">
              <v:stroke joinstyle="miter"/>
              <v:path gradientshapeok="t" o:connecttype="rect"/>
            </v:shapetype>
            <v:shape id="_x0000_s1027"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" o:allowoverlap="f" filled="f" stroked="f">
              <v:textbox inset="0,0,0,0">
                <w:txbxContent>
                  <w:p w14:paraId="0137F593" w14:textId="4A4F6DBB" w:rsidR="00F400C4" w:rsidRPr="00BC4006" w:rsidRDefault="00727FD7" w:rsidP="00F400C4">
                    <w:pPr>
                      <w:pStyle w:val="zFooter"/>
                    </w:pPr>
                    <w:r>
                      <w:t>February</w:t>
                    </w:r>
                    <w:r w:rsidR="007572EC">
                      <w:t xml:space="preserve"> </w:t>
                    </w:r>
                    <w:r w:rsidR="00501541">
                      <w:t>202</w:t>
                    </w:r>
                    <w:r>
                      <w:t xml:space="preserve">5 </w:t>
                    </w:r>
                    <w:r w:rsidR="00501541" w:rsidRPr="00BC4006">
                      <w:t xml:space="preserve">| </w:t>
                    </w:r>
                    <w:r w:rsidR="007572EC">
                      <w:t xml:space="preserve">ICC </w:t>
                    </w:r>
                    <w:r>
                      <w:t>position</w:t>
                    </w:r>
                    <w:r w:rsidR="007572EC">
                      <w:t xml:space="preserve"> </w:t>
                    </w:r>
                    <w:r>
                      <w:t>on</w:t>
                    </w:r>
                    <w:r w:rsidR="007572EC">
                      <w:t xml:space="preserve"> EC’s </w:t>
                    </w:r>
                    <w:r w:rsidR="007572EC" w:rsidRPr="00A72A35">
                      <w:t xml:space="preserve">Green Claims Directive </w:t>
                    </w:r>
                    <w:r w:rsidR="001C7BB0">
                      <w:t>&amp;</w:t>
                    </w:r>
                    <w:r w:rsidR="001C7BB0" w:rsidRPr="001C7BB0">
                      <w:t xml:space="preserve"> ICC Advertising and Marketing Communications Code</w:t>
                    </w:r>
                    <w:r w:rsidR="00501541" w:rsidRPr="00BC4006">
                      <w:t xml:space="preserve"> </w:t>
                    </w:r>
                    <w:r w:rsidR="00501541" w:rsidRPr="00BE6229">
                      <w:rPr>
                        <w:b/>
                        <w:bCs/>
                      </w:rPr>
                      <w:fldChar w:fldCharType="begin"/>
                    </w:r>
                    <w:r w:rsidR="00501541" w:rsidRPr="00BE6229">
                      <w:rPr>
                        <w:b/>
                        <w:bCs/>
                      </w:rPr>
                      <w:instrText xml:space="preserve"> PAGE </w:instrText>
                    </w:r>
                    <w:r w:rsidR="00501541" w:rsidRPr="00BE6229">
                      <w:rPr>
                        <w:b/>
                        <w:bCs/>
                      </w:rPr>
                      <w:fldChar w:fldCharType="separate"/>
                    </w:r>
                    <w:r w:rsidR="00501541">
                      <w:rPr>
                        <w:b/>
                        <w:bCs/>
                      </w:rPr>
                      <w:t>2</w:t>
                    </w:r>
                    <w:r w:rsidR="00501541" w:rsidRPr="00BE6229">
                      <w:rPr>
                        <w:b/>
                        <w:bCs/>
                      </w:rPr>
                      <w:fldChar w:fldCharType="end"/>
                    </w:r>
                  </w:p>
                  <w:p w14:paraId="0137F594" w14:textId="77777777" w:rsidR="00F400C4" w:rsidRPr="00BC4006" w:rsidRDefault="00F400C4" w:rsidP="00F400C4">
                    <w:pPr>
                      <w:pStyle w:val="zFooter"/>
                    </w:pPr>
                  </w:p>
                  <w:p w14:paraId="0137F595" w14:textId="77777777"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DB82" w14:textId="77777777" w:rsidR="00571773" w:rsidRDefault="00571773">
      <w:pPr>
        <w:spacing w:after="0" w:line="240" w:lineRule="auto"/>
      </w:pPr>
      <w:r>
        <w:separator/>
      </w:r>
    </w:p>
  </w:footnote>
  <w:footnote w:type="continuationSeparator" w:id="0">
    <w:p w14:paraId="74D8BAB2" w14:textId="77777777" w:rsidR="00571773" w:rsidRDefault="0057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79" w14:textId="77777777" w:rsidR="00155E25" w:rsidRDefault="00155E25" w:rsidP="000222B2">
    <w:pPr>
      <w:pStyle w:val="Header"/>
    </w:pPr>
  </w:p>
  <w:p w14:paraId="0137F57A" w14:textId="77777777" w:rsidR="004D071C" w:rsidRDefault="004D071C" w:rsidP="000222B2"/>
  <w:p w14:paraId="0137F57B" w14:textId="77777777" w:rsidR="004D071C" w:rsidRDefault="004D071C" w:rsidP="000222B2"/>
  <w:p w14:paraId="0137F57C"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F586" w14:textId="77777777" w:rsidR="00713BED" w:rsidRDefault="00713BED" w:rsidP="00833DE3"/>
  <w:p w14:paraId="0137F587" w14:textId="77777777" w:rsidR="00240027" w:rsidRDefault="00501541" w:rsidP="00833DE3">
    <w:r>
      <w:br/>
    </w:r>
  </w:p>
  <w:p w14:paraId="0137F588" w14:textId="77777777" w:rsidR="005A3059" w:rsidRDefault="00501541" w:rsidP="00DF7189">
    <w:pPr>
      <w:jc w:val="right"/>
    </w:pPr>
    <w:r>
      <w:t xml:space="preserve">      </w:t>
    </w:r>
    <w:r w:rsidR="00DF7189">
      <w:t xml:space="preserve">  </w:t>
    </w:r>
    <w:r>
      <w:t xml:space="preserve">  </w:t>
    </w:r>
    <w:r w:rsidR="00DF7189">
      <w:t xml:space="preserve">   </w:t>
    </w:r>
    <w:r>
      <w:rPr>
        <w:noProof/>
      </w:rPr>
      <w:drawing>
        <wp:inline distT="0" distB="0" distL="0" distR="0" wp14:anchorId="0137F58C" wp14:editId="0137F58D">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269"/>
    <w:multiLevelType w:val="hybridMultilevel"/>
    <w:tmpl w:val="DFDA4444"/>
    <w:lvl w:ilvl="0" w:tplc="5C907606">
      <w:start w:val="1"/>
      <w:numFmt w:val="bullet"/>
      <w:lvlText w:val="—"/>
      <w:lvlJc w:val="left"/>
      <w:pPr>
        <w:ind w:left="720" w:hanging="360"/>
      </w:pPr>
      <w:rPr>
        <w:rFonts w:ascii="Arial Black" w:hAnsi="Arial Black" w:hint="default"/>
        <w:color w:val="FF5769" w:themeColor="accent4"/>
        <w:sz w:val="22"/>
      </w:rPr>
    </w:lvl>
    <w:lvl w:ilvl="1" w:tplc="37203B44" w:tentative="1">
      <w:start w:val="1"/>
      <w:numFmt w:val="bullet"/>
      <w:lvlText w:val="o"/>
      <w:lvlJc w:val="left"/>
      <w:pPr>
        <w:ind w:left="1440" w:hanging="360"/>
      </w:pPr>
      <w:rPr>
        <w:rFonts w:ascii="Courier New" w:hAnsi="Courier New" w:cs="Courier New" w:hint="default"/>
      </w:rPr>
    </w:lvl>
    <w:lvl w:ilvl="2" w:tplc="1B30768E" w:tentative="1">
      <w:start w:val="1"/>
      <w:numFmt w:val="bullet"/>
      <w:lvlText w:val=""/>
      <w:lvlJc w:val="left"/>
      <w:pPr>
        <w:ind w:left="2160" w:hanging="360"/>
      </w:pPr>
      <w:rPr>
        <w:rFonts w:ascii="Wingdings" w:hAnsi="Wingdings" w:hint="default"/>
      </w:rPr>
    </w:lvl>
    <w:lvl w:ilvl="3" w:tplc="B0B6BA6E" w:tentative="1">
      <w:start w:val="1"/>
      <w:numFmt w:val="bullet"/>
      <w:lvlText w:val=""/>
      <w:lvlJc w:val="left"/>
      <w:pPr>
        <w:ind w:left="2880" w:hanging="360"/>
      </w:pPr>
      <w:rPr>
        <w:rFonts w:ascii="Symbol" w:hAnsi="Symbol" w:hint="default"/>
      </w:rPr>
    </w:lvl>
    <w:lvl w:ilvl="4" w:tplc="982C3876" w:tentative="1">
      <w:start w:val="1"/>
      <w:numFmt w:val="bullet"/>
      <w:lvlText w:val="o"/>
      <w:lvlJc w:val="left"/>
      <w:pPr>
        <w:ind w:left="3600" w:hanging="360"/>
      </w:pPr>
      <w:rPr>
        <w:rFonts w:ascii="Courier New" w:hAnsi="Courier New" w:cs="Courier New" w:hint="default"/>
      </w:rPr>
    </w:lvl>
    <w:lvl w:ilvl="5" w:tplc="5CBAE5D4" w:tentative="1">
      <w:start w:val="1"/>
      <w:numFmt w:val="bullet"/>
      <w:lvlText w:val=""/>
      <w:lvlJc w:val="left"/>
      <w:pPr>
        <w:ind w:left="4320" w:hanging="360"/>
      </w:pPr>
      <w:rPr>
        <w:rFonts w:ascii="Wingdings" w:hAnsi="Wingdings" w:hint="default"/>
      </w:rPr>
    </w:lvl>
    <w:lvl w:ilvl="6" w:tplc="7422C770" w:tentative="1">
      <w:start w:val="1"/>
      <w:numFmt w:val="bullet"/>
      <w:lvlText w:val=""/>
      <w:lvlJc w:val="left"/>
      <w:pPr>
        <w:ind w:left="5040" w:hanging="360"/>
      </w:pPr>
      <w:rPr>
        <w:rFonts w:ascii="Symbol" w:hAnsi="Symbol" w:hint="default"/>
      </w:rPr>
    </w:lvl>
    <w:lvl w:ilvl="7" w:tplc="94B21DBA" w:tentative="1">
      <w:start w:val="1"/>
      <w:numFmt w:val="bullet"/>
      <w:lvlText w:val="o"/>
      <w:lvlJc w:val="left"/>
      <w:pPr>
        <w:ind w:left="5760" w:hanging="360"/>
      </w:pPr>
      <w:rPr>
        <w:rFonts w:ascii="Courier New" w:hAnsi="Courier New" w:cs="Courier New" w:hint="default"/>
      </w:rPr>
    </w:lvl>
    <w:lvl w:ilvl="8" w:tplc="D5CC9400" w:tentative="1">
      <w:start w:val="1"/>
      <w:numFmt w:val="bullet"/>
      <w:lvlText w:val=""/>
      <w:lvlJc w:val="left"/>
      <w:pPr>
        <w:ind w:left="6480" w:hanging="360"/>
      </w:pPr>
      <w:rPr>
        <w:rFonts w:ascii="Wingdings" w:hAnsi="Wingdings" w:hint="default"/>
      </w:rPr>
    </w:lvl>
  </w:abstractNum>
  <w:abstractNum w:abstractNumId="1" w15:restartNumberingAfterBreak="0">
    <w:nsid w:val="0376726B"/>
    <w:multiLevelType w:val="hybridMultilevel"/>
    <w:tmpl w:val="97949A86"/>
    <w:lvl w:ilvl="0" w:tplc="0C00D3A4">
      <w:start w:val="1"/>
      <w:numFmt w:val="lowerRoman"/>
      <w:lvlText w:val="(%1)"/>
      <w:lvlJc w:val="left"/>
      <w:pPr>
        <w:ind w:left="1080" w:hanging="720"/>
      </w:pPr>
      <w:rPr>
        <w:rFonts w:hint="default"/>
      </w:rPr>
    </w:lvl>
    <w:lvl w:ilvl="1" w:tplc="E52AFE82" w:tentative="1">
      <w:start w:val="1"/>
      <w:numFmt w:val="lowerLetter"/>
      <w:lvlText w:val="%2."/>
      <w:lvlJc w:val="left"/>
      <w:pPr>
        <w:ind w:left="1440" w:hanging="360"/>
      </w:pPr>
    </w:lvl>
    <w:lvl w:ilvl="2" w:tplc="822688A4" w:tentative="1">
      <w:start w:val="1"/>
      <w:numFmt w:val="lowerRoman"/>
      <w:lvlText w:val="%3."/>
      <w:lvlJc w:val="right"/>
      <w:pPr>
        <w:ind w:left="2160" w:hanging="180"/>
      </w:pPr>
    </w:lvl>
    <w:lvl w:ilvl="3" w:tplc="8564EE28" w:tentative="1">
      <w:start w:val="1"/>
      <w:numFmt w:val="decimal"/>
      <w:lvlText w:val="%4."/>
      <w:lvlJc w:val="left"/>
      <w:pPr>
        <w:ind w:left="2880" w:hanging="360"/>
      </w:pPr>
    </w:lvl>
    <w:lvl w:ilvl="4" w:tplc="0E24EEBA" w:tentative="1">
      <w:start w:val="1"/>
      <w:numFmt w:val="lowerLetter"/>
      <w:lvlText w:val="%5."/>
      <w:lvlJc w:val="left"/>
      <w:pPr>
        <w:ind w:left="3600" w:hanging="360"/>
      </w:pPr>
    </w:lvl>
    <w:lvl w:ilvl="5" w:tplc="E020C722" w:tentative="1">
      <w:start w:val="1"/>
      <w:numFmt w:val="lowerRoman"/>
      <w:lvlText w:val="%6."/>
      <w:lvlJc w:val="right"/>
      <w:pPr>
        <w:ind w:left="4320" w:hanging="180"/>
      </w:pPr>
    </w:lvl>
    <w:lvl w:ilvl="6" w:tplc="E22AEC8A" w:tentative="1">
      <w:start w:val="1"/>
      <w:numFmt w:val="decimal"/>
      <w:lvlText w:val="%7."/>
      <w:lvlJc w:val="left"/>
      <w:pPr>
        <w:ind w:left="5040" w:hanging="360"/>
      </w:pPr>
    </w:lvl>
    <w:lvl w:ilvl="7" w:tplc="E8F8311E" w:tentative="1">
      <w:start w:val="1"/>
      <w:numFmt w:val="lowerLetter"/>
      <w:lvlText w:val="%8."/>
      <w:lvlJc w:val="left"/>
      <w:pPr>
        <w:ind w:left="5760" w:hanging="360"/>
      </w:pPr>
    </w:lvl>
    <w:lvl w:ilvl="8" w:tplc="CFFC7E56" w:tentative="1">
      <w:start w:val="1"/>
      <w:numFmt w:val="lowerRoman"/>
      <w:lvlText w:val="%9."/>
      <w:lvlJc w:val="right"/>
      <w:pPr>
        <w:ind w:left="6480" w:hanging="180"/>
      </w:pPr>
    </w:lvl>
  </w:abstractNum>
  <w:abstractNum w:abstractNumId="2" w15:restartNumberingAfterBreak="0">
    <w:nsid w:val="03DC4DCC"/>
    <w:multiLevelType w:val="hybridMultilevel"/>
    <w:tmpl w:val="1388BFEE"/>
    <w:lvl w:ilvl="0" w:tplc="CBEE2288">
      <w:start w:val="1"/>
      <w:numFmt w:val="bullet"/>
      <w:lvlText w:val=""/>
      <w:lvlJc w:val="left"/>
      <w:pPr>
        <w:ind w:left="720" w:hanging="360"/>
      </w:pPr>
      <w:rPr>
        <w:rFonts w:ascii="Symbol" w:hAnsi="Symbol" w:hint="default"/>
        <w:color w:val="auto"/>
        <w:sz w:val="22"/>
        <w:u w:color="000000"/>
      </w:rPr>
    </w:lvl>
    <w:lvl w:ilvl="1" w:tplc="2A0A14F0" w:tentative="1">
      <w:start w:val="1"/>
      <w:numFmt w:val="bullet"/>
      <w:lvlText w:val="o"/>
      <w:lvlJc w:val="left"/>
      <w:pPr>
        <w:ind w:left="1440" w:hanging="360"/>
      </w:pPr>
      <w:rPr>
        <w:rFonts w:ascii="Courier New" w:hAnsi="Courier New" w:cs="Courier New" w:hint="default"/>
      </w:rPr>
    </w:lvl>
    <w:lvl w:ilvl="2" w:tplc="9042DEBA" w:tentative="1">
      <w:start w:val="1"/>
      <w:numFmt w:val="bullet"/>
      <w:lvlText w:val=""/>
      <w:lvlJc w:val="left"/>
      <w:pPr>
        <w:ind w:left="2160" w:hanging="360"/>
      </w:pPr>
      <w:rPr>
        <w:rFonts w:ascii="Wingdings" w:hAnsi="Wingdings" w:hint="default"/>
      </w:rPr>
    </w:lvl>
    <w:lvl w:ilvl="3" w:tplc="39BC692A" w:tentative="1">
      <w:start w:val="1"/>
      <w:numFmt w:val="bullet"/>
      <w:lvlText w:val=""/>
      <w:lvlJc w:val="left"/>
      <w:pPr>
        <w:ind w:left="2880" w:hanging="360"/>
      </w:pPr>
      <w:rPr>
        <w:rFonts w:ascii="Symbol" w:hAnsi="Symbol" w:hint="default"/>
      </w:rPr>
    </w:lvl>
    <w:lvl w:ilvl="4" w:tplc="0EF2C906" w:tentative="1">
      <w:start w:val="1"/>
      <w:numFmt w:val="bullet"/>
      <w:lvlText w:val="o"/>
      <w:lvlJc w:val="left"/>
      <w:pPr>
        <w:ind w:left="3600" w:hanging="360"/>
      </w:pPr>
      <w:rPr>
        <w:rFonts w:ascii="Courier New" w:hAnsi="Courier New" w:cs="Courier New" w:hint="default"/>
      </w:rPr>
    </w:lvl>
    <w:lvl w:ilvl="5" w:tplc="5F1E8EFC" w:tentative="1">
      <w:start w:val="1"/>
      <w:numFmt w:val="bullet"/>
      <w:lvlText w:val=""/>
      <w:lvlJc w:val="left"/>
      <w:pPr>
        <w:ind w:left="4320" w:hanging="360"/>
      </w:pPr>
      <w:rPr>
        <w:rFonts w:ascii="Wingdings" w:hAnsi="Wingdings" w:hint="default"/>
      </w:rPr>
    </w:lvl>
    <w:lvl w:ilvl="6" w:tplc="04E087B8" w:tentative="1">
      <w:start w:val="1"/>
      <w:numFmt w:val="bullet"/>
      <w:lvlText w:val=""/>
      <w:lvlJc w:val="left"/>
      <w:pPr>
        <w:ind w:left="5040" w:hanging="360"/>
      </w:pPr>
      <w:rPr>
        <w:rFonts w:ascii="Symbol" w:hAnsi="Symbol" w:hint="default"/>
      </w:rPr>
    </w:lvl>
    <w:lvl w:ilvl="7" w:tplc="31002BDA" w:tentative="1">
      <w:start w:val="1"/>
      <w:numFmt w:val="bullet"/>
      <w:lvlText w:val="o"/>
      <w:lvlJc w:val="left"/>
      <w:pPr>
        <w:ind w:left="5760" w:hanging="360"/>
      </w:pPr>
      <w:rPr>
        <w:rFonts w:ascii="Courier New" w:hAnsi="Courier New" w:cs="Courier New" w:hint="default"/>
      </w:rPr>
    </w:lvl>
    <w:lvl w:ilvl="8" w:tplc="D3340E1E" w:tentative="1">
      <w:start w:val="1"/>
      <w:numFmt w:val="bullet"/>
      <w:lvlText w:val=""/>
      <w:lvlJc w:val="left"/>
      <w:pPr>
        <w:ind w:left="6480" w:hanging="360"/>
      </w:pPr>
      <w:rPr>
        <w:rFonts w:ascii="Wingdings" w:hAnsi="Wingdings" w:hint="default"/>
      </w:rPr>
    </w:lvl>
  </w:abstractNum>
  <w:abstractNum w:abstractNumId="3" w15:restartNumberingAfterBreak="0">
    <w:nsid w:val="06F80BEF"/>
    <w:multiLevelType w:val="hybridMultilevel"/>
    <w:tmpl w:val="74A0BE3A"/>
    <w:lvl w:ilvl="0" w:tplc="E31408D0">
      <w:start w:val="1"/>
      <w:numFmt w:val="lowerLetter"/>
      <w:lvlText w:val="%1."/>
      <w:lvlJc w:val="left"/>
      <w:pPr>
        <w:ind w:left="1440" w:hanging="360"/>
      </w:pPr>
      <w:rPr>
        <w:rFonts w:ascii="Arial" w:hAnsi="Arial" w:hint="default"/>
        <w:b/>
        <w:i w:val="0"/>
        <w:color w:val="86BBE6"/>
        <w:sz w:val="22"/>
      </w:rPr>
    </w:lvl>
    <w:lvl w:ilvl="1" w:tplc="72C094C4">
      <w:start w:val="1"/>
      <w:numFmt w:val="bullet"/>
      <w:lvlText w:val=""/>
      <w:lvlJc w:val="left"/>
      <w:pPr>
        <w:ind w:left="2160" w:hanging="360"/>
      </w:pPr>
      <w:rPr>
        <w:rFonts w:ascii="Symbol" w:hAnsi="Symbol" w:hint="default"/>
        <w:b/>
        <w:i w:val="0"/>
        <w:color w:val="853DE5" w:themeColor="accent3"/>
      </w:rPr>
    </w:lvl>
    <w:lvl w:ilvl="2" w:tplc="A9B4FA50">
      <w:start w:val="1"/>
      <w:numFmt w:val="bullet"/>
      <w:lvlText w:val=""/>
      <w:lvlJc w:val="left"/>
      <w:pPr>
        <w:ind w:left="2880" w:hanging="360"/>
      </w:pPr>
      <w:rPr>
        <w:rFonts w:ascii="Wingdings" w:hAnsi="Wingdings" w:hint="default"/>
      </w:rPr>
    </w:lvl>
    <w:lvl w:ilvl="3" w:tplc="6D12E1CA" w:tentative="1">
      <w:start w:val="1"/>
      <w:numFmt w:val="bullet"/>
      <w:lvlText w:val=""/>
      <w:lvlJc w:val="left"/>
      <w:pPr>
        <w:ind w:left="3600" w:hanging="360"/>
      </w:pPr>
      <w:rPr>
        <w:rFonts w:ascii="Symbol" w:hAnsi="Symbol" w:hint="default"/>
      </w:rPr>
    </w:lvl>
    <w:lvl w:ilvl="4" w:tplc="BBDA3694" w:tentative="1">
      <w:start w:val="1"/>
      <w:numFmt w:val="bullet"/>
      <w:lvlText w:val="o"/>
      <w:lvlJc w:val="left"/>
      <w:pPr>
        <w:ind w:left="4320" w:hanging="360"/>
      </w:pPr>
      <w:rPr>
        <w:rFonts w:ascii="Courier New" w:hAnsi="Courier New" w:cs="Courier New" w:hint="default"/>
      </w:rPr>
    </w:lvl>
    <w:lvl w:ilvl="5" w:tplc="4142DA10" w:tentative="1">
      <w:start w:val="1"/>
      <w:numFmt w:val="bullet"/>
      <w:lvlText w:val=""/>
      <w:lvlJc w:val="left"/>
      <w:pPr>
        <w:ind w:left="5040" w:hanging="360"/>
      </w:pPr>
      <w:rPr>
        <w:rFonts w:ascii="Wingdings" w:hAnsi="Wingdings" w:hint="default"/>
      </w:rPr>
    </w:lvl>
    <w:lvl w:ilvl="6" w:tplc="523C1AFE" w:tentative="1">
      <w:start w:val="1"/>
      <w:numFmt w:val="bullet"/>
      <w:lvlText w:val=""/>
      <w:lvlJc w:val="left"/>
      <w:pPr>
        <w:ind w:left="5760" w:hanging="360"/>
      </w:pPr>
      <w:rPr>
        <w:rFonts w:ascii="Symbol" w:hAnsi="Symbol" w:hint="default"/>
      </w:rPr>
    </w:lvl>
    <w:lvl w:ilvl="7" w:tplc="C3EE172C" w:tentative="1">
      <w:start w:val="1"/>
      <w:numFmt w:val="bullet"/>
      <w:lvlText w:val="o"/>
      <w:lvlJc w:val="left"/>
      <w:pPr>
        <w:ind w:left="6480" w:hanging="360"/>
      </w:pPr>
      <w:rPr>
        <w:rFonts w:ascii="Courier New" w:hAnsi="Courier New" w:cs="Courier New" w:hint="default"/>
      </w:rPr>
    </w:lvl>
    <w:lvl w:ilvl="8" w:tplc="6986A424"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2B3049CE">
      <w:start w:val="1"/>
      <w:numFmt w:val="bullet"/>
      <w:lvlText w:val=""/>
      <w:lvlJc w:val="left"/>
      <w:pPr>
        <w:ind w:left="360" w:hanging="360"/>
      </w:pPr>
      <w:rPr>
        <w:rFonts w:ascii="Symbol" w:hAnsi="Symbol" w:hint="default"/>
      </w:rPr>
    </w:lvl>
    <w:lvl w:ilvl="1" w:tplc="BE927AA8">
      <w:start w:val="1"/>
      <w:numFmt w:val="bullet"/>
      <w:lvlText w:val="o"/>
      <w:lvlJc w:val="left"/>
      <w:pPr>
        <w:ind w:left="1080" w:hanging="360"/>
      </w:pPr>
      <w:rPr>
        <w:rFonts w:ascii="Courier New" w:hAnsi="Courier New" w:cs="Courier New" w:hint="default"/>
      </w:rPr>
    </w:lvl>
    <w:lvl w:ilvl="2" w:tplc="10969EA2">
      <w:start w:val="1"/>
      <w:numFmt w:val="bullet"/>
      <w:lvlText w:val=""/>
      <w:lvlJc w:val="left"/>
      <w:pPr>
        <w:ind w:left="1800" w:hanging="360"/>
      </w:pPr>
      <w:rPr>
        <w:rFonts w:ascii="Wingdings" w:hAnsi="Wingdings" w:hint="default"/>
      </w:rPr>
    </w:lvl>
    <w:lvl w:ilvl="3" w:tplc="34565034" w:tentative="1">
      <w:start w:val="1"/>
      <w:numFmt w:val="bullet"/>
      <w:lvlText w:val=""/>
      <w:lvlJc w:val="left"/>
      <w:pPr>
        <w:ind w:left="2520" w:hanging="360"/>
      </w:pPr>
      <w:rPr>
        <w:rFonts w:ascii="Symbol" w:hAnsi="Symbol" w:hint="default"/>
      </w:rPr>
    </w:lvl>
    <w:lvl w:ilvl="4" w:tplc="3208B68A" w:tentative="1">
      <w:start w:val="1"/>
      <w:numFmt w:val="bullet"/>
      <w:lvlText w:val="o"/>
      <w:lvlJc w:val="left"/>
      <w:pPr>
        <w:ind w:left="3240" w:hanging="360"/>
      </w:pPr>
      <w:rPr>
        <w:rFonts w:ascii="Courier New" w:hAnsi="Courier New" w:cs="Courier New" w:hint="default"/>
      </w:rPr>
    </w:lvl>
    <w:lvl w:ilvl="5" w:tplc="84FAF4EC" w:tentative="1">
      <w:start w:val="1"/>
      <w:numFmt w:val="bullet"/>
      <w:lvlText w:val=""/>
      <w:lvlJc w:val="left"/>
      <w:pPr>
        <w:ind w:left="3960" w:hanging="360"/>
      </w:pPr>
      <w:rPr>
        <w:rFonts w:ascii="Wingdings" w:hAnsi="Wingdings" w:hint="default"/>
      </w:rPr>
    </w:lvl>
    <w:lvl w:ilvl="6" w:tplc="89A86AEA" w:tentative="1">
      <w:start w:val="1"/>
      <w:numFmt w:val="bullet"/>
      <w:lvlText w:val=""/>
      <w:lvlJc w:val="left"/>
      <w:pPr>
        <w:ind w:left="4680" w:hanging="360"/>
      </w:pPr>
      <w:rPr>
        <w:rFonts w:ascii="Symbol" w:hAnsi="Symbol" w:hint="default"/>
      </w:rPr>
    </w:lvl>
    <w:lvl w:ilvl="7" w:tplc="338617AC" w:tentative="1">
      <w:start w:val="1"/>
      <w:numFmt w:val="bullet"/>
      <w:lvlText w:val="o"/>
      <w:lvlJc w:val="left"/>
      <w:pPr>
        <w:ind w:left="5400" w:hanging="360"/>
      </w:pPr>
      <w:rPr>
        <w:rFonts w:ascii="Courier New" w:hAnsi="Courier New" w:cs="Courier New" w:hint="default"/>
      </w:rPr>
    </w:lvl>
    <w:lvl w:ilvl="8" w:tplc="74FED964"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F676B58E">
      <w:start w:val="1"/>
      <w:numFmt w:val="bullet"/>
      <w:lvlText w:val=""/>
      <w:lvlJc w:val="left"/>
      <w:pPr>
        <w:ind w:left="360" w:hanging="360"/>
      </w:pPr>
      <w:rPr>
        <w:rFonts w:ascii="Symbol" w:hAnsi="Symbol" w:hint="default"/>
        <w:b/>
        <w:i w:val="0"/>
        <w:color w:val="auto"/>
      </w:rPr>
    </w:lvl>
    <w:lvl w:ilvl="1" w:tplc="C0A61132" w:tentative="1">
      <w:start w:val="1"/>
      <w:numFmt w:val="bullet"/>
      <w:lvlText w:val="o"/>
      <w:lvlJc w:val="left"/>
      <w:pPr>
        <w:ind w:left="-360" w:hanging="360"/>
      </w:pPr>
      <w:rPr>
        <w:rFonts w:ascii="Courier New" w:hAnsi="Courier New" w:cs="Courier New" w:hint="default"/>
      </w:rPr>
    </w:lvl>
    <w:lvl w:ilvl="2" w:tplc="E990F0C8" w:tentative="1">
      <w:start w:val="1"/>
      <w:numFmt w:val="bullet"/>
      <w:lvlText w:val=""/>
      <w:lvlJc w:val="left"/>
      <w:pPr>
        <w:ind w:left="360" w:hanging="360"/>
      </w:pPr>
      <w:rPr>
        <w:rFonts w:ascii="Wingdings" w:hAnsi="Wingdings" w:hint="default"/>
      </w:rPr>
    </w:lvl>
    <w:lvl w:ilvl="3" w:tplc="BA7A56E6" w:tentative="1">
      <w:start w:val="1"/>
      <w:numFmt w:val="bullet"/>
      <w:lvlText w:val=""/>
      <w:lvlJc w:val="left"/>
      <w:pPr>
        <w:ind w:left="1080" w:hanging="360"/>
      </w:pPr>
      <w:rPr>
        <w:rFonts w:ascii="Symbol" w:hAnsi="Symbol" w:hint="default"/>
      </w:rPr>
    </w:lvl>
    <w:lvl w:ilvl="4" w:tplc="2C4E0554" w:tentative="1">
      <w:start w:val="1"/>
      <w:numFmt w:val="bullet"/>
      <w:lvlText w:val="o"/>
      <w:lvlJc w:val="left"/>
      <w:pPr>
        <w:ind w:left="1800" w:hanging="360"/>
      </w:pPr>
      <w:rPr>
        <w:rFonts w:ascii="Courier New" w:hAnsi="Courier New" w:cs="Courier New" w:hint="default"/>
      </w:rPr>
    </w:lvl>
    <w:lvl w:ilvl="5" w:tplc="B7D4C126" w:tentative="1">
      <w:start w:val="1"/>
      <w:numFmt w:val="bullet"/>
      <w:lvlText w:val=""/>
      <w:lvlJc w:val="left"/>
      <w:pPr>
        <w:ind w:left="2520" w:hanging="360"/>
      </w:pPr>
      <w:rPr>
        <w:rFonts w:ascii="Wingdings" w:hAnsi="Wingdings" w:hint="default"/>
      </w:rPr>
    </w:lvl>
    <w:lvl w:ilvl="6" w:tplc="5832C8A6" w:tentative="1">
      <w:start w:val="1"/>
      <w:numFmt w:val="bullet"/>
      <w:lvlText w:val=""/>
      <w:lvlJc w:val="left"/>
      <w:pPr>
        <w:ind w:left="3240" w:hanging="360"/>
      </w:pPr>
      <w:rPr>
        <w:rFonts w:ascii="Symbol" w:hAnsi="Symbol" w:hint="default"/>
      </w:rPr>
    </w:lvl>
    <w:lvl w:ilvl="7" w:tplc="28E8ACA8" w:tentative="1">
      <w:start w:val="1"/>
      <w:numFmt w:val="bullet"/>
      <w:lvlText w:val="o"/>
      <w:lvlJc w:val="left"/>
      <w:pPr>
        <w:ind w:left="3960" w:hanging="360"/>
      </w:pPr>
      <w:rPr>
        <w:rFonts w:ascii="Courier New" w:hAnsi="Courier New" w:cs="Courier New" w:hint="default"/>
      </w:rPr>
    </w:lvl>
    <w:lvl w:ilvl="8" w:tplc="23B2B372"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57E8FB5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0BCDCCA" w:tentative="1">
      <w:start w:val="1"/>
      <w:numFmt w:val="bullet"/>
      <w:lvlText w:val="o"/>
      <w:lvlJc w:val="left"/>
      <w:pPr>
        <w:ind w:left="1440" w:hanging="360"/>
      </w:pPr>
      <w:rPr>
        <w:rFonts w:ascii="Courier New" w:hAnsi="Courier New" w:cs="Courier New" w:hint="default"/>
      </w:rPr>
    </w:lvl>
    <w:lvl w:ilvl="2" w:tplc="B448C0EE" w:tentative="1">
      <w:start w:val="1"/>
      <w:numFmt w:val="bullet"/>
      <w:lvlText w:val=""/>
      <w:lvlJc w:val="left"/>
      <w:pPr>
        <w:ind w:left="2160" w:hanging="360"/>
      </w:pPr>
      <w:rPr>
        <w:rFonts w:ascii="Wingdings" w:hAnsi="Wingdings" w:hint="default"/>
      </w:rPr>
    </w:lvl>
    <w:lvl w:ilvl="3" w:tplc="266207C8" w:tentative="1">
      <w:start w:val="1"/>
      <w:numFmt w:val="bullet"/>
      <w:lvlText w:val=""/>
      <w:lvlJc w:val="left"/>
      <w:pPr>
        <w:ind w:left="2880" w:hanging="360"/>
      </w:pPr>
      <w:rPr>
        <w:rFonts w:ascii="Symbol" w:hAnsi="Symbol" w:hint="default"/>
      </w:rPr>
    </w:lvl>
    <w:lvl w:ilvl="4" w:tplc="08366A60" w:tentative="1">
      <w:start w:val="1"/>
      <w:numFmt w:val="bullet"/>
      <w:lvlText w:val="o"/>
      <w:lvlJc w:val="left"/>
      <w:pPr>
        <w:ind w:left="3600" w:hanging="360"/>
      </w:pPr>
      <w:rPr>
        <w:rFonts w:ascii="Courier New" w:hAnsi="Courier New" w:cs="Courier New" w:hint="default"/>
      </w:rPr>
    </w:lvl>
    <w:lvl w:ilvl="5" w:tplc="49A4A36C" w:tentative="1">
      <w:start w:val="1"/>
      <w:numFmt w:val="bullet"/>
      <w:lvlText w:val=""/>
      <w:lvlJc w:val="left"/>
      <w:pPr>
        <w:ind w:left="4320" w:hanging="360"/>
      </w:pPr>
      <w:rPr>
        <w:rFonts w:ascii="Wingdings" w:hAnsi="Wingdings" w:hint="default"/>
      </w:rPr>
    </w:lvl>
    <w:lvl w:ilvl="6" w:tplc="D2EADEE2" w:tentative="1">
      <w:start w:val="1"/>
      <w:numFmt w:val="bullet"/>
      <w:lvlText w:val=""/>
      <w:lvlJc w:val="left"/>
      <w:pPr>
        <w:ind w:left="5040" w:hanging="360"/>
      </w:pPr>
      <w:rPr>
        <w:rFonts w:ascii="Symbol" w:hAnsi="Symbol" w:hint="default"/>
      </w:rPr>
    </w:lvl>
    <w:lvl w:ilvl="7" w:tplc="151C3246" w:tentative="1">
      <w:start w:val="1"/>
      <w:numFmt w:val="bullet"/>
      <w:lvlText w:val="o"/>
      <w:lvlJc w:val="left"/>
      <w:pPr>
        <w:ind w:left="5760" w:hanging="360"/>
      </w:pPr>
      <w:rPr>
        <w:rFonts w:ascii="Courier New" w:hAnsi="Courier New" w:cs="Courier New" w:hint="default"/>
      </w:rPr>
    </w:lvl>
    <w:lvl w:ilvl="8" w:tplc="2158B4B0" w:tentative="1">
      <w:start w:val="1"/>
      <w:numFmt w:val="bullet"/>
      <w:lvlText w:val=""/>
      <w:lvlJc w:val="left"/>
      <w:pPr>
        <w:ind w:left="6480" w:hanging="360"/>
      </w:pPr>
      <w:rPr>
        <w:rFonts w:ascii="Wingdings" w:hAnsi="Wingdings" w:hint="default"/>
      </w:rPr>
    </w:lvl>
  </w:abstractNum>
  <w:abstractNum w:abstractNumId="9" w15:restartNumberingAfterBreak="0">
    <w:nsid w:val="2A1238AE"/>
    <w:multiLevelType w:val="hybridMultilevel"/>
    <w:tmpl w:val="BE160178"/>
    <w:lvl w:ilvl="0" w:tplc="20D60096">
      <w:start w:val="202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191A2A"/>
    <w:multiLevelType w:val="hybridMultilevel"/>
    <w:tmpl w:val="AB1CC9AE"/>
    <w:lvl w:ilvl="0" w:tplc="B350B442">
      <w:start w:val="1"/>
      <w:numFmt w:val="bullet"/>
      <w:lvlText w:val="—"/>
      <w:lvlJc w:val="left"/>
      <w:pPr>
        <w:ind w:left="720" w:hanging="360"/>
      </w:pPr>
      <w:rPr>
        <w:rFonts w:ascii="Arial Black" w:hAnsi="Arial Black" w:hint="default"/>
        <w:color w:val="000000" w:themeColor="background1"/>
        <w:sz w:val="22"/>
      </w:rPr>
    </w:lvl>
    <w:lvl w:ilvl="1" w:tplc="E53E3310" w:tentative="1">
      <w:start w:val="1"/>
      <w:numFmt w:val="bullet"/>
      <w:lvlText w:val="o"/>
      <w:lvlJc w:val="left"/>
      <w:pPr>
        <w:ind w:left="1440" w:hanging="360"/>
      </w:pPr>
      <w:rPr>
        <w:rFonts w:ascii="Courier New" w:hAnsi="Courier New" w:cs="Courier New" w:hint="default"/>
      </w:rPr>
    </w:lvl>
    <w:lvl w:ilvl="2" w:tplc="60E48828" w:tentative="1">
      <w:start w:val="1"/>
      <w:numFmt w:val="bullet"/>
      <w:lvlText w:val=""/>
      <w:lvlJc w:val="left"/>
      <w:pPr>
        <w:ind w:left="2160" w:hanging="360"/>
      </w:pPr>
      <w:rPr>
        <w:rFonts w:ascii="Wingdings" w:hAnsi="Wingdings" w:hint="default"/>
      </w:rPr>
    </w:lvl>
    <w:lvl w:ilvl="3" w:tplc="F7E4A4E8" w:tentative="1">
      <w:start w:val="1"/>
      <w:numFmt w:val="bullet"/>
      <w:lvlText w:val=""/>
      <w:lvlJc w:val="left"/>
      <w:pPr>
        <w:ind w:left="2880" w:hanging="360"/>
      </w:pPr>
      <w:rPr>
        <w:rFonts w:ascii="Symbol" w:hAnsi="Symbol" w:hint="default"/>
      </w:rPr>
    </w:lvl>
    <w:lvl w:ilvl="4" w:tplc="FC18B292" w:tentative="1">
      <w:start w:val="1"/>
      <w:numFmt w:val="bullet"/>
      <w:lvlText w:val="o"/>
      <w:lvlJc w:val="left"/>
      <w:pPr>
        <w:ind w:left="3600" w:hanging="360"/>
      </w:pPr>
      <w:rPr>
        <w:rFonts w:ascii="Courier New" w:hAnsi="Courier New" w:cs="Courier New" w:hint="default"/>
      </w:rPr>
    </w:lvl>
    <w:lvl w:ilvl="5" w:tplc="3330050E" w:tentative="1">
      <w:start w:val="1"/>
      <w:numFmt w:val="bullet"/>
      <w:lvlText w:val=""/>
      <w:lvlJc w:val="left"/>
      <w:pPr>
        <w:ind w:left="4320" w:hanging="360"/>
      </w:pPr>
      <w:rPr>
        <w:rFonts w:ascii="Wingdings" w:hAnsi="Wingdings" w:hint="default"/>
      </w:rPr>
    </w:lvl>
    <w:lvl w:ilvl="6" w:tplc="48984C78" w:tentative="1">
      <w:start w:val="1"/>
      <w:numFmt w:val="bullet"/>
      <w:lvlText w:val=""/>
      <w:lvlJc w:val="left"/>
      <w:pPr>
        <w:ind w:left="5040" w:hanging="360"/>
      </w:pPr>
      <w:rPr>
        <w:rFonts w:ascii="Symbol" w:hAnsi="Symbol" w:hint="default"/>
      </w:rPr>
    </w:lvl>
    <w:lvl w:ilvl="7" w:tplc="24B80F64" w:tentative="1">
      <w:start w:val="1"/>
      <w:numFmt w:val="bullet"/>
      <w:lvlText w:val="o"/>
      <w:lvlJc w:val="left"/>
      <w:pPr>
        <w:ind w:left="5760" w:hanging="360"/>
      </w:pPr>
      <w:rPr>
        <w:rFonts w:ascii="Courier New" w:hAnsi="Courier New" w:cs="Courier New" w:hint="default"/>
      </w:rPr>
    </w:lvl>
    <w:lvl w:ilvl="8" w:tplc="B7EEB73A" w:tentative="1">
      <w:start w:val="1"/>
      <w:numFmt w:val="bullet"/>
      <w:lvlText w:val=""/>
      <w:lvlJc w:val="left"/>
      <w:pPr>
        <w:ind w:left="6480" w:hanging="360"/>
      </w:pPr>
      <w:rPr>
        <w:rFonts w:ascii="Wingdings" w:hAnsi="Wingdings" w:hint="default"/>
      </w:rPr>
    </w:lvl>
  </w:abstractNum>
  <w:abstractNum w:abstractNumId="11" w15:restartNumberingAfterBreak="0">
    <w:nsid w:val="406A62A2"/>
    <w:multiLevelType w:val="hybridMultilevel"/>
    <w:tmpl w:val="EE9EA5CC"/>
    <w:lvl w:ilvl="0" w:tplc="9CE2FFDA">
      <w:start w:val="1"/>
      <w:numFmt w:val="decimal"/>
      <w:pStyle w:val="Bullet123title"/>
      <w:lvlText w:val="%1."/>
      <w:lvlJc w:val="left"/>
      <w:pPr>
        <w:ind w:left="2062" w:hanging="360"/>
      </w:pPr>
      <w:rPr>
        <w:rFonts w:ascii="Arial" w:hAnsi="Arial" w:hint="default"/>
        <w:b/>
        <w:i w:val="0"/>
        <w:color w:val="007BFF" w:themeColor="text1"/>
      </w:rPr>
    </w:lvl>
    <w:lvl w:ilvl="1" w:tplc="0AAA9762">
      <w:start w:val="1"/>
      <w:numFmt w:val="lowerLetter"/>
      <w:lvlText w:val="%2."/>
      <w:lvlJc w:val="left"/>
      <w:pPr>
        <w:ind w:left="4058" w:hanging="360"/>
      </w:pPr>
    </w:lvl>
    <w:lvl w:ilvl="2" w:tplc="22FA1B9E" w:tentative="1">
      <w:start w:val="1"/>
      <w:numFmt w:val="lowerRoman"/>
      <w:lvlText w:val="%3."/>
      <w:lvlJc w:val="right"/>
      <w:pPr>
        <w:ind w:left="4778" w:hanging="180"/>
      </w:pPr>
    </w:lvl>
    <w:lvl w:ilvl="3" w:tplc="FD761BD4" w:tentative="1">
      <w:start w:val="1"/>
      <w:numFmt w:val="decimal"/>
      <w:lvlText w:val="%4."/>
      <w:lvlJc w:val="left"/>
      <w:pPr>
        <w:ind w:left="5498" w:hanging="360"/>
      </w:pPr>
    </w:lvl>
    <w:lvl w:ilvl="4" w:tplc="085AE332" w:tentative="1">
      <w:start w:val="1"/>
      <w:numFmt w:val="lowerLetter"/>
      <w:lvlText w:val="%5."/>
      <w:lvlJc w:val="left"/>
      <w:pPr>
        <w:ind w:left="6218" w:hanging="360"/>
      </w:pPr>
    </w:lvl>
    <w:lvl w:ilvl="5" w:tplc="87BEFC02" w:tentative="1">
      <w:start w:val="1"/>
      <w:numFmt w:val="lowerRoman"/>
      <w:lvlText w:val="%6."/>
      <w:lvlJc w:val="right"/>
      <w:pPr>
        <w:ind w:left="6938" w:hanging="180"/>
      </w:pPr>
    </w:lvl>
    <w:lvl w:ilvl="6" w:tplc="96F49014" w:tentative="1">
      <w:start w:val="1"/>
      <w:numFmt w:val="decimal"/>
      <w:lvlText w:val="%7."/>
      <w:lvlJc w:val="left"/>
      <w:pPr>
        <w:ind w:left="7658" w:hanging="360"/>
      </w:pPr>
    </w:lvl>
    <w:lvl w:ilvl="7" w:tplc="FC528B8C" w:tentative="1">
      <w:start w:val="1"/>
      <w:numFmt w:val="lowerLetter"/>
      <w:lvlText w:val="%8."/>
      <w:lvlJc w:val="left"/>
      <w:pPr>
        <w:ind w:left="8378" w:hanging="360"/>
      </w:pPr>
    </w:lvl>
    <w:lvl w:ilvl="8" w:tplc="F20A1B7E" w:tentative="1">
      <w:start w:val="1"/>
      <w:numFmt w:val="lowerRoman"/>
      <w:lvlText w:val="%9."/>
      <w:lvlJc w:val="right"/>
      <w:pPr>
        <w:ind w:left="9098" w:hanging="180"/>
      </w:pPr>
    </w:lvl>
  </w:abstractNum>
  <w:abstractNum w:abstractNumId="12" w15:restartNumberingAfterBreak="0">
    <w:nsid w:val="41047FDC"/>
    <w:multiLevelType w:val="hybridMultilevel"/>
    <w:tmpl w:val="E9589380"/>
    <w:lvl w:ilvl="0" w:tplc="E706887C">
      <w:start w:val="1"/>
      <w:numFmt w:val="bullet"/>
      <w:lvlText w:val=""/>
      <w:lvlJc w:val="left"/>
      <w:pPr>
        <w:ind w:left="720" w:hanging="360"/>
      </w:pPr>
      <w:rPr>
        <w:rFonts w:ascii="Symbol" w:hAnsi="Symbol" w:hint="default"/>
      </w:rPr>
    </w:lvl>
    <w:lvl w:ilvl="1" w:tplc="741CED6E">
      <w:start w:val="1"/>
      <w:numFmt w:val="bullet"/>
      <w:lvlText w:val="o"/>
      <w:lvlJc w:val="left"/>
      <w:pPr>
        <w:ind w:left="1440" w:hanging="360"/>
      </w:pPr>
      <w:rPr>
        <w:rFonts w:ascii="Courier New" w:hAnsi="Courier New" w:cs="Courier New" w:hint="default"/>
      </w:rPr>
    </w:lvl>
    <w:lvl w:ilvl="2" w:tplc="2CF6609E">
      <w:start w:val="1"/>
      <w:numFmt w:val="bullet"/>
      <w:lvlText w:val=""/>
      <w:lvlJc w:val="left"/>
      <w:pPr>
        <w:ind w:left="2160" w:hanging="360"/>
      </w:pPr>
      <w:rPr>
        <w:rFonts w:ascii="Wingdings" w:hAnsi="Wingdings" w:hint="default"/>
      </w:rPr>
    </w:lvl>
    <w:lvl w:ilvl="3" w:tplc="F0C8CC84">
      <w:start w:val="1"/>
      <w:numFmt w:val="bullet"/>
      <w:lvlText w:val=""/>
      <w:lvlJc w:val="left"/>
      <w:pPr>
        <w:ind w:left="2880" w:hanging="360"/>
      </w:pPr>
      <w:rPr>
        <w:rFonts w:ascii="Symbol" w:hAnsi="Symbol" w:hint="default"/>
      </w:rPr>
    </w:lvl>
    <w:lvl w:ilvl="4" w:tplc="98A0A258" w:tentative="1">
      <w:start w:val="1"/>
      <w:numFmt w:val="bullet"/>
      <w:lvlText w:val="o"/>
      <w:lvlJc w:val="left"/>
      <w:pPr>
        <w:ind w:left="3600" w:hanging="360"/>
      </w:pPr>
      <w:rPr>
        <w:rFonts w:ascii="Courier New" w:hAnsi="Courier New" w:cs="Courier New" w:hint="default"/>
      </w:rPr>
    </w:lvl>
    <w:lvl w:ilvl="5" w:tplc="AFB65F8E" w:tentative="1">
      <w:start w:val="1"/>
      <w:numFmt w:val="bullet"/>
      <w:lvlText w:val=""/>
      <w:lvlJc w:val="left"/>
      <w:pPr>
        <w:ind w:left="4320" w:hanging="360"/>
      </w:pPr>
      <w:rPr>
        <w:rFonts w:ascii="Wingdings" w:hAnsi="Wingdings" w:hint="default"/>
      </w:rPr>
    </w:lvl>
    <w:lvl w:ilvl="6" w:tplc="53BCBFD8" w:tentative="1">
      <w:start w:val="1"/>
      <w:numFmt w:val="bullet"/>
      <w:lvlText w:val=""/>
      <w:lvlJc w:val="left"/>
      <w:pPr>
        <w:ind w:left="5040" w:hanging="360"/>
      </w:pPr>
      <w:rPr>
        <w:rFonts w:ascii="Symbol" w:hAnsi="Symbol" w:hint="default"/>
      </w:rPr>
    </w:lvl>
    <w:lvl w:ilvl="7" w:tplc="6F14B57A" w:tentative="1">
      <w:start w:val="1"/>
      <w:numFmt w:val="bullet"/>
      <w:lvlText w:val="o"/>
      <w:lvlJc w:val="left"/>
      <w:pPr>
        <w:ind w:left="5760" w:hanging="360"/>
      </w:pPr>
      <w:rPr>
        <w:rFonts w:ascii="Courier New" w:hAnsi="Courier New" w:cs="Courier New" w:hint="default"/>
      </w:rPr>
    </w:lvl>
    <w:lvl w:ilvl="8" w:tplc="A2F8A1E0" w:tentative="1">
      <w:start w:val="1"/>
      <w:numFmt w:val="bullet"/>
      <w:lvlText w:val=""/>
      <w:lvlJc w:val="left"/>
      <w:pPr>
        <w:ind w:left="6480" w:hanging="360"/>
      </w:pPr>
      <w:rPr>
        <w:rFonts w:ascii="Wingdings" w:hAnsi="Wingdings" w:hint="default"/>
      </w:rPr>
    </w:lvl>
  </w:abstractNum>
  <w:abstractNum w:abstractNumId="13" w15:restartNumberingAfterBreak="0">
    <w:nsid w:val="4717096D"/>
    <w:multiLevelType w:val="hybridMultilevel"/>
    <w:tmpl w:val="030075C4"/>
    <w:lvl w:ilvl="0" w:tplc="3FE0CE2C">
      <w:numFmt w:val="bullet"/>
      <w:lvlText w:val=""/>
      <w:lvlJc w:val="left"/>
      <w:pPr>
        <w:ind w:left="720" w:hanging="360"/>
      </w:pPr>
      <w:rPr>
        <w:rFonts w:ascii="Symbol" w:eastAsia="ヒラギノ角ゴ Pro W3"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C4E50"/>
    <w:multiLevelType w:val="hybridMultilevel"/>
    <w:tmpl w:val="40D226B8"/>
    <w:lvl w:ilvl="0" w:tplc="6464E516">
      <w:start w:val="1"/>
      <w:numFmt w:val="bullet"/>
      <w:lvlText w:val="&gt;"/>
      <w:lvlJc w:val="left"/>
      <w:pPr>
        <w:ind w:left="720" w:hanging="360"/>
      </w:pPr>
      <w:rPr>
        <w:rFonts w:ascii="Arial Black" w:hAnsi="Arial Black" w:hint="default"/>
        <w:color w:val="0064A8"/>
        <w:sz w:val="22"/>
      </w:rPr>
    </w:lvl>
    <w:lvl w:ilvl="1" w:tplc="127C7AA8" w:tentative="1">
      <w:start w:val="1"/>
      <w:numFmt w:val="bullet"/>
      <w:lvlText w:val="o"/>
      <w:lvlJc w:val="left"/>
      <w:pPr>
        <w:ind w:left="1440" w:hanging="360"/>
      </w:pPr>
      <w:rPr>
        <w:rFonts w:ascii="Courier New" w:hAnsi="Courier New" w:cs="Courier New" w:hint="default"/>
      </w:rPr>
    </w:lvl>
    <w:lvl w:ilvl="2" w:tplc="E46CC312" w:tentative="1">
      <w:start w:val="1"/>
      <w:numFmt w:val="bullet"/>
      <w:lvlText w:val=""/>
      <w:lvlJc w:val="left"/>
      <w:pPr>
        <w:ind w:left="2160" w:hanging="360"/>
      </w:pPr>
      <w:rPr>
        <w:rFonts w:ascii="Wingdings" w:hAnsi="Wingdings" w:hint="default"/>
      </w:rPr>
    </w:lvl>
    <w:lvl w:ilvl="3" w:tplc="2E189E36" w:tentative="1">
      <w:start w:val="1"/>
      <w:numFmt w:val="bullet"/>
      <w:lvlText w:val=""/>
      <w:lvlJc w:val="left"/>
      <w:pPr>
        <w:ind w:left="2880" w:hanging="360"/>
      </w:pPr>
      <w:rPr>
        <w:rFonts w:ascii="Symbol" w:hAnsi="Symbol" w:hint="default"/>
      </w:rPr>
    </w:lvl>
    <w:lvl w:ilvl="4" w:tplc="FA482BAE" w:tentative="1">
      <w:start w:val="1"/>
      <w:numFmt w:val="bullet"/>
      <w:lvlText w:val="o"/>
      <w:lvlJc w:val="left"/>
      <w:pPr>
        <w:ind w:left="3600" w:hanging="360"/>
      </w:pPr>
      <w:rPr>
        <w:rFonts w:ascii="Courier New" w:hAnsi="Courier New" w:cs="Courier New" w:hint="default"/>
      </w:rPr>
    </w:lvl>
    <w:lvl w:ilvl="5" w:tplc="416A14D0" w:tentative="1">
      <w:start w:val="1"/>
      <w:numFmt w:val="bullet"/>
      <w:lvlText w:val=""/>
      <w:lvlJc w:val="left"/>
      <w:pPr>
        <w:ind w:left="4320" w:hanging="360"/>
      </w:pPr>
      <w:rPr>
        <w:rFonts w:ascii="Wingdings" w:hAnsi="Wingdings" w:hint="default"/>
      </w:rPr>
    </w:lvl>
    <w:lvl w:ilvl="6" w:tplc="F1F6F072" w:tentative="1">
      <w:start w:val="1"/>
      <w:numFmt w:val="bullet"/>
      <w:lvlText w:val=""/>
      <w:lvlJc w:val="left"/>
      <w:pPr>
        <w:ind w:left="5040" w:hanging="360"/>
      </w:pPr>
      <w:rPr>
        <w:rFonts w:ascii="Symbol" w:hAnsi="Symbol" w:hint="default"/>
      </w:rPr>
    </w:lvl>
    <w:lvl w:ilvl="7" w:tplc="C7B89AEC" w:tentative="1">
      <w:start w:val="1"/>
      <w:numFmt w:val="bullet"/>
      <w:lvlText w:val="o"/>
      <w:lvlJc w:val="left"/>
      <w:pPr>
        <w:ind w:left="5760" w:hanging="360"/>
      </w:pPr>
      <w:rPr>
        <w:rFonts w:ascii="Courier New" w:hAnsi="Courier New" w:cs="Courier New" w:hint="default"/>
      </w:rPr>
    </w:lvl>
    <w:lvl w:ilvl="8" w:tplc="E34EA950" w:tentative="1">
      <w:start w:val="1"/>
      <w:numFmt w:val="bullet"/>
      <w:lvlText w:val=""/>
      <w:lvlJc w:val="left"/>
      <w:pPr>
        <w:ind w:left="6480" w:hanging="360"/>
      </w:pPr>
      <w:rPr>
        <w:rFonts w:ascii="Wingdings" w:hAnsi="Wingdings" w:hint="default"/>
      </w:rPr>
    </w:lvl>
  </w:abstractNum>
  <w:abstractNum w:abstractNumId="15" w15:restartNumberingAfterBreak="0">
    <w:nsid w:val="555F6582"/>
    <w:multiLevelType w:val="hybridMultilevel"/>
    <w:tmpl w:val="9F26FCAC"/>
    <w:lvl w:ilvl="0" w:tplc="D186A9F8">
      <w:start w:val="1"/>
      <w:numFmt w:val="lowerLetter"/>
      <w:pStyle w:val="Bulletabc"/>
      <w:lvlText w:val="%1."/>
      <w:lvlJc w:val="left"/>
      <w:pPr>
        <w:ind w:left="994" w:hanging="360"/>
      </w:pPr>
      <w:rPr>
        <w:rFonts w:ascii="Helvetica" w:hAnsi="Helvetica" w:hint="default"/>
        <w:b/>
        <w:i w:val="0"/>
        <w:color w:val="000000" w:themeColor="background1"/>
        <w:sz w:val="20"/>
      </w:rPr>
    </w:lvl>
    <w:lvl w:ilvl="1" w:tplc="0B80B0FC">
      <w:start w:val="1"/>
      <w:numFmt w:val="bullet"/>
      <w:lvlText w:val=""/>
      <w:lvlJc w:val="left"/>
      <w:pPr>
        <w:ind w:left="1714" w:hanging="360"/>
      </w:pPr>
      <w:rPr>
        <w:rFonts w:ascii="Symbol" w:hAnsi="Symbol" w:hint="default"/>
        <w:b/>
        <w:i w:val="0"/>
        <w:color w:val="007DFF" w:themeColor="accent1"/>
      </w:rPr>
    </w:lvl>
    <w:lvl w:ilvl="2" w:tplc="2DF0D08C" w:tentative="1">
      <w:start w:val="1"/>
      <w:numFmt w:val="bullet"/>
      <w:lvlText w:val=""/>
      <w:lvlJc w:val="left"/>
      <w:pPr>
        <w:ind w:left="2434" w:hanging="360"/>
      </w:pPr>
      <w:rPr>
        <w:rFonts w:ascii="Wingdings" w:hAnsi="Wingdings" w:hint="default"/>
      </w:rPr>
    </w:lvl>
    <w:lvl w:ilvl="3" w:tplc="0F00EDE4" w:tentative="1">
      <w:start w:val="1"/>
      <w:numFmt w:val="bullet"/>
      <w:lvlText w:val=""/>
      <w:lvlJc w:val="left"/>
      <w:pPr>
        <w:ind w:left="3154" w:hanging="360"/>
      </w:pPr>
      <w:rPr>
        <w:rFonts w:ascii="Symbol" w:hAnsi="Symbol" w:hint="default"/>
      </w:rPr>
    </w:lvl>
    <w:lvl w:ilvl="4" w:tplc="07B626A4" w:tentative="1">
      <w:start w:val="1"/>
      <w:numFmt w:val="bullet"/>
      <w:lvlText w:val="o"/>
      <w:lvlJc w:val="left"/>
      <w:pPr>
        <w:ind w:left="3874" w:hanging="360"/>
      </w:pPr>
      <w:rPr>
        <w:rFonts w:ascii="Courier New" w:hAnsi="Courier New" w:cs="Courier New" w:hint="default"/>
      </w:rPr>
    </w:lvl>
    <w:lvl w:ilvl="5" w:tplc="E7B4A922" w:tentative="1">
      <w:start w:val="1"/>
      <w:numFmt w:val="bullet"/>
      <w:lvlText w:val=""/>
      <w:lvlJc w:val="left"/>
      <w:pPr>
        <w:ind w:left="4594" w:hanging="360"/>
      </w:pPr>
      <w:rPr>
        <w:rFonts w:ascii="Wingdings" w:hAnsi="Wingdings" w:hint="default"/>
      </w:rPr>
    </w:lvl>
    <w:lvl w:ilvl="6" w:tplc="32BA54F6" w:tentative="1">
      <w:start w:val="1"/>
      <w:numFmt w:val="bullet"/>
      <w:lvlText w:val=""/>
      <w:lvlJc w:val="left"/>
      <w:pPr>
        <w:ind w:left="5314" w:hanging="360"/>
      </w:pPr>
      <w:rPr>
        <w:rFonts w:ascii="Symbol" w:hAnsi="Symbol" w:hint="default"/>
      </w:rPr>
    </w:lvl>
    <w:lvl w:ilvl="7" w:tplc="F314CFF6" w:tentative="1">
      <w:start w:val="1"/>
      <w:numFmt w:val="bullet"/>
      <w:lvlText w:val="o"/>
      <w:lvlJc w:val="left"/>
      <w:pPr>
        <w:ind w:left="6034" w:hanging="360"/>
      </w:pPr>
      <w:rPr>
        <w:rFonts w:ascii="Courier New" w:hAnsi="Courier New" w:cs="Courier New" w:hint="default"/>
      </w:rPr>
    </w:lvl>
    <w:lvl w:ilvl="8" w:tplc="C9BE0B3C" w:tentative="1">
      <w:start w:val="1"/>
      <w:numFmt w:val="bullet"/>
      <w:lvlText w:val=""/>
      <w:lvlJc w:val="left"/>
      <w:pPr>
        <w:ind w:left="6754" w:hanging="360"/>
      </w:pPr>
      <w:rPr>
        <w:rFonts w:ascii="Wingdings" w:hAnsi="Wingdings" w:hint="default"/>
      </w:rPr>
    </w:lvl>
  </w:abstractNum>
  <w:abstractNum w:abstractNumId="16" w15:restartNumberingAfterBreak="0">
    <w:nsid w:val="56A362AD"/>
    <w:multiLevelType w:val="hybridMultilevel"/>
    <w:tmpl w:val="81622E9C"/>
    <w:lvl w:ilvl="0" w:tplc="001EC3E8">
      <w:start w:val="1"/>
      <w:numFmt w:val="bullet"/>
      <w:pStyle w:val="Bullet2"/>
      <w:lvlText w:val="•"/>
      <w:lvlJc w:val="left"/>
      <w:pPr>
        <w:ind w:left="0" w:hanging="360"/>
      </w:pPr>
      <w:rPr>
        <w:rFonts w:ascii="Helvetica" w:hAnsi="Helvetica" w:hint="default"/>
        <w:color w:val="auto"/>
        <w:sz w:val="22"/>
        <w:u w:color="000000"/>
      </w:rPr>
    </w:lvl>
    <w:lvl w:ilvl="1" w:tplc="49D832CE" w:tentative="1">
      <w:start w:val="1"/>
      <w:numFmt w:val="bullet"/>
      <w:lvlText w:val="o"/>
      <w:lvlJc w:val="left"/>
      <w:pPr>
        <w:ind w:left="720" w:hanging="360"/>
      </w:pPr>
      <w:rPr>
        <w:rFonts w:ascii="Courier New" w:hAnsi="Courier New" w:cs="Courier New" w:hint="default"/>
      </w:rPr>
    </w:lvl>
    <w:lvl w:ilvl="2" w:tplc="76AE757C" w:tentative="1">
      <w:start w:val="1"/>
      <w:numFmt w:val="bullet"/>
      <w:lvlText w:val=""/>
      <w:lvlJc w:val="left"/>
      <w:pPr>
        <w:ind w:left="1440" w:hanging="360"/>
      </w:pPr>
      <w:rPr>
        <w:rFonts w:ascii="Wingdings" w:hAnsi="Wingdings" w:hint="default"/>
      </w:rPr>
    </w:lvl>
    <w:lvl w:ilvl="3" w:tplc="7C4E201C" w:tentative="1">
      <w:start w:val="1"/>
      <w:numFmt w:val="bullet"/>
      <w:lvlText w:val=""/>
      <w:lvlJc w:val="left"/>
      <w:pPr>
        <w:ind w:left="2160" w:hanging="360"/>
      </w:pPr>
      <w:rPr>
        <w:rFonts w:ascii="Symbol" w:hAnsi="Symbol" w:hint="default"/>
      </w:rPr>
    </w:lvl>
    <w:lvl w:ilvl="4" w:tplc="58D8C69E" w:tentative="1">
      <w:start w:val="1"/>
      <w:numFmt w:val="bullet"/>
      <w:lvlText w:val="o"/>
      <w:lvlJc w:val="left"/>
      <w:pPr>
        <w:ind w:left="2880" w:hanging="360"/>
      </w:pPr>
      <w:rPr>
        <w:rFonts w:ascii="Courier New" w:hAnsi="Courier New" w:cs="Courier New" w:hint="default"/>
      </w:rPr>
    </w:lvl>
    <w:lvl w:ilvl="5" w:tplc="3A648FD8" w:tentative="1">
      <w:start w:val="1"/>
      <w:numFmt w:val="bullet"/>
      <w:lvlText w:val=""/>
      <w:lvlJc w:val="left"/>
      <w:pPr>
        <w:ind w:left="3600" w:hanging="360"/>
      </w:pPr>
      <w:rPr>
        <w:rFonts w:ascii="Wingdings" w:hAnsi="Wingdings" w:hint="default"/>
      </w:rPr>
    </w:lvl>
    <w:lvl w:ilvl="6" w:tplc="BD84F31C" w:tentative="1">
      <w:start w:val="1"/>
      <w:numFmt w:val="bullet"/>
      <w:lvlText w:val=""/>
      <w:lvlJc w:val="left"/>
      <w:pPr>
        <w:ind w:left="4320" w:hanging="360"/>
      </w:pPr>
      <w:rPr>
        <w:rFonts w:ascii="Symbol" w:hAnsi="Symbol" w:hint="default"/>
      </w:rPr>
    </w:lvl>
    <w:lvl w:ilvl="7" w:tplc="2E2EFC6E" w:tentative="1">
      <w:start w:val="1"/>
      <w:numFmt w:val="bullet"/>
      <w:lvlText w:val="o"/>
      <w:lvlJc w:val="left"/>
      <w:pPr>
        <w:ind w:left="5040" w:hanging="360"/>
      </w:pPr>
      <w:rPr>
        <w:rFonts w:ascii="Courier New" w:hAnsi="Courier New" w:cs="Courier New" w:hint="default"/>
      </w:rPr>
    </w:lvl>
    <w:lvl w:ilvl="8" w:tplc="8FAEB2D4" w:tentative="1">
      <w:start w:val="1"/>
      <w:numFmt w:val="bullet"/>
      <w:lvlText w:val=""/>
      <w:lvlJc w:val="left"/>
      <w:pPr>
        <w:ind w:left="5760" w:hanging="360"/>
      </w:pPr>
      <w:rPr>
        <w:rFonts w:ascii="Wingdings" w:hAnsi="Wingdings" w:hint="default"/>
      </w:rPr>
    </w:lvl>
  </w:abstractNum>
  <w:abstractNum w:abstractNumId="17" w15:restartNumberingAfterBreak="0">
    <w:nsid w:val="5BCB4DC1"/>
    <w:multiLevelType w:val="hybridMultilevel"/>
    <w:tmpl w:val="5B7E60DE"/>
    <w:lvl w:ilvl="0" w:tplc="27A42C70">
      <w:start w:val="1"/>
      <w:numFmt w:val="bullet"/>
      <w:lvlText w:val="&gt;"/>
      <w:lvlJc w:val="left"/>
      <w:pPr>
        <w:ind w:left="720" w:hanging="360"/>
      </w:pPr>
      <w:rPr>
        <w:rFonts w:ascii="Arial Black" w:hAnsi="Arial Black" w:hint="default"/>
        <w:color w:val="0064A8"/>
        <w:sz w:val="22"/>
      </w:rPr>
    </w:lvl>
    <w:lvl w:ilvl="1" w:tplc="3B582D72" w:tentative="1">
      <w:start w:val="1"/>
      <w:numFmt w:val="bullet"/>
      <w:lvlText w:val="o"/>
      <w:lvlJc w:val="left"/>
      <w:pPr>
        <w:ind w:left="1440" w:hanging="360"/>
      </w:pPr>
      <w:rPr>
        <w:rFonts w:ascii="Courier New" w:hAnsi="Courier New" w:cs="Courier New" w:hint="default"/>
      </w:rPr>
    </w:lvl>
    <w:lvl w:ilvl="2" w:tplc="CDC81428" w:tentative="1">
      <w:start w:val="1"/>
      <w:numFmt w:val="bullet"/>
      <w:lvlText w:val=""/>
      <w:lvlJc w:val="left"/>
      <w:pPr>
        <w:ind w:left="2160" w:hanging="360"/>
      </w:pPr>
      <w:rPr>
        <w:rFonts w:ascii="Wingdings" w:hAnsi="Wingdings" w:hint="default"/>
      </w:rPr>
    </w:lvl>
    <w:lvl w:ilvl="3" w:tplc="A142E00C" w:tentative="1">
      <w:start w:val="1"/>
      <w:numFmt w:val="bullet"/>
      <w:lvlText w:val=""/>
      <w:lvlJc w:val="left"/>
      <w:pPr>
        <w:ind w:left="2880" w:hanging="360"/>
      </w:pPr>
      <w:rPr>
        <w:rFonts w:ascii="Symbol" w:hAnsi="Symbol" w:hint="default"/>
      </w:rPr>
    </w:lvl>
    <w:lvl w:ilvl="4" w:tplc="E2A091D6" w:tentative="1">
      <w:start w:val="1"/>
      <w:numFmt w:val="bullet"/>
      <w:lvlText w:val="o"/>
      <w:lvlJc w:val="left"/>
      <w:pPr>
        <w:ind w:left="3600" w:hanging="360"/>
      </w:pPr>
      <w:rPr>
        <w:rFonts w:ascii="Courier New" w:hAnsi="Courier New" w:cs="Courier New" w:hint="default"/>
      </w:rPr>
    </w:lvl>
    <w:lvl w:ilvl="5" w:tplc="28941068" w:tentative="1">
      <w:start w:val="1"/>
      <w:numFmt w:val="bullet"/>
      <w:lvlText w:val=""/>
      <w:lvlJc w:val="left"/>
      <w:pPr>
        <w:ind w:left="4320" w:hanging="360"/>
      </w:pPr>
      <w:rPr>
        <w:rFonts w:ascii="Wingdings" w:hAnsi="Wingdings" w:hint="default"/>
      </w:rPr>
    </w:lvl>
    <w:lvl w:ilvl="6" w:tplc="AF0CFB3A" w:tentative="1">
      <w:start w:val="1"/>
      <w:numFmt w:val="bullet"/>
      <w:lvlText w:val=""/>
      <w:lvlJc w:val="left"/>
      <w:pPr>
        <w:ind w:left="5040" w:hanging="360"/>
      </w:pPr>
      <w:rPr>
        <w:rFonts w:ascii="Symbol" w:hAnsi="Symbol" w:hint="default"/>
      </w:rPr>
    </w:lvl>
    <w:lvl w:ilvl="7" w:tplc="72C452EA" w:tentative="1">
      <w:start w:val="1"/>
      <w:numFmt w:val="bullet"/>
      <w:lvlText w:val="o"/>
      <w:lvlJc w:val="left"/>
      <w:pPr>
        <w:ind w:left="5760" w:hanging="360"/>
      </w:pPr>
      <w:rPr>
        <w:rFonts w:ascii="Courier New" w:hAnsi="Courier New" w:cs="Courier New" w:hint="default"/>
      </w:rPr>
    </w:lvl>
    <w:lvl w:ilvl="8" w:tplc="498E3B8C" w:tentative="1">
      <w:start w:val="1"/>
      <w:numFmt w:val="bullet"/>
      <w:lvlText w:val=""/>
      <w:lvlJc w:val="left"/>
      <w:pPr>
        <w:ind w:left="6480" w:hanging="360"/>
      </w:pPr>
      <w:rPr>
        <w:rFonts w:ascii="Wingdings" w:hAnsi="Wingdings" w:hint="default"/>
      </w:rPr>
    </w:lvl>
  </w:abstractNum>
  <w:abstractNum w:abstractNumId="18" w15:restartNumberingAfterBreak="0">
    <w:nsid w:val="60712815"/>
    <w:multiLevelType w:val="hybridMultilevel"/>
    <w:tmpl w:val="158AC724"/>
    <w:lvl w:ilvl="0" w:tplc="9ACAE150">
      <w:start w:val="1"/>
      <w:numFmt w:val="bullet"/>
      <w:lvlText w:val="&gt;"/>
      <w:lvlJc w:val="left"/>
      <w:pPr>
        <w:ind w:left="720" w:hanging="360"/>
      </w:pPr>
      <w:rPr>
        <w:rFonts w:ascii="Arial" w:hAnsi="Arial" w:hint="default"/>
        <w:color w:val="86BBE6"/>
        <w:sz w:val="22"/>
      </w:rPr>
    </w:lvl>
    <w:lvl w:ilvl="1" w:tplc="35F43C64" w:tentative="1">
      <w:start w:val="1"/>
      <w:numFmt w:val="bullet"/>
      <w:lvlText w:val="o"/>
      <w:lvlJc w:val="left"/>
      <w:pPr>
        <w:ind w:left="1440" w:hanging="360"/>
      </w:pPr>
      <w:rPr>
        <w:rFonts w:ascii="Courier New" w:hAnsi="Courier New" w:cs="Courier New" w:hint="default"/>
      </w:rPr>
    </w:lvl>
    <w:lvl w:ilvl="2" w:tplc="4A2CD0CE" w:tentative="1">
      <w:start w:val="1"/>
      <w:numFmt w:val="bullet"/>
      <w:lvlText w:val=""/>
      <w:lvlJc w:val="left"/>
      <w:pPr>
        <w:ind w:left="2160" w:hanging="360"/>
      </w:pPr>
      <w:rPr>
        <w:rFonts w:ascii="Wingdings" w:hAnsi="Wingdings" w:hint="default"/>
      </w:rPr>
    </w:lvl>
    <w:lvl w:ilvl="3" w:tplc="EFE6DD56" w:tentative="1">
      <w:start w:val="1"/>
      <w:numFmt w:val="bullet"/>
      <w:lvlText w:val=""/>
      <w:lvlJc w:val="left"/>
      <w:pPr>
        <w:ind w:left="2880" w:hanging="360"/>
      </w:pPr>
      <w:rPr>
        <w:rFonts w:ascii="Symbol" w:hAnsi="Symbol" w:hint="default"/>
      </w:rPr>
    </w:lvl>
    <w:lvl w:ilvl="4" w:tplc="AD5C20E0" w:tentative="1">
      <w:start w:val="1"/>
      <w:numFmt w:val="bullet"/>
      <w:lvlText w:val="o"/>
      <w:lvlJc w:val="left"/>
      <w:pPr>
        <w:ind w:left="3600" w:hanging="360"/>
      </w:pPr>
      <w:rPr>
        <w:rFonts w:ascii="Courier New" w:hAnsi="Courier New" w:cs="Courier New" w:hint="default"/>
      </w:rPr>
    </w:lvl>
    <w:lvl w:ilvl="5" w:tplc="B28AD988" w:tentative="1">
      <w:start w:val="1"/>
      <w:numFmt w:val="bullet"/>
      <w:lvlText w:val=""/>
      <w:lvlJc w:val="left"/>
      <w:pPr>
        <w:ind w:left="4320" w:hanging="360"/>
      </w:pPr>
      <w:rPr>
        <w:rFonts w:ascii="Wingdings" w:hAnsi="Wingdings" w:hint="default"/>
      </w:rPr>
    </w:lvl>
    <w:lvl w:ilvl="6" w:tplc="ED743CCE" w:tentative="1">
      <w:start w:val="1"/>
      <w:numFmt w:val="bullet"/>
      <w:lvlText w:val=""/>
      <w:lvlJc w:val="left"/>
      <w:pPr>
        <w:ind w:left="5040" w:hanging="360"/>
      </w:pPr>
      <w:rPr>
        <w:rFonts w:ascii="Symbol" w:hAnsi="Symbol" w:hint="default"/>
      </w:rPr>
    </w:lvl>
    <w:lvl w:ilvl="7" w:tplc="1DF83A80" w:tentative="1">
      <w:start w:val="1"/>
      <w:numFmt w:val="bullet"/>
      <w:lvlText w:val="o"/>
      <w:lvlJc w:val="left"/>
      <w:pPr>
        <w:ind w:left="5760" w:hanging="360"/>
      </w:pPr>
      <w:rPr>
        <w:rFonts w:ascii="Courier New" w:hAnsi="Courier New" w:cs="Courier New" w:hint="default"/>
      </w:rPr>
    </w:lvl>
    <w:lvl w:ilvl="8" w:tplc="B49E8D44" w:tentative="1">
      <w:start w:val="1"/>
      <w:numFmt w:val="bullet"/>
      <w:lvlText w:val=""/>
      <w:lvlJc w:val="left"/>
      <w:pPr>
        <w:ind w:left="6480" w:hanging="360"/>
      </w:pPr>
      <w:rPr>
        <w:rFonts w:ascii="Wingdings" w:hAnsi="Wingdings" w:hint="default"/>
      </w:rPr>
    </w:lvl>
  </w:abstractNum>
  <w:abstractNum w:abstractNumId="19" w15:restartNumberingAfterBreak="0">
    <w:nsid w:val="626E6A8A"/>
    <w:multiLevelType w:val="hybridMultilevel"/>
    <w:tmpl w:val="1EC02022"/>
    <w:lvl w:ilvl="0" w:tplc="5F22287C">
      <w:start w:val="1"/>
      <w:numFmt w:val="decimal"/>
      <w:lvlText w:val="%1."/>
      <w:lvlJc w:val="left"/>
      <w:pPr>
        <w:ind w:left="360" w:hanging="360"/>
      </w:pPr>
    </w:lvl>
    <w:lvl w:ilvl="1" w:tplc="623AD28C" w:tentative="1">
      <w:start w:val="1"/>
      <w:numFmt w:val="lowerLetter"/>
      <w:lvlText w:val="%2."/>
      <w:lvlJc w:val="left"/>
      <w:pPr>
        <w:ind w:left="1080" w:hanging="360"/>
      </w:pPr>
    </w:lvl>
    <w:lvl w:ilvl="2" w:tplc="D0361F26" w:tentative="1">
      <w:start w:val="1"/>
      <w:numFmt w:val="lowerRoman"/>
      <w:lvlText w:val="%3."/>
      <w:lvlJc w:val="right"/>
      <w:pPr>
        <w:ind w:left="1800" w:hanging="180"/>
      </w:pPr>
    </w:lvl>
    <w:lvl w:ilvl="3" w:tplc="443AD170" w:tentative="1">
      <w:start w:val="1"/>
      <w:numFmt w:val="decimal"/>
      <w:lvlText w:val="%4."/>
      <w:lvlJc w:val="left"/>
      <w:pPr>
        <w:ind w:left="2520" w:hanging="360"/>
      </w:pPr>
    </w:lvl>
    <w:lvl w:ilvl="4" w:tplc="5A5AB086" w:tentative="1">
      <w:start w:val="1"/>
      <w:numFmt w:val="lowerLetter"/>
      <w:lvlText w:val="%5."/>
      <w:lvlJc w:val="left"/>
      <w:pPr>
        <w:ind w:left="3240" w:hanging="360"/>
      </w:pPr>
    </w:lvl>
    <w:lvl w:ilvl="5" w:tplc="A426F26C" w:tentative="1">
      <w:start w:val="1"/>
      <w:numFmt w:val="lowerRoman"/>
      <w:lvlText w:val="%6."/>
      <w:lvlJc w:val="right"/>
      <w:pPr>
        <w:ind w:left="3960" w:hanging="180"/>
      </w:pPr>
    </w:lvl>
    <w:lvl w:ilvl="6" w:tplc="980EC0F4" w:tentative="1">
      <w:start w:val="1"/>
      <w:numFmt w:val="decimal"/>
      <w:lvlText w:val="%7."/>
      <w:lvlJc w:val="left"/>
      <w:pPr>
        <w:ind w:left="4680" w:hanging="360"/>
      </w:pPr>
    </w:lvl>
    <w:lvl w:ilvl="7" w:tplc="D364566A" w:tentative="1">
      <w:start w:val="1"/>
      <w:numFmt w:val="lowerLetter"/>
      <w:lvlText w:val="%8."/>
      <w:lvlJc w:val="left"/>
      <w:pPr>
        <w:ind w:left="5400" w:hanging="360"/>
      </w:pPr>
    </w:lvl>
    <w:lvl w:ilvl="8" w:tplc="7812C4B0" w:tentative="1">
      <w:start w:val="1"/>
      <w:numFmt w:val="lowerRoman"/>
      <w:lvlText w:val="%9."/>
      <w:lvlJc w:val="right"/>
      <w:pPr>
        <w:ind w:left="6120" w:hanging="180"/>
      </w:pPr>
    </w:lvl>
  </w:abstractNum>
  <w:abstractNum w:abstractNumId="20" w15:restartNumberingAfterBreak="0">
    <w:nsid w:val="73635DB0"/>
    <w:multiLevelType w:val="hybridMultilevel"/>
    <w:tmpl w:val="FF1EE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561DC1"/>
    <w:multiLevelType w:val="hybridMultilevel"/>
    <w:tmpl w:val="5598FFB6"/>
    <w:lvl w:ilvl="0" w:tplc="C5C6AFFA">
      <w:start w:val="1"/>
      <w:numFmt w:val="bullet"/>
      <w:lvlText w:val=""/>
      <w:lvlJc w:val="left"/>
      <w:pPr>
        <w:ind w:left="720" w:hanging="360"/>
      </w:pPr>
      <w:rPr>
        <w:rFonts w:ascii="Symbol" w:hAnsi="Symbol" w:hint="default"/>
      </w:rPr>
    </w:lvl>
    <w:lvl w:ilvl="1" w:tplc="B6F6B388">
      <w:start w:val="1"/>
      <w:numFmt w:val="bullet"/>
      <w:lvlText w:val="o"/>
      <w:lvlJc w:val="left"/>
      <w:pPr>
        <w:ind w:left="1440" w:hanging="360"/>
      </w:pPr>
      <w:rPr>
        <w:rFonts w:ascii="Courier New" w:hAnsi="Courier New" w:cs="Courier New" w:hint="default"/>
      </w:rPr>
    </w:lvl>
    <w:lvl w:ilvl="2" w:tplc="170ED2EC" w:tentative="1">
      <w:start w:val="1"/>
      <w:numFmt w:val="bullet"/>
      <w:lvlText w:val=""/>
      <w:lvlJc w:val="left"/>
      <w:pPr>
        <w:ind w:left="2160" w:hanging="360"/>
      </w:pPr>
      <w:rPr>
        <w:rFonts w:ascii="Wingdings" w:hAnsi="Wingdings" w:hint="default"/>
      </w:rPr>
    </w:lvl>
    <w:lvl w:ilvl="3" w:tplc="3AF2D342" w:tentative="1">
      <w:start w:val="1"/>
      <w:numFmt w:val="bullet"/>
      <w:lvlText w:val=""/>
      <w:lvlJc w:val="left"/>
      <w:pPr>
        <w:ind w:left="2880" w:hanging="360"/>
      </w:pPr>
      <w:rPr>
        <w:rFonts w:ascii="Symbol" w:hAnsi="Symbol" w:hint="default"/>
      </w:rPr>
    </w:lvl>
    <w:lvl w:ilvl="4" w:tplc="0BBA1AFC" w:tentative="1">
      <w:start w:val="1"/>
      <w:numFmt w:val="bullet"/>
      <w:lvlText w:val="o"/>
      <w:lvlJc w:val="left"/>
      <w:pPr>
        <w:ind w:left="3600" w:hanging="360"/>
      </w:pPr>
      <w:rPr>
        <w:rFonts w:ascii="Courier New" w:hAnsi="Courier New" w:cs="Courier New" w:hint="default"/>
      </w:rPr>
    </w:lvl>
    <w:lvl w:ilvl="5" w:tplc="A2285DD6" w:tentative="1">
      <w:start w:val="1"/>
      <w:numFmt w:val="bullet"/>
      <w:lvlText w:val=""/>
      <w:lvlJc w:val="left"/>
      <w:pPr>
        <w:ind w:left="4320" w:hanging="360"/>
      </w:pPr>
      <w:rPr>
        <w:rFonts w:ascii="Wingdings" w:hAnsi="Wingdings" w:hint="default"/>
      </w:rPr>
    </w:lvl>
    <w:lvl w:ilvl="6" w:tplc="325A13EC" w:tentative="1">
      <w:start w:val="1"/>
      <w:numFmt w:val="bullet"/>
      <w:lvlText w:val=""/>
      <w:lvlJc w:val="left"/>
      <w:pPr>
        <w:ind w:left="5040" w:hanging="360"/>
      </w:pPr>
      <w:rPr>
        <w:rFonts w:ascii="Symbol" w:hAnsi="Symbol" w:hint="default"/>
      </w:rPr>
    </w:lvl>
    <w:lvl w:ilvl="7" w:tplc="8A78BE30" w:tentative="1">
      <w:start w:val="1"/>
      <w:numFmt w:val="bullet"/>
      <w:lvlText w:val="o"/>
      <w:lvlJc w:val="left"/>
      <w:pPr>
        <w:ind w:left="5760" w:hanging="360"/>
      </w:pPr>
      <w:rPr>
        <w:rFonts w:ascii="Courier New" w:hAnsi="Courier New" w:cs="Courier New" w:hint="default"/>
      </w:rPr>
    </w:lvl>
    <w:lvl w:ilvl="8" w:tplc="B0B49726" w:tentative="1">
      <w:start w:val="1"/>
      <w:numFmt w:val="bullet"/>
      <w:lvlText w:val=""/>
      <w:lvlJc w:val="left"/>
      <w:pPr>
        <w:ind w:left="6480" w:hanging="360"/>
      </w:pPr>
      <w:rPr>
        <w:rFonts w:ascii="Wingdings" w:hAnsi="Wingdings" w:hint="default"/>
      </w:rPr>
    </w:lvl>
  </w:abstractNum>
  <w:num w:numId="1" w16cid:durableId="2005085077">
    <w:abstractNumId w:val="18"/>
  </w:num>
  <w:num w:numId="2" w16cid:durableId="91899274">
    <w:abstractNumId w:val="17"/>
  </w:num>
  <w:num w:numId="3" w16cid:durableId="1625620525">
    <w:abstractNumId w:val="14"/>
  </w:num>
  <w:num w:numId="4" w16cid:durableId="1572429382">
    <w:abstractNumId w:val="11"/>
  </w:num>
  <w:num w:numId="5" w16cid:durableId="1923954923">
    <w:abstractNumId w:val="15"/>
  </w:num>
  <w:num w:numId="6" w16cid:durableId="581795141">
    <w:abstractNumId w:val="7"/>
  </w:num>
  <w:num w:numId="7" w16cid:durableId="747844525">
    <w:abstractNumId w:val="3"/>
  </w:num>
  <w:num w:numId="8" w16cid:durableId="365447851">
    <w:abstractNumId w:val="6"/>
  </w:num>
  <w:num w:numId="9" w16cid:durableId="1090388648">
    <w:abstractNumId w:val="11"/>
    <w:lvlOverride w:ilvl="0">
      <w:startOverride w:val="1"/>
    </w:lvlOverride>
  </w:num>
  <w:num w:numId="10" w16cid:durableId="1551575064">
    <w:abstractNumId w:val="21"/>
  </w:num>
  <w:num w:numId="11" w16cid:durableId="1756242963">
    <w:abstractNumId w:val="4"/>
  </w:num>
  <w:num w:numId="12" w16cid:durableId="1279291314">
    <w:abstractNumId w:val="5"/>
  </w:num>
  <w:num w:numId="13" w16cid:durableId="1292983431">
    <w:abstractNumId w:val="0"/>
  </w:num>
  <w:num w:numId="14" w16cid:durableId="2035963524">
    <w:abstractNumId w:val="10"/>
  </w:num>
  <w:num w:numId="15" w16cid:durableId="1946498197">
    <w:abstractNumId w:val="19"/>
  </w:num>
  <w:num w:numId="16" w16cid:durableId="535434887">
    <w:abstractNumId w:val="2"/>
  </w:num>
  <w:num w:numId="17" w16cid:durableId="712466975">
    <w:abstractNumId w:val="8"/>
  </w:num>
  <w:num w:numId="18" w16cid:durableId="549921865">
    <w:abstractNumId w:val="16"/>
  </w:num>
  <w:num w:numId="19" w16cid:durableId="481239486">
    <w:abstractNumId w:val="1"/>
  </w:num>
  <w:num w:numId="20" w16cid:durableId="726874083">
    <w:abstractNumId w:val="12"/>
  </w:num>
  <w:num w:numId="21" w16cid:durableId="1280992660">
    <w:abstractNumId w:val="9"/>
  </w:num>
  <w:num w:numId="22" w16cid:durableId="954747167">
    <w:abstractNumId w:val="20"/>
  </w:num>
  <w:num w:numId="23" w16cid:durableId="14899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109F"/>
    <w:rsid w:val="00002AE9"/>
    <w:rsid w:val="00005B26"/>
    <w:rsid w:val="00010FCC"/>
    <w:rsid w:val="000148A1"/>
    <w:rsid w:val="00015B9A"/>
    <w:rsid w:val="000165D8"/>
    <w:rsid w:val="000222B2"/>
    <w:rsid w:val="00022917"/>
    <w:rsid w:val="00022A89"/>
    <w:rsid w:val="00025D1F"/>
    <w:rsid w:val="00025E29"/>
    <w:rsid w:val="000300AB"/>
    <w:rsid w:val="00030239"/>
    <w:rsid w:val="00031842"/>
    <w:rsid w:val="00031E2C"/>
    <w:rsid w:val="0003494A"/>
    <w:rsid w:val="00040D73"/>
    <w:rsid w:val="00045B26"/>
    <w:rsid w:val="00046E63"/>
    <w:rsid w:val="00053C6F"/>
    <w:rsid w:val="00054A75"/>
    <w:rsid w:val="00066E2E"/>
    <w:rsid w:val="00066FB3"/>
    <w:rsid w:val="00067095"/>
    <w:rsid w:val="00071994"/>
    <w:rsid w:val="00073848"/>
    <w:rsid w:val="00073C9B"/>
    <w:rsid w:val="00076260"/>
    <w:rsid w:val="0007786E"/>
    <w:rsid w:val="000804A3"/>
    <w:rsid w:val="00081CF0"/>
    <w:rsid w:val="0009104F"/>
    <w:rsid w:val="0009106C"/>
    <w:rsid w:val="00097AB8"/>
    <w:rsid w:val="000A3105"/>
    <w:rsid w:val="000B3FF3"/>
    <w:rsid w:val="000B46FC"/>
    <w:rsid w:val="000B56DA"/>
    <w:rsid w:val="000C08CF"/>
    <w:rsid w:val="000D14D9"/>
    <w:rsid w:val="000D3592"/>
    <w:rsid w:val="000D49B7"/>
    <w:rsid w:val="000D6F15"/>
    <w:rsid w:val="000E2FA9"/>
    <w:rsid w:val="000E33A2"/>
    <w:rsid w:val="000E6F97"/>
    <w:rsid w:val="000F02FC"/>
    <w:rsid w:val="000F0EC9"/>
    <w:rsid w:val="000F1BA4"/>
    <w:rsid w:val="000F472D"/>
    <w:rsid w:val="000F4B12"/>
    <w:rsid w:val="000F4C10"/>
    <w:rsid w:val="00105633"/>
    <w:rsid w:val="001068A9"/>
    <w:rsid w:val="001111BB"/>
    <w:rsid w:val="00113E20"/>
    <w:rsid w:val="0011614F"/>
    <w:rsid w:val="00116631"/>
    <w:rsid w:val="001167E2"/>
    <w:rsid w:val="0011789B"/>
    <w:rsid w:val="0012295E"/>
    <w:rsid w:val="00124025"/>
    <w:rsid w:val="00125424"/>
    <w:rsid w:val="00130E7C"/>
    <w:rsid w:val="001321D1"/>
    <w:rsid w:val="0013326F"/>
    <w:rsid w:val="0013337E"/>
    <w:rsid w:val="00135A76"/>
    <w:rsid w:val="00135CA4"/>
    <w:rsid w:val="00136F6B"/>
    <w:rsid w:val="0014086C"/>
    <w:rsid w:val="001432B7"/>
    <w:rsid w:val="00145443"/>
    <w:rsid w:val="00150573"/>
    <w:rsid w:val="00155E25"/>
    <w:rsid w:val="00162B26"/>
    <w:rsid w:val="00163654"/>
    <w:rsid w:val="00165A5E"/>
    <w:rsid w:val="00167A50"/>
    <w:rsid w:val="00170E8D"/>
    <w:rsid w:val="00176361"/>
    <w:rsid w:val="00177D0C"/>
    <w:rsid w:val="0018007D"/>
    <w:rsid w:val="00185094"/>
    <w:rsid w:val="00185D6E"/>
    <w:rsid w:val="0019018E"/>
    <w:rsid w:val="001934A3"/>
    <w:rsid w:val="00194940"/>
    <w:rsid w:val="001960D2"/>
    <w:rsid w:val="001A57E8"/>
    <w:rsid w:val="001A5A80"/>
    <w:rsid w:val="001A7FB7"/>
    <w:rsid w:val="001B0945"/>
    <w:rsid w:val="001B3509"/>
    <w:rsid w:val="001B3F42"/>
    <w:rsid w:val="001B55D2"/>
    <w:rsid w:val="001C3083"/>
    <w:rsid w:val="001C30D7"/>
    <w:rsid w:val="001C7BB0"/>
    <w:rsid w:val="001D001D"/>
    <w:rsid w:val="001D13F7"/>
    <w:rsid w:val="001D373D"/>
    <w:rsid w:val="001E0D4A"/>
    <w:rsid w:val="001E7B2A"/>
    <w:rsid w:val="001F1DBB"/>
    <w:rsid w:val="001F387D"/>
    <w:rsid w:val="00200339"/>
    <w:rsid w:val="00202AF6"/>
    <w:rsid w:val="00207EB1"/>
    <w:rsid w:val="00210D94"/>
    <w:rsid w:val="00213811"/>
    <w:rsid w:val="0021453F"/>
    <w:rsid w:val="00215038"/>
    <w:rsid w:val="002169CB"/>
    <w:rsid w:val="00220931"/>
    <w:rsid w:val="00222180"/>
    <w:rsid w:val="002223BF"/>
    <w:rsid w:val="00232C77"/>
    <w:rsid w:val="0023794B"/>
    <w:rsid w:val="00240027"/>
    <w:rsid w:val="002400A4"/>
    <w:rsid w:val="00246C34"/>
    <w:rsid w:val="002475C8"/>
    <w:rsid w:val="00250822"/>
    <w:rsid w:val="0025175C"/>
    <w:rsid w:val="002623E7"/>
    <w:rsid w:val="00262E35"/>
    <w:rsid w:val="00265BAB"/>
    <w:rsid w:val="00266EAA"/>
    <w:rsid w:val="0026785D"/>
    <w:rsid w:val="00270284"/>
    <w:rsid w:val="00270FFC"/>
    <w:rsid w:val="00274109"/>
    <w:rsid w:val="0027423C"/>
    <w:rsid w:val="0027493C"/>
    <w:rsid w:val="002763F0"/>
    <w:rsid w:val="00276BA1"/>
    <w:rsid w:val="00280347"/>
    <w:rsid w:val="00281207"/>
    <w:rsid w:val="00284831"/>
    <w:rsid w:val="00285D84"/>
    <w:rsid w:val="00294CAA"/>
    <w:rsid w:val="002A70D9"/>
    <w:rsid w:val="002B308D"/>
    <w:rsid w:val="002B5995"/>
    <w:rsid w:val="002B6586"/>
    <w:rsid w:val="002C1964"/>
    <w:rsid w:val="002C1E6D"/>
    <w:rsid w:val="002C70CF"/>
    <w:rsid w:val="002D3DA8"/>
    <w:rsid w:val="002D670D"/>
    <w:rsid w:val="002E1A3E"/>
    <w:rsid w:val="002E230A"/>
    <w:rsid w:val="002E2CFB"/>
    <w:rsid w:val="002E31D7"/>
    <w:rsid w:val="002E4AF6"/>
    <w:rsid w:val="002E5B24"/>
    <w:rsid w:val="002F59F1"/>
    <w:rsid w:val="002F79EA"/>
    <w:rsid w:val="00300E8C"/>
    <w:rsid w:val="00306AA8"/>
    <w:rsid w:val="00311C01"/>
    <w:rsid w:val="00311C55"/>
    <w:rsid w:val="00321917"/>
    <w:rsid w:val="00324CEE"/>
    <w:rsid w:val="00324DD6"/>
    <w:rsid w:val="00325F18"/>
    <w:rsid w:val="0032655C"/>
    <w:rsid w:val="00331899"/>
    <w:rsid w:val="00334FE0"/>
    <w:rsid w:val="00336708"/>
    <w:rsid w:val="0034324E"/>
    <w:rsid w:val="00345BBA"/>
    <w:rsid w:val="00347B84"/>
    <w:rsid w:val="0035342B"/>
    <w:rsid w:val="00360CF9"/>
    <w:rsid w:val="003637FD"/>
    <w:rsid w:val="00367115"/>
    <w:rsid w:val="00367F96"/>
    <w:rsid w:val="00372DF1"/>
    <w:rsid w:val="00372ED9"/>
    <w:rsid w:val="00377921"/>
    <w:rsid w:val="00380791"/>
    <w:rsid w:val="003834C3"/>
    <w:rsid w:val="003A09CC"/>
    <w:rsid w:val="003A2D6C"/>
    <w:rsid w:val="003A4365"/>
    <w:rsid w:val="003A4AFA"/>
    <w:rsid w:val="003C0C67"/>
    <w:rsid w:val="003C43E7"/>
    <w:rsid w:val="003C5FE2"/>
    <w:rsid w:val="003C7D63"/>
    <w:rsid w:val="003D06A9"/>
    <w:rsid w:val="003D1B0C"/>
    <w:rsid w:val="003E49A5"/>
    <w:rsid w:val="003E659C"/>
    <w:rsid w:val="00407023"/>
    <w:rsid w:val="004071CC"/>
    <w:rsid w:val="004100C2"/>
    <w:rsid w:val="00424223"/>
    <w:rsid w:val="00425558"/>
    <w:rsid w:val="004267E3"/>
    <w:rsid w:val="00430EF9"/>
    <w:rsid w:val="00432703"/>
    <w:rsid w:val="004358DE"/>
    <w:rsid w:val="00436BE8"/>
    <w:rsid w:val="0044189A"/>
    <w:rsid w:val="00443AD5"/>
    <w:rsid w:val="00447E8F"/>
    <w:rsid w:val="004504A2"/>
    <w:rsid w:val="00451115"/>
    <w:rsid w:val="00453863"/>
    <w:rsid w:val="0045547F"/>
    <w:rsid w:val="00457BDE"/>
    <w:rsid w:val="00460DD1"/>
    <w:rsid w:val="00462B5F"/>
    <w:rsid w:val="0046311B"/>
    <w:rsid w:val="0048392C"/>
    <w:rsid w:val="00484EE8"/>
    <w:rsid w:val="00486F55"/>
    <w:rsid w:val="004900AE"/>
    <w:rsid w:val="004923C4"/>
    <w:rsid w:val="00493FA0"/>
    <w:rsid w:val="004A5562"/>
    <w:rsid w:val="004A744D"/>
    <w:rsid w:val="004B280F"/>
    <w:rsid w:val="004B2CB5"/>
    <w:rsid w:val="004B7677"/>
    <w:rsid w:val="004C0A06"/>
    <w:rsid w:val="004C135E"/>
    <w:rsid w:val="004C16A9"/>
    <w:rsid w:val="004C21A9"/>
    <w:rsid w:val="004C4E1E"/>
    <w:rsid w:val="004C50D3"/>
    <w:rsid w:val="004D071C"/>
    <w:rsid w:val="004D6F9F"/>
    <w:rsid w:val="004E32B5"/>
    <w:rsid w:val="004E3C5C"/>
    <w:rsid w:val="004F08F3"/>
    <w:rsid w:val="004F5470"/>
    <w:rsid w:val="00501541"/>
    <w:rsid w:val="00502E89"/>
    <w:rsid w:val="00504E87"/>
    <w:rsid w:val="00505E70"/>
    <w:rsid w:val="00506A06"/>
    <w:rsid w:val="00516255"/>
    <w:rsid w:val="00516F3B"/>
    <w:rsid w:val="005208BB"/>
    <w:rsid w:val="005212F2"/>
    <w:rsid w:val="005224CD"/>
    <w:rsid w:val="0052728E"/>
    <w:rsid w:val="00527394"/>
    <w:rsid w:val="00527400"/>
    <w:rsid w:val="00527A46"/>
    <w:rsid w:val="00533BBF"/>
    <w:rsid w:val="005428D3"/>
    <w:rsid w:val="00551992"/>
    <w:rsid w:val="00551F5A"/>
    <w:rsid w:val="00552E60"/>
    <w:rsid w:val="0055363F"/>
    <w:rsid w:val="00560716"/>
    <w:rsid w:val="0056333E"/>
    <w:rsid w:val="0056385B"/>
    <w:rsid w:val="00565DB0"/>
    <w:rsid w:val="005707B6"/>
    <w:rsid w:val="00571773"/>
    <w:rsid w:val="00571AD1"/>
    <w:rsid w:val="00573F46"/>
    <w:rsid w:val="00574524"/>
    <w:rsid w:val="00576C77"/>
    <w:rsid w:val="00577D12"/>
    <w:rsid w:val="00580B5B"/>
    <w:rsid w:val="00580F09"/>
    <w:rsid w:val="0058367E"/>
    <w:rsid w:val="005837FD"/>
    <w:rsid w:val="0059555F"/>
    <w:rsid w:val="00597DD3"/>
    <w:rsid w:val="005A3059"/>
    <w:rsid w:val="005A419B"/>
    <w:rsid w:val="005A4326"/>
    <w:rsid w:val="005A611F"/>
    <w:rsid w:val="005A644E"/>
    <w:rsid w:val="005B2476"/>
    <w:rsid w:val="005B3FB6"/>
    <w:rsid w:val="005B6593"/>
    <w:rsid w:val="005B76FC"/>
    <w:rsid w:val="005C61A5"/>
    <w:rsid w:val="005D0775"/>
    <w:rsid w:val="005D4128"/>
    <w:rsid w:val="005E0323"/>
    <w:rsid w:val="005E5255"/>
    <w:rsid w:val="005E5376"/>
    <w:rsid w:val="005E7B9F"/>
    <w:rsid w:val="006034B6"/>
    <w:rsid w:val="00605752"/>
    <w:rsid w:val="00607CAC"/>
    <w:rsid w:val="006171ED"/>
    <w:rsid w:val="00617BDC"/>
    <w:rsid w:val="00622006"/>
    <w:rsid w:val="00627A0A"/>
    <w:rsid w:val="0064672D"/>
    <w:rsid w:val="006474B5"/>
    <w:rsid w:val="00647BC7"/>
    <w:rsid w:val="006510CE"/>
    <w:rsid w:val="00667360"/>
    <w:rsid w:val="00670B85"/>
    <w:rsid w:val="006822EC"/>
    <w:rsid w:val="00691AF1"/>
    <w:rsid w:val="006936CD"/>
    <w:rsid w:val="0069577A"/>
    <w:rsid w:val="006A03A1"/>
    <w:rsid w:val="006A04A6"/>
    <w:rsid w:val="006A4924"/>
    <w:rsid w:val="006A5618"/>
    <w:rsid w:val="006A6E5C"/>
    <w:rsid w:val="006A70D0"/>
    <w:rsid w:val="006A7326"/>
    <w:rsid w:val="006A7F96"/>
    <w:rsid w:val="006B2ADE"/>
    <w:rsid w:val="006B4678"/>
    <w:rsid w:val="006B4F6B"/>
    <w:rsid w:val="006B7D26"/>
    <w:rsid w:val="006C0335"/>
    <w:rsid w:val="006C0F71"/>
    <w:rsid w:val="006C259D"/>
    <w:rsid w:val="006C3A8E"/>
    <w:rsid w:val="006D0FBD"/>
    <w:rsid w:val="006D38DF"/>
    <w:rsid w:val="006E6B07"/>
    <w:rsid w:val="006E7C8A"/>
    <w:rsid w:val="006F1B4A"/>
    <w:rsid w:val="006F385B"/>
    <w:rsid w:val="006F691C"/>
    <w:rsid w:val="00700630"/>
    <w:rsid w:val="00700BB5"/>
    <w:rsid w:val="007042D7"/>
    <w:rsid w:val="00713626"/>
    <w:rsid w:val="00713BED"/>
    <w:rsid w:val="007179DD"/>
    <w:rsid w:val="007219AF"/>
    <w:rsid w:val="0072267B"/>
    <w:rsid w:val="00727FD7"/>
    <w:rsid w:val="007314C6"/>
    <w:rsid w:val="0073338A"/>
    <w:rsid w:val="00734E05"/>
    <w:rsid w:val="007407A2"/>
    <w:rsid w:val="007410D8"/>
    <w:rsid w:val="00751B80"/>
    <w:rsid w:val="007572EC"/>
    <w:rsid w:val="00761082"/>
    <w:rsid w:val="00765866"/>
    <w:rsid w:val="007715BB"/>
    <w:rsid w:val="00774E4A"/>
    <w:rsid w:val="00781468"/>
    <w:rsid w:val="00785266"/>
    <w:rsid w:val="0078704E"/>
    <w:rsid w:val="00790FC7"/>
    <w:rsid w:val="007A0803"/>
    <w:rsid w:val="007A1741"/>
    <w:rsid w:val="007A1965"/>
    <w:rsid w:val="007A19E3"/>
    <w:rsid w:val="007A286E"/>
    <w:rsid w:val="007A4474"/>
    <w:rsid w:val="007A6F0E"/>
    <w:rsid w:val="007B0C8C"/>
    <w:rsid w:val="007B152B"/>
    <w:rsid w:val="007B66C8"/>
    <w:rsid w:val="007B7E6C"/>
    <w:rsid w:val="007C3ECE"/>
    <w:rsid w:val="007C741C"/>
    <w:rsid w:val="007D0530"/>
    <w:rsid w:val="007D0BCB"/>
    <w:rsid w:val="007D1F1D"/>
    <w:rsid w:val="007D2D44"/>
    <w:rsid w:val="007D391E"/>
    <w:rsid w:val="007D4EF0"/>
    <w:rsid w:val="007D75B9"/>
    <w:rsid w:val="007E4D0C"/>
    <w:rsid w:val="007E730C"/>
    <w:rsid w:val="007E762B"/>
    <w:rsid w:val="007F120F"/>
    <w:rsid w:val="007F5523"/>
    <w:rsid w:val="007F65D0"/>
    <w:rsid w:val="007F7060"/>
    <w:rsid w:val="0080134B"/>
    <w:rsid w:val="00802D53"/>
    <w:rsid w:val="00806BD7"/>
    <w:rsid w:val="008070AD"/>
    <w:rsid w:val="008073B5"/>
    <w:rsid w:val="008116B7"/>
    <w:rsid w:val="0081173F"/>
    <w:rsid w:val="00813654"/>
    <w:rsid w:val="00814864"/>
    <w:rsid w:val="00821D5E"/>
    <w:rsid w:val="0082383A"/>
    <w:rsid w:val="00827DAD"/>
    <w:rsid w:val="008304D8"/>
    <w:rsid w:val="00830EE6"/>
    <w:rsid w:val="00833DE3"/>
    <w:rsid w:val="00841D41"/>
    <w:rsid w:val="0084318C"/>
    <w:rsid w:val="008449DA"/>
    <w:rsid w:val="00846BB9"/>
    <w:rsid w:val="00847619"/>
    <w:rsid w:val="00850B95"/>
    <w:rsid w:val="008513DF"/>
    <w:rsid w:val="00855839"/>
    <w:rsid w:val="00867D39"/>
    <w:rsid w:val="00870D09"/>
    <w:rsid w:val="00872D33"/>
    <w:rsid w:val="00875AD8"/>
    <w:rsid w:val="00880752"/>
    <w:rsid w:val="008836F1"/>
    <w:rsid w:val="00885DF1"/>
    <w:rsid w:val="00887849"/>
    <w:rsid w:val="008933FA"/>
    <w:rsid w:val="00895E71"/>
    <w:rsid w:val="008972B9"/>
    <w:rsid w:val="00897AFC"/>
    <w:rsid w:val="00897EE9"/>
    <w:rsid w:val="008A484B"/>
    <w:rsid w:val="008A7253"/>
    <w:rsid w:val="008A7494"/>
    <w:rsid w:val="008B278E"/>
    <w:rsid w:val="008B6DA3"/>
    <w:rsid w:val="008B6F92"/>
    <w:rsid w:val="008B7F97"/>
    <w:rsid w:val="008C6E85"/>
    <w:rsid w:val="008C7234"/>
    <w:rsid w:val="008D0750"/>
    <w:rsid w:val="008D0A62"/>
    <w:rsid w:val="008D30EA"/>
    <w:rsid w:val="008D7835"/>
    <w:rsid w:val="008E0648"/>
    <w:rsid w:val="008E712D"/>
    <w:rsid w:val="008F2044"/>
    <w:rsid w:val="008F4CA6"/>
    <w:rsid w:val="008F7BB2"/>
    <w:rsid w:val="00902195"/>
    <w:rsid w:val="0090626B"/>
    <w:rsid w:val="00907CAC"/>
    <w:rsid w:val="00920A11"/>
    <w:rsid w:val="0092267A"/>
    <w:rsid w:val="00926781"/>
    <w:rsid w:val="00930E47"/>
    <w:rsid w:val="00931BC8"/>
    <w:rsid w:val="009372E9"/>
    <w:rsid w:val="00943437"/>
    <w:rsid w:val="00945FD7"/>
    <w:rsid w:val="009635D4"/>
    <w:rsid w:val="0097338B"/>
    <w:rsid w:val="00973404"/>
    <w:rsid w:val="00976593"/>
    <w:rsid w:val="00977118"/>
    <w:rsid w:val="0098041E"/>
    <w:rsid w:val="00981D39"/>
    <w:rsid w:val="00983272"/>
    <w:rsid w:val="00984F86"/>
    <w:rsid w:val="00986CE2"/>
    <w:rsid w:val="00991950"/>
    <w:rsid w:val="009952BA"/>
    <w:rsid w:val="00995A21"/>
    <w:rsid w:val="00995D3C"/>
    <w:rsid w:val="009A066E"/>
    <w:rsid w:val="009A14A7"/>
    <w:rsid w:val="009A1B4C"/>
    <w:rsid w:val="009A7980"/>
    <w:rsid w:val="009A7998"/>
    <w:rsid w:val="009B07A4"/>
    <w:rsid w:val="009B0E91"/>
    <w:rsid w:val="009B39E8"/>
    <w:rsid w:val="009B7DBB"/>
    <w:rsid w:val="009C6478"/>
    <w:rsid w:val="009D03DD"/>
    <w:rsid w:val="009D4641"/>
    <w:rsid w:val="009D59DA"/>
    <w:rsid w:val="009D718B"/>
    <w:rsid w:val="009E271E"/>
    <w:rsid w:val="009E496A"/>
    <w:rsid w:val="009F007E"/>
    <w:rsid w:val="009F0E22"/>
    <w:rsid w:val="009F431B"/>
    <w:rsid w:val="009F5411"/>
    <w:rsid w:val="009F577B"/>
    <w:rsid w:val="00A01667"/>
    <w:rsid w:val="00A02EE9"/>
    <w:rsid w:val="00A03AFF"/>
    <w:rsid w:val="00A03F23"/>
    <w:rsid w:val="00A06FD3"/>
    <w:rsid w:val="00A131C1"/>
    <w:rsid w:val="00A1594F"/>
    <w:rsid w:val="00A15C5B"/>
    <w:rsid w:val="00A2334C"/>
    <w:rsid w:val="00A2513D"/>
    <w:rsid w:val="00A25BCC"/>
    <w:rsid w:val="00A323DA"/>
    <w:rsid w:val="00A37FE6"/>
    <w:rsid w:val="00A425CA"/>
    <w:rsid w:val="00A44A18"/>
    <w:rsid w:val="00A46013"/>
    <w:rsid w:val="00A47BC3"/>
    <w:rsid w:val="00A577BC"/>
    <w:rsid w:val="00A61DA9"/>
    <w:rsid w:val="00A6437E"/>
    <w:rsid w:val="00A64D18"/>
    <w:rsid w:val="00A66786"/>
    <w:rsid w:val="00A708B0"/>
    <w:rsid w:val="00A72A35"/>
    <w:rsid w:val="00A72A6D"/>
    <w:rsid w:val="00A75CAF"/>
    <w:rsid w:val="00A76178"/>
    <w:rsid w:val="00A77A05"/>
    <w:rsid w:val="00A80C77"/>
    <w:rsid w:val="00A81AD0"/>
    <w:rsid w:val="00A83441"/>
    <w:rsid w:val="00A83B5C"/>
    <w:rsid w:val="00A8494D"/>
    <w:rsid w:val="00A878DA"/>
    <w:rsid w:val="00A97241"/>
    <w:rsid w:val="00AA161F"/>
    <w:rsid w:val="00AA1D01"/>
    <w:rsid w:val="00AA436E"/>
    <w:rsid w:val="00AB1A1B"/>
    <w:rsid w:val="00AB1E60"/>
    <w:rsid w:val="00AD03D8"/>
    <w:rsid w:val="00AD2825"/>
    <w:rsid w:val="00AD48FC"/>
    <w:rsid w:val="00AD6E95"/>
    <w:rsid w:val="00AD7E52"/>
    <w:rsid w:val="00AE006D"/>
    <w:rsid w:val="00AE4170"/>
    <w:rsid w:val="00AE47D6"/>
    <w:rsid w:val="00AE4DB3"/>
    <w:rsid w:val="00AF2224"/>
    <w:rsid w:val="00AF3B5A"/>
    <w:rsid w:val="00AF3CD4"/>
    <w:rsid w:val="00AF46DF"/>
    <w:rsid w:val="00B00F79"/>
    <w:rsid w:val="00B05113"/>
    <w:rsid w:val="00B10CA7"/>
    <w:rsid w:val="00B164E7"/>
    <w:rsid w:val="00B16B9A"/>
    <w:rsid w:val="00B20144"/>
    <w:rsid w:val="00B20248"/>
    <w:rsid w:val="00B260C8"/>
    <w:rsid w:val="00B33A8B"/>
    <w:rsid w:val="00B35552"/>
    <w:rsid w:val="00B35CA8"/>
    <w:rsid w:val="00B4143F"/>
    <w:rsid w:val="00B43A02"/>
    <w:rsid w:val="00B444BB"/>
    <w:rsid w:val="00B46DF9"/>
    <w:rsid w:val="00B52223"/>
    <w:rsid w:val="00B53CE2"/>
    <w:rsid w:val="00B54063"/>
    <w:rsid w:val="00B55C36"/>
    <w:rsid w:val="00B66A6B"/>
    <w:rsid w:val="00B67FBC"/>
    <w:rsid w:val="00B70121"/>
    <w:rsid w:val="00B76CDC"/>
    <w:rsid w:val="00B832C0"/>
    <w:rsid w:val="00B87D95"/>
    <w:rsid w:val="00B96148"/>
    <w:rsid w:val="00B96A95"/>
    <w:rsid w:val="00B97B33"/>
    <w:rsid w:val="00BA74E3"/>
    <w:rsid w:val="00BB3B48"/>
    <w:rsid w:val="00BB5A11"/>
    <w:rsid w:val="00BC4006"/>
    <w:rsid w:val="00BC54FF"/>
    <w:rsid w:val="00BC55D2"/>
    <w:rsid w:val="00BD124D"/>
    <w:rsid w:val="00BD7EAF"/>
    <w:rsid w:val="00BE139F"/>
    <w:rsid w:val="00BE2152"/>
    <w:rsid w:val="00BE217A"/>
    <w:rsid w:val="00BE3965"/>
    <w:rsid w:val="00BE4E5A"/>
    <w:rsid w:val="00BE6229"/>
    <w:rsid w:val="00BF06C7"/>
    <w:rsid w:val="00BF77D6"/>
    <w:rsid w:val="00C00475"/>
    <w:rsid w:val="00C0070A"/>
    <w:rsid w:val="00C05A6F"/>
    <w:rsid w:val="00C12752"/>
    <w:rsid w:val="00C14130"/>
    <w:rsid w:val="00C15EBB"/>
    <w:rsid w:val="00C22A9D"/>
    <w:rsid w:val="00C2349C"/>
    <w:rsid w:val="00C24BAB"/>
    <w:rsid w:val="00C27636"/>
    <w:rsid w:val="00C337DF"/>
    <w:rsid w:val="00C357EF"/>
    <w:rsid w:val="00C44969"/>
    <w:rsid w:val="00C50F8D"/>
    <w:rsid w:val="00C51B83"/>
    <w:rsid w:val="00C523A5"/>
    <w:rsid w:val="00C52FA0"/>
    <w:rsid w:val="00C575F3"/>
    <w:rsid w:val="00C613C4"/>
    <w:rsid w:val="00C63312"/>
    <w:rsid w:val="00C63EFA"/>
    <w:rsid w:val="00C676EC"/>
    <w:rsid w:val="00C703F5"/>
    <w:rsid w:val="00C70438"/>
    <w:rsid w:val="00C80D2E"/>
    <w:rsid w:val="00C81CD9"/>
    <w:rsid w:val="00C85245"/>
    <w:rsid w:val="00C85B95"/>
    <w:rsid w:val="00C86F94"/>
    <w:rsid w:val="00C90118"/>
    <w:rsid w:val="00C951E4"/>
    <w:rsid w:val="00C97655"/>
    <w:rsid w:val="00C97896"/>
    <w:rsid w:val="00CA7A1B"/>
    <w:rsid w:val="00CB0683"/>
    <w:rsid w:val="00CB0C14"/>
    <w:rsid w:val="00CB1860"/>
    <w:rsid w:val="00CB7647"/>
    <w:rsid w:val="00CC0D6D"/>
    <w:rsid w:val="00CC3B99"/>
    <w:rsid w:val="00CD1CEE"/>
    <w:rsid w:val="00CD1F12"/>
    <w:rsid w:val="00CD2A09"/>
    <w:rsid w:val="00CD5B0C"/>
    <w:rsid w:val="00CD7BCA"/>
    <w:rsid w:val="00CE0DC5"/>
    <w:rsid w:val="00CF07B8"/>
    <w:rsid w:val="00CF1E5D"/>
    <w:rsid w:val="00CF2442"/>
    <w:rsid w:val="00CF29FF"/>
    <w:rsid w:val="00CF3099"/>
    <w:rsid w:val="00CF7630"/>
    <w:rsid w:val="00D007D5"/>
    <w:rsid w:val="00D026C0"/>
    <w:rsid w:val="00D145E1"/>
    <w:rsid w:val="00D15AE3"/>
    <w:rsid w:val="00D20E21"/>
    <w:rsid w:val="00D23542"/>
    <w:rsid w:val="00D3004D"/>
    <w:rsid w:val="00D344E6"/>
    <w:rsid w:val="00D34AC0"/>
    <w:rsid w:val="00D359B1"/>
    <w:rsid w:val="00D402F5"/>
    <w:rsid w:val="00D40D4D"/>
    <w:rsid w:val="00D43092"/>
    <w:rsid w:val="00D45547"/>
    <w:rsid w:val="00D631F7"/>
    <w:rsid w:val="00D63F1C"/>
    <w:rsid w:val="00D645D4"/>
    <w:rsid w:val="00D64CE2"/>
    <w:rsid w:val="00D65DA0"/>
    <w:rsid w:val="00D669F1"/>
    <w:rsid w:val="00D6762F"/>
    <w:rsid w:val="00D74067"/>
    <w:rsid w:val="00D74EED"/>
    <w:rsid w:val="00D7577A"/>
    <w:rsid w:val="00D802CE"/>
    <w:rsid w:val="00D80AB5"/>
    <w:rsid w:val="00D838E7"/>
    <w:rsid w:val="00D84D27"/>
    <w:rsid w:val="00D901AC"/>
    <w:rsid w:val="00D9026F"/>
    <w:rsid w:val="00D92257"/>
    <w:rsid w:val="00D945A6"/>
    <w:rsid w:val="00D95C3D"/>
    <w:rsid w:val="00DA0676"/>
    <w:rsid w:val="00DA3B6C"/>
    <w:rsid w:val="00DB1EDB"/>
    <w:rsid w:val="00DB25F7"/>
    <w:rsid w:val="00DB5365"/>
    <w:rsid w:val="00DB6133"/>
    <w:rsid w:val="00DC041F"/>
    <w:rsid w:val="00DC2352"/>
    <w:rsid w:val="00DC4CC9"/>
    <w:rsid w:val="00DC5E71"/>
    <w:rsid w:val="00DC7417"/>
    <w:rsid w:val="00DD38D1"/>
    <w:rsid w:val="00DD3E1E"/>
    <w:rsid w:val="00DD4EEF"/>
    <w:rsid w:val="00DD550F"/>
    <w:rsid w:val="00DE18C0"/>
    <w:rsid w:val="00DE1E7C"/>
    <w:rsid w:val="00DE512E"/>
    <w:rsid w:val="00DF0377"/>
    <w:rsid w:val="00DF3E96"/>
    <w:rsid w:val="00DF7189"/>
    <w:rsid w:val="00E00CF6"/>
    <w:rsid w:val="00E16088"/>
    <w:rsid w:val="00E16C71"/>
    <w:rsid w:val="00E430BE"/>
    <w:rsid w:val="00E476DA"/>
    <w:rsid w:val="00E47ABE"/>
    <w:rsid w:val="00E50730"/>
    <w:rsid w:val="00E52DE0"/>
    <w:rsid w:val="00E52DEE"/>
    <w:rsid w:val="00E57C22"/>
    <w:rsid w:val="00E634CF"/>
    <w:rsid w:val="00E67FC9"/>
    <w:rsid w:val="00E77BA3"/>
    <w:rsid w:val="00E84C3A"/>
    <w:rsid w:val="00E84F04"/>
    <w:rsid w:val="00E860D5"/>
    <w:rsid w:val="00E862E8"/>
    <w:rsid w:val="00E92D99"/>
    <w:rsid w:val="00E9303F"/>
    <w:rsid w:val="00E93387"/>
    <w:rsid w:val="00E960BF"/>
    <w:rsid w:val="00E96D13"/>
    <w:rsid w:val="00EA3B6A"/>
    <w:rsid w:val="00EA408F"/>
    <w:rsid w:val="00EA5755"/>
    <w:rsid w:val="00EB0D42"/>
    <w:rsid w:val="00EB1359"/>
    <w:rsid w:val="00EB254E"/>
    <w:rsid w:val="00EB3B9B"/>
    <w:rsid w:val="00EB645D"/>
    <w:rsid w:val="00EC3BD2"/>
    <w:rsid w:val="00EC5A72"/>
    <w:rsid w:val="00ED176C"/>
    <w:rsid w:val="00ED4726"/>
    <w:rsid w:val="00EF188C"/>
    <w:rsid w:val="00EF39FE"/>
    <w:rsid w:val="00EF661F"/>
    <w:rsid w:val="00F10F71"/>
    <w:rsid w:val="00F119CF"/>
    <w:rsid w:val="00F13118"/>
    <w:rsid w:val="00F1445A"/>
    <w:rsid w:val="00F151D7"/>
    <w:rsid w:val="00F1535E"/>
    <w:rsid w:val="00F15E0D"/>
    <w:rsid w:val="00F165C1"/>
    <w:rsid w:val="00F218AC"/>
    <w:rsid w:val="00F22152"/>
    <w:rsid w:val="00F2385E"/>
    <w:rsid w:val="00F27220"/>
    <w:rsid w:val="00F3191E"/>
    <w:rsid w:val="00F32FC1"/>
    <w:rsid w:val="00F400C4"/>
    <w:rsid w:val="00F405EB"/>
    <w:rsid w:val="00F41813"/>
    <w:rsid w:val="00F43989"/>
    <w:rsid w:val="00F52527"/>
    <w:rsid w:val="00F5282D"/>
    <w:rsid w:val="00F55657"/>
    <w:rsid w:val="00F64594"/>
    <w:rsid w:val="00F67C90"/>
    <w:rsid w:val="00F67D28"/>
    <w:rsid w:val="00F703FF"/>
    <w:rsid w:val="00F73DA9"/>
    <w:rsid w:val="00F762CB"/>
    <w:rsid w:val="00F764B7"/>
    <w:rsid w:val="00F8459F"/>
    <w:rsid w:val="00F87027"/>
    <w:rsid w:val="00F905B7"/>
    <w:rsid w:val="00F96A46"/>
    <w:rsid w:val="00FA3BB4"/>
    <w:rsid w:val="00FA7600"/>
    <w:rsid w:val="00FB5622"/>
    <w:rsid w:val="00FB686C"/>
    <w:rsid w:val="00FB78E7"/>
    <w:rsid w:val="00FC194D"/>
    <w:rsid w:val="00FC57EE"/>
    <w:rsid w:val="00FC6C61"/>
    <w:rsid w:val="00FD3BA1"/>
    <w:rsid w:val="00FE0A90"/>
    <w:rsid w:val="00FE0DF0"/>
    <w:rsid w:val="00FE73C4"/>
    <w:rsid w:val="00FF0171"/>
    <w:rsid w:val="00FF0828"/>
    <w:rsid w:val="00FF32EB"/>
    <w:rsid w:val="00FF3CF4"/>
    <w:rsid w:val="00FF54F5"/>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37F55F"/>
  <w14:defaultImageDpi w14:val="330"/>
  <w15:docId w15:val="{D3F080DD-8A34-4EC8-9F21-9D5B0288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unhideWhenUsed/>
    <w:locked/>
    <w:rsid w:val="00EB3B9B"/>
    <w:rPr>
      <w:color w:val="007DFF" w:themeColor="hyperlink"/>
      <w:u w:val="single"/>
    </w:rPr>
  </w:style>
  <w:style w:type="character" w:customStyle="1" w:styleId="UnresolvedMention1">
    <w:name w:val="Unresolved Mention1"/>
    <w:basedOn w:val="DefaultParagraphFont"/>
    <w:rsid w:val="00EB3B9B"/>
    <w:rPr>
      <w:color w:val="605E5C"/>
      <w:shd w:val="clear" w:color="auto" w:fill="E1DFDD"/>
    </w:rPr>
  </w:style>
  <w:style w:type="character" w:styleId="FollowedHyperlink">
    <w:name w:val="FollowedHyperlink"/>
    <w:basedOn w:val="DefaultParagraphFont"/>
    <w:semiHidden/>
    <w:unhideWhenUsed/>
    <w:locked/>
    <w:rsid w:val="00F3191E"/>
    <w:rPr>
      <w:color w:val="003493" w:themeColor="followedHyperlink"/>
      <w:u w:val="single"/>
    </w:rPr>
  </w:style>
  <w:style w:type="paragraph" w:styleId="Revision">
    <w:name w:val="Revision"/>
    <w:hidden/>
    <w:uiPriority w:val="99"/>
    <w:semiHidden/>
    <w:rsid w:val="002E4AF6"/>
    <w:rPr>
      <w:rFonts w:ascii="Gellix" w:eastAsia="ヒラギノ角ゴ Pro W3" w:hAnsi="Gellix"/>
      <w:color w:val="000000"/>
      <w:szCs w:val="24"/>
    </w:rPr>
  </w:style>
  <w:style w:type="character" w:styleId="UnresolvedMention">
    <w:name w:val="Unresolved Mention"/>
    <w:basedOn w:val="DefaultParagraphFont"/>
    <w:rsid w:val="00DA0676"/>
    <w:rPr>
      <w:color w:val="605E5C"/>
      <w:shd w:val="clear" w:color="auto" w:fill="E1DFDD"/>
    </w:rPr>
  </w:style>
  <w:style w:type="character" w:styleId="CommentReference">
    <w:name w:val="annotation reference"/>
    <w:basedOn w:val="DefaultParagraphFont"/>
    <w:semiHidden/>
    <w:unhideWhenUsed/>
    <w:locked/>
    <w:rsid w:val="005208BB"/>
    <w:rPr>
      <w:sz w:val="16"/>
      <w:szCs w:val="16"/>
    </w:rPr>
  </w:style>
  <w:style w:type="paragraph" w:styleId="CommentText">
    <w:name w:val="annotation text"/>
    <w:basedOn w:val="Normal"/>
    <w:link w:val="CommentTextChar"/>
    <w:unhideWhenUsed/>
    <w:locked/>
    <w:rsid w:val="005208BB"/>
    <w:pPr>
      <w:spacing w:line="240" w:lineRule="auto"/>
    </w:pPr>
    <w:rPr>
      <w:szCs w:val="20"/>
    </w:rPr>
  </w:style>
  <w:style w:type="character" w:customStyle="1" w:styleId="CommentTextChar">
    <w:name w:val="Comment Text Char"/>
    <w:basedOn w:val="DefaultParagraphFont"/>
    <w:link w:val="CommentText"/>
    <w:rsid w:val="005208BB"/>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CC0D6D"/>
    <w:rPr>
      <w:b/>
      <w:bCs/>
    </w:rPr>
  </w:style>
  <w:style w:type="character" w:customStyle="1" w:styleId="CommentSubjectChar">
    <w:name w:val="Comment Subject Char"/>
    <w:basedOn w:val="CommentTextChar"/>
    <w:link w:val="CommentSubject"/>
    <w:semiHidden/>
    <w:rsid w:val="00CC0D6D"/>
    <w:rPr>
      <w:rFonts w:ascii="Gellix" w:eastAsia="ヒラギノ角ゴ Pro W3" w:hAnsi="Gellix"/>
      <w:b/>
      <w:bCs/>
      <w:color w:val="000000"/>
    </w:rPr>
  </w:style>
  <w:style w:type="paragraph" w:styleId="HTMLPreformatted">
    <w:name w:val="HTML Preformatted"/>
    <w:basedOn w:val="Normal"/>
    <w:link w:val="HTMLPreformattedChar"/>
    <w:semiHidden/>
    <w:unhideWhenUsed/>
    <w:locked/>
    <w:rsid w:val="001A7FB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A7FB7"/>
    <w:rPr>
      <w:rFonts w:ascii="Consolas" w:eastAsia="ヒラギノ角ゴ Pro W3"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048">
      <w:bodyDiv w:val="1"/>
      <w:marLeft w:val="0"/>
      <w:marRight w:val="0"/>
      <w:marTop w:val="0"/>
      <w:marBottom w:val="0"/>
      <w:divBdr>
        <w:top w:val="none" w:sz="0" w:space="0" w:color="auto"/>
        <w:left w:val="none" w:sz="0" w:space="0" w:color="auto"/>
        <w:bottom w:val="none" w:sz="0" w:space="0" w:color="auto"/>
        <w:right w:val="none" w:sz="0" w:space="0" w:color="auto"/>
      </w:divBdr>
    </w:div>
    <w:div w:id="184289758">
      <w:bodyDiv w:val="1"/>
      <w:marLeft w:val="0"/>
      <w:marRight w:val="0"/>
      <w:marTop w:val="0"/>
      <w:marBottom w:val="0"/>
      <w:divBdr>
        <w:top w:val="none" w:sz="0" w:space="0" w:color="auto"/>
        <w:left w:val="none" w:sz="0" w:space="0" w:color="auto"/>
        <w:bottom w:val="none" w:sz="0" w:space="0" w:color="auto"/>
        <w:right w:val="none" w:sz="0" w:space="0" w:color="auto"/>
      </w:divBdr>
    </w:div>
    <w:div w:id="1748378218">
      <w:bodyDiv w:val="1"/>
      <w:marLeft w:val="0"/>
      <w:marRight w:val="0"/>
      <w:marTop w:val="0"/>
      <w:marBottom w:val="0"/>
      <w:divBdr>
        <w:top w:val="none" w:sz="0" w:space="0" w:color="auto"/>
        <w:left w:val="none" w:sz="0" w:space="0" w:color="auto"/>
        <w:bottom w:val="none" w:sz="0" w:space="0" w:color="auto"/>
        <w:right w:val="none" w:sz="0" w:space="0" w:color="auto"/>
      </w:divBdr>
    </w:div>
    <w:div w:id="1951551181">
      <w:bodyDiv w:val="1"/>
      <w:marLeft w:val="0"/>
      <w:marRight w:val="0"/>
      <w:marTop w:val="0"/>
      <w:marBottom w:val="0"/>
      <w:divBdr>
        <w:top w:val="none" w:sz="0" w:space="0" w:color="auto"/>
        <w:left w:val="none" w:sz="0" w:space="0" w:color="auto"/>
        <w:bottom w:val="none" w:sz="0" w:space="0" w:color="auto"/>
        <w:right w:val="none" w:sz="0" w:space="0" w:color="auto"/>
      </w:divBdr>
    </w:div>
    <w:div w:id="19670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cwbo.org/news-publications/policies-reports/icc-response-to-european-commissions-green-claims-directive/" TargetMode="External"/><Relationship Id="rId18" Type="http://schemas.openxmlformats.org/officeDocument/2006/relationships/hyperlink" Target="https://iccwbo.org/news-publications/policies-reports/icc-response-to-european-commissions-green-claims-directi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ccwbo.org/news-publications/news/icc-welcomes-european-commissions-green-claims-directive/" TargetMode="External"/><Relationship Id="rId17" Type="http://schemas.openxmlformats.org/officeDocument/2006/relationships/hyperlink" Target="https://academy.iccwbo.org/sustainability/certifications/certificate-in-responsible-green-marketing-communications-rgm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cwbo.org/news-publications/policies-reports/icc-framework-for-responsible-environmental-marketing-communications-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ccwbo.org/business-solutions/the-icc-advertising-and-marketing-communications-cod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iccwbo.org/news-publications/policies-reports/icc-response-to-european-commissions-green-claims-direc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cwbo.org/business-solutions/the-icc-advertising-and-marketing-communications-co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0ec17935-e513-404a-9569-119a528aec82">
      <Terms xmlns="http://schemas.microsoft.com/office/infopath/2007/PartnerControls"/>
    </lcf76f155ced4ddcb4097134ff3c332f>
    <_dlc_DocId xmlns="08e869f6-ee03-4bc0-a269-689debf356d5">RJVQYTCHEAV6-681536195-14561</_dlc_DocId>
    <_dlc_DocIdUrl xmlns="08e869f6-ee03-4bc0-a269-689debf356d5">
      <Url>https://iccwbo.sharepoint.com/sites/ICCBOX/GlobalCommunication/_layouts/15/DocIdRedir.aspx?ID=RJVQYTCHEAV6-681536195-14561</Url>
      <Description>RJVQYTCHEAV6-681536195-14561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03237EE5-D6FE-43AC-8421-54472BB8DB0E}">
  <ds:schemaRefs>
    <ds:schemaRef ds:uri="http://schemas.microsoft.com/sharepoint/events"/>
  </ds:schemaRefs>
</ds:datastoreItem>
</file>

<file path=customXml/itemProps5.xml><?xml version="1.0" encoding="utf-8"?>
<ds:datastoreItem xmlns:ds="http://schemas.openxmlformats.org/officeDocument/2006/customXml" ds:itemID="{201AE57D-E29F-427E-B3B0-D71145E74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8826</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Raelene</dc:creator>
  <cp:lastModifiedBy>DEGERATU Georgiana</cp:lastModifiedBy>
  <cp:revision>90</cp:revision>
  <dcterms:created xsi:type="dcterms:W3CDTF">2025-02-11T09:46:00Z</dcterms:created>
  <dcterms:modified xsi:type="dcterms:W3CDTF">2025-02-12T15:11:00Z</dcterms:modified>
</cp:coreProperties>
</file>