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1A87" w14:textId="77777777" w:rsidR="00340F45" w:rsidRDefault="00E3631F" w:rsidP="00BD0A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631F">
        <w:rPr>
          <w:rFonts w:ascii="Arial" w:hAnsi="Arial" w:cs="Arial"/>
          <w:b/>
          <w:bCs/>
          <w:sz w:val="24"/>
          <w:szCs w:val="24"/>
        </w:rPr>
        <w:t>UNGA79 2C Tax</w:t>
      </w:r>
      <w:r w:rsidR="00340F45">
        <w:rPr>
          <w:rFonts w:ascii="Arial" w:hAnsi="Arial" w:cs="Arial"/>
          <w:b/>
          <w:bCs/>
          <w:sz w:val="24"/>
          <w:szCs w:val="24"/>
        </w:rPr>
        <w:t xml:space="preserve"> Cooperation resolution</w:t>
      </w:r>
    </w:p>
    <w:p w14:paraId="1C8942C7" w14:textId="7D737B4C" w:rsidR="00E3631F" w:rsidRPr="00E3631F" w:rsidRDefault="00340F45" w:rsidP="00BD0A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Statement (explanation of v</w:t>
      </w:r>
      <w:r w:rsidR="00E3631F">
        <w:rPr>
          <w:rFonts w:ascii="Arial" w:hAnsi="Arial" w:cs="Arial"/>
          <w:b/>
          <w:bCs/>
          <w:sz w:val="24"/>
          <w:szCs w:val="24"/>
        </w:rPr>
        <w:t>ote</w:t>
      </w:r>
      <w:r>
        <w:rPr>
          <w:rFonts w:ascii="Arial" w:hAnsi="Arial" w:cs="Arial"/>
          <w:b/>
          <w:bCs/>
          <w:sz w:val="24"/>
          <w:szCs w:val="24"/>
        </w:rPr>
        <w:t>) on behalf of the EU and its Member States</w:t>
      </w:r>
    </w:p>
    <w:p w14:paraId="4A336641" w14:textId="77777777" w:rsidR="00E3631F" w:rsidRDefault="00E3631F" w:rsidP="00BD0A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D5A06" w14:textId="240F81FB" w:rsidR="00E807CB" w:rsidRDefault="00F11F81" w:rsidP="00E363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Delivered by </w:t>
      </w:r>
      <w:r w:rsidR="00482CF4">
        <w:rPr>
          <w:rFonts w:ascii="Arial" w:hAnsi="Arial" w:cs="Arial"/>
          <w:sz w:val="24"/>
          <w:szCs w:val="24"/>
        </w:rPr>
        <w:t>Hungary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</w:t>
      </w:r>
      <w:r w:rsidR="00E807CB" w:rsidRPr="00E3631F">
        <w:rPr>
          <w:rFonts w:ascii="Arial" w:hAnsi="Arial" w:cs="Arial"/>
          <w:sz w:val="24"/>
          <w:szCs w:val="24"/>
        </w:rPr>
        <w:t xml:space="preserve">n behalf of the EU and </w:t>
      </w:r>
      <w:proofErr w:type="gramStart"/>
      <w:r w:rsidR="00E807CB" w:rsidRPr="00E3631F">
        <w:rPr>
          <w:rFonts w:ascii="Arial" w:hAnsi="Arial" w:cs="Arial"/>
          <w:sz w:val="24"/>
          <w:szCs w:val="24"/>
        </w:rPr>
        <w:t>its</w:t>
      </w:r>
      <w:proofErr w:type="gramEnd"/>
      <w:r w:rsidR="00E807CB" w:rsidRPr="00E3631F">
        <w:rPr>
          <w:rFonts w:ascii="Arial" w:hAnsi="Arial" w:cs="Arial"/>
          <w:sz w:val="24"/>
          <w:szCs w:val="24"/>
        </w:rPr>
        <w:t xml:space="preserve"> MS</w:t>
      </w:r>
      <w:r w:rsidR="00EF024C">
        <w:rPr>
          <w:rFonts w:ascii="Arial" w:hAnsi="Arial" w:cs="Arial"/>
          <w:sz w:val="24"/>
          <w:szCs w:val="24"/>
        </w:rPr>
        <w:t xml:space="preserve"> (check against delivery)</w:t>
      </w:r>
    </w:p>
    <w:p w14:paraId="1922A081" w14:textId="4C2E6757" w:rsidR="00340F45" w:rsidRDefault="00340F45" w:rsidP="00BD0A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40F45">
        <w:rPr>
          <w:rFonts w:ascii="Arial" w:hAnsi="Arial" w:cs="Arial"/>
          <w:sz w:val="24"/>
          <w:szCs w:val="24"/>
        </w:rPr>
        <w:t>The Candidate Countries North Macedonia</w:t>
      </w:r>
      <w:r w:rsidRPr="00340F45">
        <w:rPr>
          <w:rFonts w:ascii="Arial" w:hAnsi="Arial" w:cs="Arial"/>
          <w:sz w:val="24"/>
          <w:szCs w:val="24"/>
        </w:rPr>
        <w:footnoteReference w:customMarkFollows="1" w:id="1"/>
        <w:sym w:font="Symbol" w:char="F02A"/>
      </w:r>
      <w:r w:rsidRPr="00340F45">
        <w:rPr>
          <w:rFonts w:ascii="Arial" w:hAnsi="Arial" w:cs="Arial"/>
          <w:sz w:val="24"/>
          <w:szCs w:val="24"/>
        </w:rPr>
        <w:t>, Montenegro</w:t>
      </w:r>
      <w:r w:rsidRPr="00340F45">
        <w:rPr>
          <w:rFonts w:ascii="Arial" w:hAnsi="Arial" w:cs="Arial"/>
          <w:sz w:val="24"/>
          <w:szCs w:val="24"/>
        </w:rPr>
        <w:sym w:font="Symbol" w:char="F02A"/>
      </w:r>
      <w:r w:rsidRPr="00340F45">
        <w:rPr>
          <w:rFonts w:ascii="Arial" w:hAnsi="Arial" w:cs="Arial"/>
          <w:sz w:val="24"/>
          <w:szCs w:val="24"/>
        </w:rPr>
        <w:t>, Albania</w:t>
      </w:r>
      <w:r w:rsidRPr="00340F45">
        <w:rPr>
          <w:rFonts w:ascii="Arial" w:hAnsi="Arial" w:cs="Arial"/>
          <w:sz w:val="24"/>
          <w:szCs w:val="24"/>
        </w:rPr>
        <w:sym w:font="Symbol" w:char="F02A"/>
      </w:r>
      <w:r w:rsidRPr="00340F45">
        <w:rPr>
          <w:rFonts w:ascii="Arial" w:hAnsi="Arial" w:cs="Arial"/>
          <w:sz w:val="24"/>
          <w:szCs w:val="24"/>
        </w:rPr>
        <w:t>, Ukraine and the Republic of Moldova align themselves with this statement.</w:t>
      </w:r>
    </w:p>
    <w:p w14:paraId="2B3F411C" w14:textId="77777777" w:rsidR="00BD0AB7" w:rsidRDefault="00BD0AB7" w:rsidP="00BD0A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53232E" w14:textId="40F1B448" w:rsidR="004B589B" w:rsidRDefault="004B589B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11F81">
        <w:rPr>
          <w:rFonts w:ascii="Arial" w:hAnsi="Arial" w:cs="Arial"/>
          <w:b/>
          <w:sz w:val="24"/>
          <w:szCs w:val="24"/>
        </w:rPr>
        <w:t>European Union and its Member Staes</w:t>
      </w:r>
      <w:r w:rsidR="000262CD" w:rsidRPr="00F11F81">
        <w:rPr>
          <w:rFonts w:ascii="Arial" w:hAnsi="Arial" w:cs="Arial"/>
          <w:b/>
          <w:sz w:val="24"/>
          <w:szCs w:val="24"/>
        </w:rPr>
        <w:t xml:space="preserve"> share the goals of inclusive and effective international tax cooperation</w:t>
      </w:r>
      <w:r w:rsidR="00E807CB" w:rsidRPr="00E3631F">
        <w:rPr>
          <w:rFonts w:ascii="Arial" w:hAnsi="Arial" w:cs="Arial"/>
          <w:sz w:val="24"/>
          <w:szCs w:val="24"/>
        </w:rPr>
        <w:t xml:space="preserve">. </w:t>
      </w:r>
      <w:r w:rsidR="00167B5B">
        <w:rPr>
          <w:rFonts w:ascii="Arial" w:hAnsi="Arial" w:cs="Arial"/>
          <w:sz w:val="24"/>
          <w:szCs w:val="24"/>
        </w:rPr>
        <w:t xml:space="preserve">We believe </w:t>
      </w:r>
      <w:r w:rsidR="00340F45">
        <w:rPr>
          <w:rFonts w:ascii="Arial" w:hAnsi="Arial" w:cs="Arial"/>
          <w:sz w:val="24"/>
          <w:szCs w:val="24"/>
        </w:rPr>
        <w:t xml:space="preserve">strongly </w:t>
      </w:r>
      <w:r w:rsidR="00167B5B">
        <w:rPr>
          <w:rFonts w:ascii="Arial" w:hAnsi="Arial" w:cs="Arial"/>
          <w:sz w:val="24"/>
          <w:szCs w:val="24"/>
        </w:rPr>
        <w:t>in international tax cooperation</w:t>
      </w:r>
      <w:r>
        <w:rPr>
          <w:rFonts w:ascii="Arial" w:hAnsi="Arial" w:cs="Arial"/>
          <w:sz w:val="24"/>
          <w:szCs w:val="24"/>
        </w:rPr>
        <w:t>. The</w:t>
      </w:r>
      <w:r w:rsidR="00167B5B">
        <w:rPr>
          <w:rFonts w:ascii="Arial" w:hAnsi="Arial" w:cs="Arial"/>
          <w:sz w:val="24"/>
          <w:szCs w:val="24"/>
        </w:rPr>
        <w:t xml:space="preserve"> EU has been </w:t>
      </w:r>
      <w:r w:rsidR="00002339">
        <w:rPr>
          <w:rFonts w:ascii="Arial" w:hAnsi="Arial" w:cs="Arial"/>
          <w:sz w:val="24"/>
          <w:szCs w:val="24"/>
        </w:rPr>
        <w:t xml:space="preserve">a </w:t>
      </w:r>
      <w:r w:rsidR="00167B5B">
        <w:rPr>
          <w:rFonts w:ascii="Arial" w:hAnsi="Arial" w:cs="Arial"/>
          <w:sz w:val="24"/>
          <w:szCs w:val="24"/>
        </w:rPr>
        <w:t xml:space="preserve">constant advocate for measures to strengthen </w:t>
      </w:r>
      <w:r>
        <w:rPr>
          <w:rFonts w:ascii="Arial" w:hAnsi="Arial" w:cs="Arial"/>
          <w:sz w:val="24"/>
          <w:szCs w:val="24"/>
        </w:rPr>
        <w:t>this cooperation</w:t>
      </w:r>
      <w:r w:rsidR="00167B5B">
        <w:rPr>
          <w:rFonts w:ascii="Arial" w:hAnsi="Arial" w:cs="Arial"/>
          <w:sz w:val="24"/>
          <w:szCs w:val="24"/>
        </w:rPr>
        <w:t xml:space="preserve">. </w:t>
      </w:r>
      <w:r w:rsidR="001276D8">
        <w:rPr>
          <w:rFonts w:ascii="Arial" w:hAnsi="Arial" w:cs="Arial"/>
          <w:sz w:val="24"/>
          <w:szCs w:val="24"/>
        </w:rPr>
        <w:t xml:space="preserve">Despite our disagreement </w:t>
      </w:r>
      <w:r>
        <w:rPr>
          <w:rFonts w:ascii="Arial" w:hAnsi="Arial" w:cs="Arial"/>
          <w:sz w:val="24"/>
          <w:szCs w:val="24"/>
        </w:rPr>
        <w:t xml:space="preserve">over </w:t>
      </w:r>
      <w:r w:rsidR="001276D8">
        <w:rPr>
          <w:rFonts w:ascii="Arial" w:hAnsi="Arial" w:cs="Arial"/>
          <w:sz w:val="24"/>
          <w:szCs w:val="24"/>
        </w:rPr>
        <w:t xml:space="preserve">the process of drafting the </w:t>
      </w:r>
      <w:proofErr w:type="spellStart"/>
      <w:r w:rsidR="001276D8">
        <w:rPr>
          <w:rFonts w:ascii="Arial" w:hAnsi="Arial" w:cs="Arial"/>
          <w:sz w:val="24"/>
          <w:szCs w:val="24"/>
        </w:rPr>
        <w:t>ToRs</w:t>
      </w:r>
      <w:proofErr w:type="spellEnd"/>
      <w:r w:rsidR="001276D8">
        <w:rPr>
          <w:rFonts w:ascii="Arial" w:hAnsi="Arial" w:cs="Arial"/>
          <w:sz w:val="24"/>
          <w:szCs w:val="24"/>
        </w:rPr>
        <w:t xml:space="preserve">, with </w:t>
      </w:r>
      <w:r w:rsidR="003907F8">
        <w:rPr>
          <w:rFonts w:ascii="Arial" w:hAnsi="Arial" w:cs="Arial"/>
          <w:sz w:val="24"/>
          <w:szCs w:val="24"/>
        </w:rPr>
        <w:t xml:space="preserve">deficiencies in terms </w:t>
      </w:r>
      <w:r w:rsidR="001276D8">
        <w:rPr>
          <w:rFonts w:ascii="Arial" w:hAnsi="Arial" w:cs="Arial"/>
          <w:sz w:val="24"/>
          <w:szCs w:val="24"/>
        </w:rPr>
        <w:t xml:space="preserve">of fairness and transparency as well as points of disagreement on the substance, the </w:t>
      </w:r>
      <w:r w:rsidR="00E807CB" w:rsidRPr="00E3631F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and its </w:t>
      </w:r>
      <w:r w:rsidR="00E807CB" w:rsidRPr="00E3631F">
        <w:rPr>
          <w:rFonts w:ascii="Arial" w:hAnsi="Arial" w:cs="Arial"/>
          <w:sz w:val="24"/>
          <w:szCs w:val="24"/>
        </w:rPr>
        <w:t xml:space="preserve">MS have maintained </w:t>
      </w:r>
      <w:r w:rsidR="00B03C65" w:rsidRPr="00E3631F">
        <w:rPr>
          <w:rFonts w:ascii="Arial" w:hAnsi="Arial" w:cs="Arial"/>
          <w:sz w:val="24"/>
          <w:szCs w:val="24"/>
        </w:rPr>
        <w:t>constructive good faith engagement in this process</w:t>
      </w:r>
      <w:r w:rsidR="00E807CB" w:rsidRPr="00E3631F">
        <w:rPr>
          <w:rFonts w:ascii="Arial" w:hAnsi="Arial" w:cs="Arial"/>
          <w:sz w:val="24"/>
          <w:szCs w:val="24"/>
        </w:rPr>
        <w:t xml:space="preserve"> since the outset with th</w:t>
      </w:r>
      <w:r w:rsidR="00002339">
        <w:rPr>
          <w:rFonts w:ascii="Arial" w:hAnsi="Arial" w:cs="Arial"/>
          <w:sz w:val="24"/>
          <w:szCs w:val="24"/>
        </w:rPr>
        <w:t>is</w:t>
      </w:r>
      <w:r w:rsidR="00E807CB" w:rsidRPr="00E3631F">
        <w:rPr>
          <w:rFonts w:ascii="Arial" w:hAnsi="Arial" w:cs="Arial"/>
          <w:sz w:val="24"/>
          <w:szCs w:val="24"/>
        </w:rPr>
        <w:t xml:space="preserve"> objective in mind</w:t>
      </w:r>
      <w:r>
        <w:rPr>
          <w:rFonts w:ascii="Arial" w:hAnsi="Arial" w:cs="Arial"/>
          <w:sz w:val="24"/>
          <w:szCs w:val="24"/>
        </w:rPr>
        <w:t xml:space="preserve">. Our common goal is to build a </w:t>
      </w:r>
      <w:r w:rsidR="001276D8">
        <w:rPr>
          <w:rFonts w:ascii="Arial" w:hAnsi="Arial" w:cs="Arial"/>
          <w:sz w:val="24"/>
          <w:szCs w:val="24"/>
        </w:rPr>
        <w:t>good bas</w:t>
      </w:r>
      <w:r>
        <w:rPr>
          <w:rFonts w:ascii="Arial" w:hAnsi="Arial" w:cs="Arial"/>
          <w:sz w:val="24"/>
          <w:szCs w:val="24"/>
        </w:rPr>
        <w:t>i</w:t>
      </w:r>
      <w:r w:rsidR="001276D8">
        <w:rPr>
          <w:rFonts w:ascii="Arial" w:hAnsi="Arial" w:cs="Arial"/>
          <w:sz w:val="24"/>
          <w:szCs w:val="24"/>
        </w:rPr>
        <w:t xml:space="preserve">s for a future </w:t>
      </w:r>
      <w:r>
        <w:rPr>
          <w:rFonts w:ascii="Arial" w:hAnsi="Arial" w:cs="Arial"/>
          <w:sz w:val="24"/>
          <w:szCs w:val="24"/>
        </w:rPr>
        <w:t xml:space="preserve">Framework </w:t>
      </w:r>
      <w:r w:rsidR="001276D8">
        <w:rPr>
          <w:rFonts w:ascii="Arial" w:hAnsi="Arial" w:cs="Arial"/>
          <w:sz w:val="24"/>
          <w:szCs w:val="24"/>
        </w:rPr>
        <w:t xml:space="preserve">Convention </w:t>
      </w:r>
      <w:r w:rsidR="00167B5B">
        <w:rPr>
          <w:rFonts w:ascii="Arial" w:hAnsi="Arial" w:cs="Arial"/>
          <w:sz w:val="24"/>
          <w:szCs w:val="24"/>
        </w:rPr>
        <w:t>on international tax cooperati</w:t>
      </w:r>
      <w:r w:rsidR="00002339">
        <w:rPr>
          <w:rFonts w:ascii="Arial" w:hAnsi="Arial" w:cs="Arial"/>
          <w:sz w:val="24"/>
          <w:szCs w:val="24"/>
        </w:rPr>
        <w:t>o</w:t>
      </w:r>
      <w:r w:rsidR="00167B5B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that is</w:t>
      </w:r>
      <w:r w:rsidR="0012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inclusive and </w:t>
      </w:r>
      <w:r w:rsidR="003907F8">
        <w:rPr>
          <w:rFonts w:ascii="Arial" w:hAnsi="Arial" w:cs="Arial"/>
          <w:sz w:val="24"/>
          <w:szCs w:val="24"/>
        </w:rPr>
        <w:t>effective</w:t>
      </w:r>
      <w:r w:rsidR="00002339">
        <w:rPr>
          <w:rFonts w:ascii="Arial" w:hAnsi="Arial" w:cs="Arial"/>
          <w:sz w:val="24"/>
          <w:szCs w:val="24"/>
        </w:rPr>
        <w:t>,</w:t>
      </w:r>
      <w:r w:rsidR="00127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it is</w:t>
      </w:r>
      <w:r w:rsidR="001276D8">
        <w:rPr>
          <w:rFonts w:ascii="Arial" w:hAnsi="Arial" w:cs="Arial"/>
          <w:sz w:val="24"/>
          <w:szCs w:val="24"/>
        </w:rPr>
        <w:t xml:space="preserve"> implemented by the broadest </w:t>
      </w:r>
      <w:r>
        <w:rPr>
          <w:rFonts w:ascii="Arial" w:hAnsi="Arial" w:cs="Arial"/>
          <w:sz w:val="24"/>
          <w:szCs w:val="24"/>
        </w:rPr>
        <w:t xml:space="preserve">range of </w:t>
      </w:r>
      <w:r w:rsidR="001276D8">
        <w:rPr>
          <w:rFonts w:ascii="Arial" w:hAnsi="Arial" w:cs="Arial"/>
          <w:sz w:val="24"/>
          <w:szCs w:val="24"/>
        </w:rPr>
        <w:t>parties</w:t>
      </w:r>
      <w:r>
        <w:rPr>
          <w:rFonts w:ascii="Arial" w:hAnsi="Arial" w:cs="Arial"/>
          <w:sz w:val="24"/>
          <w:szCs w:val="24"/>
        </w:rPr>
        <w:t xml:space="preserve"> possible</w:t>
      </w:r>
      <w:r w:rsidR="000262CD" w:rsidRPr="00E3631F">
        <w:rPr>
          <w:rFonts w:ascii="Arial" w:hAnsi="Arial" w:cs="Arial"/>
          <w:sz w:val="24"/>
          <w:szCs w:val="24"/>
        </w:rPr>
        <w:t>.</w:t>
      </w:r>
      <w:r w:rsidR="004653A5" w:rsidRPr="00E3631F">
        <w:rPr>
          <w:rFonts w:ascii="Arial" w:hAnsi="Arial" w:cs="Arial"/>
          <w:sz w:val="24"/>
          <w:szCs w:val="24"/>
        </w:rPr>
        <w:t xml:space="preserve"> </w:t>
      </w:r>
    </w:p>
    <w:p w14:paraId="08D97814" w14:textId="77777777" w:rsidR="004B589B" w:rsidRDefault="004B589B" w:rsidP="00C65846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569E584" w14:textId="0CC207AC" w:rsidR="007F1984" w:rsidRPr="00E3631F" w:rsidRDefault="004B589B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E3631F">
        <w:rPr>
          <w:rFonts w:ascii="Arial" w:hAnsi="Arial" w:cs="Arial"/>
          <w:sz w:val="24"/>
          <w:szCs w:val="24"/>
        </w:rPr>
        <w:t xml:space="preserve">continued </w:t>
      </w:r>
      <w:r w:rsidR="00E3631F" w:rsidRPr="00E3631F">
        <w:rPr>
          <w:rFonts w:ascii="Arial" w:hAnsi="Arial" w:cs="Arial"/>
          <w:b/>
          <w:sz w:val="24"/>
          <w:szCs w:val="24"/>
        </w:rPr>
        <w:t xml:space="preserve">engagement </w:t>
      </w:r>
      <w:r>
        <w:rPr>
          <w:rFonts w:ascii="Arial" w:hAnsi="Arial" w:cs="Arial"/>
          <w:b/>
          <w:sz w:val="24"/>
          <w:szCs w:val="24"/>
        </w:rPr>
        <w:t xml:space="preserve">however </w:t>
      </w:r>
      <w:r w:rsidR="004653A5" w:rsidRPr="00E3631F">
        <w:rPr>
          <w:rFonts w:ascii="Arial" w:hAnsi="Arial" w:cs="Arial"/>
          <w:b/>
          <w:sz w:val="24"/>
          <w:szCs w:val="24"/>
        </w:rPr>
        <w:t>must not be taken for granted</w:t>
      </w:r>
      <w:r w:rsidR="004653A5" w:rsidRPr="00E3631F">
        <w:rPr>
          <w:rFonts w:ascii="Arial" w:hAnsi="Arial" w:cs="Arial"/>
          <w:sz w:val="24"/>
          <w:szCs w:val="24"/>
        </w:rPr>
        <w:t xml:space="preserve"> as we move towards the launch of the negotiating committee next February. </w:t>
      </w:r>
    </w:p>
    <w:p w14:paraId="256F91F3" w14:textId="77777777" w:rsidR="007F1984" w:rsidRPr="00E3631F" w:rsidRDefault="007F1984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7D374CB" w14:textId="07464628" w:rsidR="000262CD" w:rsidRPr="00B86DB1" w:rsidRDefault="004653A5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631F">
        <w:rPr>
          <w:rFonts w:ascii="Arial" w:hAnsi="Arial" w:cs="Arial"/>
          <w:sz w:val="24"/>
          <w:szCs w:val="24"/>
        </w:rPr>
        <w:t xml:space="preserve">The EU has </w:t>
      </w:r>
      <w:r w:rsidRPr="00B86DB1">
        <w:rPr>
          <w:rFonts w:ascii="Arial" w:hAnsi="Arial" w:cs="Arial"/>
          <w:sz w:val="24"/>
          <w:szCs w:val="24"/>
        </w:rPr>
        <w:t xml:space="preserve">ABSTAINED in the vote called on this resolution </w:t>
      </w:r>
      <w:r w:rsidR="004B589B">
        <w:rPr>
          <w:rFonts w:ascii="Arial" w:hAnsi="Arial" w:cs="Arial"/>
          <w:sz w:val="24"/>
          <w:szCs w:val="24"/>
        </w:rPr>
        <w:t xml:space="preserve">but this is </w:t>
      </w:r>
      <w:r w:rsidRPr="00B86DB1">
        <w:rPr>
          <w:rFonts w:ascii="Arial" w:hAnsi="Arial" w:cs="Arial"/>
          <w:sz w:val="24"/>
          <w:szCs w:val="24"/>
        </w:rPr>
        <w:t>in spite of</w:t>
      </w:r>
      <w:r w:rsidRPr="00B86DB1">
        <w:rPr>
          <w:rFonts w:ascii="Arial" w:hAnsi="Arial" w:cs="Arial"/>
          <w:b/>
          <w:sz w:val="24"/>
          <w:szCs w:val="24"/>
        </w:rPr>
        <w:t xml:space="preserve"> serious</w:t>
      </w:r>
      <w:r w:rsidR="00E3631F" w:rsidRPr="00B86DB1">
        <w:rPr>
          <w:rFonts w:ascii="Arial" w:hAnsi="Arial" w:cs="Arial"/>
          <w:b/>
          <w:sz w:val="24"/>
          <w:szCs w:val="24"/>
        </w:rPr>
        <w:t xml:space="preserve"> outstanding </w:t>
      </w:r>
      <w:r w:rsidRPr="00B86DB1">
        <w:rPr>
          <w:rFonts w:ascii="Arial" w:hAnsi="Arial" w:cs="Arial"/>
          <w:b/>
          <w:sz w:val="24"/>
          <w:szCs w:val="24"/>
        </w:rPr>
        <w:t>reservations</w:t>
      </w:r>
      <w:r w:rsidRPr="00B86DB1">
        <w:rPr>
          <w:rFonts w:ascii="Arial" w:hAnsi="Arial" w:cs="Arial"/>
          <w:sz w:val="24"/>
          <w:szCs w:val="24"/>
        </w:rPr>
        <w:t xml:space="preserve">, which we must recall here. </w:t>
      </w:r>
    </w:p>
    <w:p w14:paraId="06349100" w14:textId="73BD0A80" w:rsidR="000262CD" w:rsidRPr="00B86DB1" w:rsidRDefault="000262CD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6566F39" w14:textId="4FAB41A1" w:rsidR="004653A5" w:rsidRPr="00E3631F" w:rsidRDefault="004B589B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262CD" w:rsidRPr="00B86DB1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’s</w:t>
      </w:r>
      <w:r w:rsidR="000262CD" w:rsidRPr="00B86DB1">
        <w:rPr>
          <w:rFonts w:ascii="Arial" w:hAnsi="Arial" w:cs="Arial"/>
          <w:sz w:val="24"/>
          <w:szCs w:val="24"/>
        </w:rPr>
        <w:t xml:space="preserve"> principle</w:t>
      </w:r>
      <w:r>
        <w:rPr>
          <w:rFonts w:ascii="Arial" w:hAnsi="Arial" w:cs="Arial"/>
          <w:sz w:val="24"/>
          <w:szCs w:val="24"/>
        </w:rPr>
        <w:t>d C</w:t>
      </w:r>
      <w:r w:rsidR="000262CD" w:rsidRPr="00B86DB1">
        <w:rPr>
          <w:rFonts w:ascii="Arial" w:hAnsi="Arial" w:cs="Arial"/>
          <w:sz w:val="24"/>
          <w:szCs w:val="24"/>
        </w:rPr>
        <w:t xml:space="preserve">ommon position </w:t>
      </w:r>
      <w:r>
        <w:rPr>
          <w:rFonts w:ascii="Arial" w:hAnsi="Arial" w:cs="Arial"/>
          <w:sz w:val="24"/>
          <w:szCs w:val="24"/>
        </w:rPr>
        <w:t xml:space="preserve">is </w:t>
      </w:r>
      <w:r w:rsidR="000262CD" w:rsidRPr="00B86DB1">
        <w:rPr>
          <w:rFonts w:ascii="Arial" w:hAnsi="Arial" w:cs="Arial"/>
          <w:sz w:val="24"/>
          <w:szCs w:val="24"/>
        </w:rPr>
        <w:t>well known, including our key concerns</w:t>
      </w:r>
      <w:r w:rsidR="00E3631F" w:rsidRPr="00B86DB1">
        <w:rPr>
          <w:rFonts w:ascii="Arial" w:hAnsi="Arial" w:cs="Arial"/>
          <w:sz w:val="24"/>
          <w:szCs w:val="24"/>
        </w:rPr>
        <w:t>:</w:t>
      </w:r>
      <w:r w:rsidR="000262CD" w:rsidRPr="00B86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see the n</w:t>
      </w:r>
      <w:r w:rsidR="000262CD" w:rsidRPr="00B86DB1">
        <w:rPr>
          <w:rFonts w:ascii="Arial" w:hAnsi="Arial" w:cs="Arial"/>
          <w:sz w:val="24"/>
          <w:szCs w:val="24"/>
        </w:rPr>
        <w:t xml:space="preserve">eed for </w:t>
      </w:r>
      <w:r w:rsidR="000262CD" w:rsidRPr="00B86DB1">
        <w:rPr>
          <w:rFonts w:ascii="Arial" w:hAnsi="Arial" w:cs="Arial"/>
          <w:b/>
          <w:sz w:val="24"/>
          <w:szCs w:val="24"/>
        </w:rPr>
        <w:t xml:space="preserve">consensus-based decision making to ensure </w:t>
      </w:r>
      <w:r w:rsidR="00E807CB" w:rsidRPr="00B86DB1">
        <w:rPr>
          <w:rFonts w:ascii="Arial" w:hAnsi="Arial" w:cs="Arial"/>
          <w:b/>
          <w:sz w:val="24"/>
          <w:szCs w:val="24"/>
        </w:rPr>
        <w:t>th</w:t>
      </w:r>
      <w:r w:rsidR="005E5C02" w:rsidRPr="00B86DB1">
        <w:rPr>
          <w:rFonts w:ascii="Arial" w:hAnsi="Arial" w:cs="Arial"/>
          <w:b/>
          <w:sz w:val="24"/>
          <w:szCs w:val="24"/>
        </w:rPr>
        <w:t xml:space="preserve">e effectiveness of the future </w:t>
      </w:r>
      <w:r w:rsidR="00E807CB" w:rsidRPr="00B86DB1">
        <w:rPr>
          <w:rFonts w:ascii="Arial" w:hAnsi="Arial" w:cs="Arial"/>
          <w:b/>
          <w:sz w:val="24"/>
          <w:szCs w:val="24"/>
        </w:rPr>
        <w:t>FWC</w:t>
      </w:r>
      <w:r w:rsidR="005E5C02" w:rsidRPr="00B86DB1">
        <w:rPr>
          <w:rFonts w:ascii="Arial" w:hAnsi="Arial" w:cs="Arial"/>
          <w:b/>
          <w:sz w:val="24"/>
          <w:szCs w:val="24"/>
        </w:rPr>
        <w:t xml:space="preserve"> and its implement</w:t>
      </w:r>
      <w:r w:rsidR="00E807CB" w:rsidRPr="00B86DB1">
        <w:rPr>
          <w:rFonts w:ascii="Arial" w:hAnsi="Arial" w:cs="Arial"/>
          <w:b/>
          <w:sz w:val="24"/>
          <w:szCs w:val="24"/>
        </w:rPr>
        <w:t>ation</w:t>
      </w:r>
      <w:r w:rsidR="005E5C02" w:rsidRPr="00B86DB1">
        <w:rPr>
          <w:rFonts w:ascii="Arial" w:hAnsi="Arial" w:cs="Arial"/>
          <w:sz w:val="24"/>
          <w:szCs w:val="24"/>
        </w:rPr>
        <w:t>. Th</w:t>
      </w:r>
      <w:r w:rsidR="00E807CB" w:rsidRPr="00B86DB1">
        <w:rPr>
          <w:rFonts w:ascii="Arial" w:hAnsi="Arial" w:cs="Arial"/>
          <w:sz w:val="24"/>
          <w:szCs w:val="24"/>
        </w:rPr>
        <w:t>e</w:t>
      </w:r>
      <w:r w:rsidR="005E5C02" w:rsidRPr="00B86DB1">
        <w:rPr>
          <w:rFonts w:ascii="Arial" w:hAnsi="Arial" w:cs="Arial"/>
          <w:sz w:val="24"/>
          <w:szCs w:val="24"/>
        </w:rPr>
        <w:t xml:space="preserve">se </w:t>
      </w:r>
      <w:r w:rsidR="00E807CB" w:rsidRPr="00B86DB1">
        <w:rPr>
          <w:rFonts w:ascii="Arial" w:hAnsi="Arial" w:cs="Arial"/>
          <w:sz w:val="24"/>
          <w:szCs w:val="24"/>
        </w:rPr>
        <w:t xml:space="preserve">modalities </w:t>
      </w:r>
      <w:r w:rsidR="005E5C02" w:rsidRPr="00B86DB1">
        <w:rPr>
          <w:rFonts w:ascii="Arial" w:hAnsi="Arial" w:cs="Arial"/>
          <w:sz w:val="24"/>
          <w:szCs w:val="24"/>
        </w:rPr>
        <w:t xml:space="preserve">of decision making are </w:t>
      </w:r>
      <w:r w:rsidR="00E807CB" w:rsidRPr="00B86DB1">
        <w:rPr>
          <w:rFonts w:ascii="Arial" w:hAnsi="Arial" w:cs="Arial"/>
          <w:sz w:val="24"/>
          <w:szCs w:val="24"/>
        </w:rPr>
        <w:t xml:space="preserve">the norm </w:t>
      </w:r>
      <w:r w:rsidR="005E5C02" w:rsidRPr="00B86DB1">
        <w:rPr>
          <w:rFonts w:ascii="Arial" w:hAnsi="Arial" w:cs="Arial"/>
          <w:sz w:val="24"/>
          <w:szCs w:val="24"/>
        </w:rPr>
        <w:t xml:space="preserve">in other fora and </w:t>
      </w:r>
      <w:r w:rsidR="00E807CB" w:rsidRPr="00B86DB1">
        <w:rPr>
          <w:rFonts w:ascii="Arial" w:hAnsi="Arial" w:cs="Arial"/>
          <w:sz w:val="24"/>
          <w:szCs w:val="24"/>
        </w:rPr>
        <w:t>are critical</w:t>
      </w:r>
      <w:r w:rsidR="005E5C02" w:rsidRPr="00B86DB1">
        <w:rPr>
          <w:rFonts w:ascii="Arial" w:hAnsi="Arial" w:cs="Arial"/>
          <w:sz w:val="24"/>
          <w:szCs w:val="24"/>
        </w:rPr>
        <w:t xml:space="preserve"> when discussing tax</w:t>
      </w:r>
      <w:r w:rsidR="00E807CB" w:rsidRPr="00B86DB1">
        <w:rPr>
          <w:rFonts w:ascii="Arial" w:hAnsi="Arial" w:cs="Arial"/>
          <w:sz w:val="24"/>
          <w:szCs w:val="24"/>
        </w:rPr>
        <w:t>ation</w:t>
      </w:r>
      <w:r w:rsidR="005E5C02" w:rsidRPr="00B86DB1">
        <w:rPr>
          <w:rFonts w:ascii="Arial" w:hAnsi="Arial" w:cs="Arial"/>
          <w:sz w:val="24"/>
          <w:szCs w:val="24"/>
        </w:rPr>
        <w:t xml:space="preserve">, a topic of high importance linked </w:t>
      </w:r>
      <w:r w:rsidR="00E807CB" w:rsidRPr="00B86DB1">
        <w:rPr>
          <w:rFonts w:ascii="Arial" w:hAnsi="Arial" w:cs="Arial"/>
          <w:sz w:val="24"/>
          <w:szCs w:val="24"/>
        </w:rPr>
        <w:t xml:space="preserve">closely </w:t>
      </w:r>
      <w:r w:rsidR="005E5C02" w:rsidRPr="00B86DB1">
        <w:rPr>
          <w:rFonts w:ascii="Arial" w:hAnsi="Arial" w:cs="Arial"/>
          <w:sz w:val="24"/>
          <w:szCs w:val="24"/>
        </w:rPr>
        <w:t xml:space="preserve">to </w:t>
      </w:r>
      <w:r w:rsidR="00E807CB" w:rsidRPr="00B86DB1">
        <w:rPr>
          <w:rFonts w:ascii="Arial" w:hAnsi="Arial" w:cs="Arial"/>
          <w:sz w:val="24"/>
          <w:szCs w:val="24"/>
        </w:rPr>
        <w:t>sovereign national competences</w:t>
      </w:r>
      <w:r>
        <w:rPr>
          <w:rFonts w:ascii="Arial" w:hAnsi="Arial" w:cs="Arial"/>
          <w:sz w:val="24"/>
          <w:szCs w:val="24"/>
        </w:rPr>
        <w:t xml:space="preserve"> and requiring national implementation</w:t>
      </w:r>
      <w:r w:rsidR="004653A5" w:rsidRPr="00B86DB1">
        <w:rPr>
          <w:rFonts w:ascii="Arial" w:hAnsi="Arial" w:cs="Arial"/>
          <w:sz w:val="24"/>
          <w:szCs w:val="24"/>
        </w:rPr>
        <w:t>.</w:t>
      </w:r>
      <w:r w:rsidR="00F95D0F" w:rsidRPr="00B86DB1">
        <w:rPr>
          <w:rFonts w:ascii="Arial" w:hAnsi="Arial" w:cs="Arial"/>
          <w:sz w:val="24"/>
          <w:szCs w:val="24"/>
        </w:rPr>
        <w:t xml:space="preserve"> Indeed, this is the only way to ensure </w:t>
      </w:r>
      <w:r w:rsidR="00DB4064" w:rsidRPr="00B86DB1">
        <w:rPr>
          <w:rFonts w:ascii="Arial" w:hAnsi="Arial" w:cs="Arial"/>
          <w:sz w:val="24"/>
          <w:szCs w:val="24"/>
        </w:rPr>
        <w:t>from the outset the</w:t>
      </w:r>
      <w:r w:rsidR="006F6C71" w:rsidRPr="00B86DB1">
        <w:rPr>
          <w:rFonts w:ascii="Arial" w:hAnsi="Arial" w:cs="Arial"/>
          <w:sz w:val="24"/>
          <w:szCs w:val="24"/>
        </w:rPr>
        <w:t xml:space="preserve"> effective</w:t>
      </w:r>
      <w:r w:rsidR="00DB4064" w:rsidRPr="00B86DB1">
        <w:rPr>
          <w:rFonts w:ascii="Arial" w:hAnsi="Arial" w:cs="Arial"/>
          <w:sz w:val="24"/>
          <w:szCs w:val="24"/>
        </w:rPr>
        <w:t xml:space="preserve"> development of</w:t>
      </w:r>
      <w:r w:rsidR="00F95D0F" w:rsidRPr="00B86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such </w:t>
      </w:r>
      <w:r w:rsidR="00F95D0F" w:rsidRPr="00B86DB1">
        <w:rPr>
          <w:rFonts w:ascii="Arial" w:hAnsi="Arial" w:cs="Arial"/>
          <w:sz w:val="24"/>
          <w:szCs w:val="24"/>
        </w:rPr>
        <w:t xml:space="preserve">legally binding instruments, </w:t>
      </w:r>
      <w:r>
        <w:rPr>
          <w:rFonts w:ascii="Arial" w:hAnsi="Arial" w:cs="Arial"/>
          <w:sz w:val="24"/>
          <w:szCs w:val="24"/>
        </w:rPr>
        <w:t xml:space="preserve">so </w:t>
      </w:r>
      <w:r w:rsidR="00DB4064" w:rsidRPr="00B86DB1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they </w:t>
      </w:r>
      <w:r w:rsidR="00DB4064" w:rsidRPr="00B86DB1">
        <w:rPr>
          <w:rFonts w:ascii="Arial" w:hAnsi="Arial" w:cs="Arial"/>
          <w:sz w:val="24"/>
          <w:szCs w:val="24"/>
        </w:rPr>
        <w:t xml:space="preserve">are likely to be </w:t>
      </w:r>
      <w:r w:rsidR="00F95D0F" w:rsidRPr="00B86DB1">
        <w:rPr>
          <w:rFonts w:ascii="Arial" w:hAnsi="Arial" w:cs="Arial"/>
          <w:sz w:val="24"/>
          <w:szCs w:val="24"/>
        </w:rPr>
        <w:t xml:space="preserve">ratified in the end by the broadest number of countries possible. </w:t>
      </w:r>
      <w:r>
        <w:rPr>
          <w:rFonts w:ascii="Arial" w:hAnsi="Arial" w:cs="Arial"/>
          <w:sz w:val="24"/>
          <w:szCs w:val="24"/>
        </w:rPr>
        <w:t xml:space="preserve">As we attach the utmost importance to </w:t>
      </w:r>
      <w:r w:rsidR="00F95D0F">
        <w:rPr>
          <w:rFonts w:ascii="Arial" w:hAnsi="Arial" w:cs="Arial"/>
          <w:sz w:val="24"/>
          <w:szCs w:val="24"/>
        </w:rPr>
        <w:t xml:space="preserve">international tax cooperation, we </w:t>
      </w:r>
      <w:r>
        <w:rPr>
          <w:rFonts w:ascii="Arial" w:hAnsi="Arial" w:cs="Arial"/>
          <w:sz w:val="24"/>
          <w:szCs w:val="24"/>
        </w:rPr>
        <w:t xml:space="preserve">seek </w:t>
      </w:r>
      <w:r w:rsidR="00F95D0F">
        <w:rPr>
          <w:rFonts w:ascii="Arial" w:hAnsi="Arial" w:cs="Arial"/>
          <w:sz w:val="24"/>
          <w:szCs w:val="24"/>
        </w:rPr>
        <w:t>a framework that</w:t>
      </w:r>
      <w:r>
        <w:rPr>
          <w:rFonts w:ascii="Arial" w:hAnsi="Arial" w:cs="Arial"/>
          <w:sz w:val="24"/>
          <w:szCs w:val="24"/>
        </w:rPr>
        <w:t xml:space="preserve"> </w:t>
      </w:r>
      <w:r w:rsidR="00F95D0F">
        <w:rPr>
          <w:rFonts w:ascii="Arial" w:hAnsi="Arial" w:cs="Arial"/>
          <w:sz w:val="24"/>
          <w:szCs w:val="24"/>
        </w:rPr>
        <w:t>enable</w:t>
      </w:r>
      <w:r>
        <w:rPr>
          <w:rFonts w:ascii="Arial" w:hAnsi="Arial" w:cs="Arial"/>
          <w:sz w:val="24"/>
          <w:szCs w:val="24"/>
        </w:rPr>
        <w:t>s</w:t>
      </w:r>
      <w:r w:rsidR="00F95D0F">
        <w:rPr>
          <w:rFonts w:ascii="Arial" w:hAnsi="Arial" w:cs="Arial"/>
          <w:sz w:val="24"/>
          <w:szCs w:val="24"/>
        </w:rPr>
        <w:t xml:space="preserve"> substantive results</w:t>
      </w:r>
      <w:r w:rsidR="005A3EC8">
        <w:rPr>
          <w:rFonts w:ascii="Arial" w:hAnsi="Arial" w:cs="Arial"/>
          <w:sz w:val="24"/>
          <w:szCs w:val="24"/>
        </w:rPr>
        <w:t xml:space="preserve">, especially if we are going to dedicate </w:t>
      </w:r>
      <w:r w:rsidR="00191BE1">
        <w:rPr>
          <w:rFonts w:ascii="Arial" w:hAnsi="Arial" w:cs="Arial"/>
          <w:sz w:val="24"/>
          <w:szCs w:val="24"/>
        </w:rPr>
        <w:t>significant</w:t>
      </w:r>
      <w:r>
        <w:rPr>
          <w:rFonts w:ascii="Arial" w:hAnsi="Arial" w:cs="Arial"/>
          <w:sz w:val="24"/>
          <w:szCs w:val="24"/>
        </w:rPr>
        <w:t xml:space="preserve"> human and financial </w:t>
      </w:r>
      <w:r w:rsidR="005A3EC8">
        <w:rPr>
          <w:rFonts w:ascii="Arial" w:hAnsi="Arial" w:cs="Arial"/>
          <w:sz w:val="24"/>
          <w:szCs w:val="24"/>
        </w:rPr>
        <w:t>resources</w:t>
      </w:r>
      <w:r w:rsidR="00DB4064">
        <w:rPr>
          <w:rFonts w:ascii="Arial" w:hAnsi="Arial" w:cs="Arial"/>
          <w:sz w:val="24"/>
          <w:szCs w:val="24"/>
        </w:rPr>
        <w:t xml:space="preserve"> </w:t>
      </w:r>
      <w:r w:rsidR="005A3EC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5A3EC8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="005A3EC8">
        <w:rPr>
          <w:rFonts w:ascii="Arial" w:hAnsi="Arial" w:cs="Arial"/>
          <w:sz w:val="24"/>
          <w:szCs w:val="24"/>
        </w:rPr>
        <w:t xml:space="preserve"> end</w:t>
      </w:r>
      <w:r w:rsidR="00F95D0F">
        <w:rPr>
          <w:rFonts w:ascii="Arial" w:hAnsi="Arial" w:cs="Arial"/>
          <w:sz w:val="24"/>
          <w:szCs w:val="24"/>
        </w:rPr>
        <w:t xml:space="preserve">. </w:t>
      </w:r>
    </w:p>
    <w:p w14:paraId="4F774765" w14:textId="77777777" w:rsidR="004653A5" w:rsidRPr="00E3631F" w:rsidRDefault="004653A5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C17D86D" w14:textId="25F3BDD4" w:rsidR="004B589B" w:rsidRPr="00E3631F" w:rsidRDefault="004B589B" w:rsidP="004B589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89B">
        <w:rPr>
          <w:rFonts w:ascii="Arial" w:hAnsi="Arial" w:cs="Arial"/>
          <w:sz w:val="24"/>
          <w:szCs w:val="24"/>
        </w:rPr>
        <w:t xml:space="preserve">The </w:t>
      </w:r>
      <w:r w:rsidR="00C3045A" w:rsidRPr="004B589B">
        <w:rPr>
          <w:rFonts w:ascii="Arial" w:hAnsi="Arial" w:cs="Arial"/>
          <w:sz w:val="24"/>
          <w:szCs w:val="24"/>
        </w:rPr>
        <w:t xml:space="preserve">EU has made </w:t>
      </w:r>
      <w:r w:rsidR="00C3045A" w:rsidRPr="004B589B">
        <w:rPr>
          <w:rFonts w:ascii="Arial" w:hAnsi="Arial" w:cs="Arial"/>
          <w:b/>
          <w:sz w:val="24"/>
          <w:szCs w:val="24"/>
        </w:rPr>
        <w:t>significant compromises</w:t>
      </w:r>
      <w:r w:rsidRPr="004B589B">
        <w:rPr>
          <w:rFonts w:ascii="Arial" w:hAnsi="Arial" w:cs="Arial"/>
          <w:b/>
          <w:sz w:val="24"/>
          <w:szCs w:val="24"/>
        </w:rPr>
        <w:t xml:space="preserve"> </w:t>
      </w:r>
      <w:r w:rsidRPr="004B589B">
        <w:rPr>
          <w:rFonts w:ascii="Arial" w:hAnsi="Arial" w:cs="Arial"/>
          <w:bCs/>
          <w:sz w:val="24"/>
          <w:szCs w:val="24"/>
        </w:rPr>
        <w:t>in the negotiations on this resolution</w:t>
      </w:r>
      <w:r w:rsidR="00C3045A" w:rsidRPr="004B589B">
        <w:rPr>
          <w:rFonts w:ascii="Arial" w:hAnsi="Arial" w:cs="Arial"/>
          <w:sz w:val="24"/>
          <w:szCs w:val="24"/>
        </w:rPr>
        <w:t xml:space="preserve">: </w:t>
      </w:r>
      <w:r w:rsidRPr="004B589B">
        <w:rPr>
          <w:rFonts w:ascii="Arial" w:hAnsi="Arial" w:cs="Arial"/>
          <w:sz w:val="24"/>
          <w:szCs w:val="24"/>
        </w:rPr>
        <w:t xml:space="preserve">we have agreed </w:t>
      </w:r>
      <w:r w:rsidR="00C3045A" w:rsidRPr="004B589B">
        <w:rPr>
          <w:rFonts w:ascii="Arial" w:hAnsi="Arial" w:cs="Arial"/>
          <w:sz w:val="24"/>
          <w:szCs w:val="24"/>
        </w:rPr>
        <w:t xml:space="preserve">to discuss and agree on decision-making in February despite </w:t>
      </w:r>
      <w:r w:rsidRPr="004B589B">
        <w:rPr>
          <w:rFonts w:ascii="Arial" w:hAnsi="Arial" w:cs="Arial"/>
          <w:sz w:val="24"/>
          <w:szCs w:val="24"/>
        </w:rPr>
        <w:t>our</w:t>
      </w:r>
      <w:r w:rsidR="00C3045A" w:rsidRPr="004B589B">
        <w:rPr>
          <w:rFonts w:ascii="Arial" w:hAnsi="Arial" w:cs="Arial"/>
          <w:sz w:val="24"/>
          <w:szCs w:val="24"/>
        </w:rPr>
        <w:t xml:space="preserve"> principle </w:t>
      </w:r>
      <w:r w:rsidRPr="004B589B">
        <w:rPr>
          <w:rFonts w:ascii="Arial" w:hAnsi="Arial" w:cs="Arial"/>
          <w:sz w:val="24"/>
          <w:szCs w:val="24"/>
        </w:rPr>
        <w:t xml:space="preserve">that </w:t>
      </w:r>
      <w:r w:rsidR="00C3045A" w:rsidRPr="004B589B">
        <w:rPr>
          <w:rFonts w:ascii="Arial" w:hAnsi="Arial" w:cs="Arial"/>
          <w:sz w:val="24"/>
          <w:szCs w:val="24"/>
        </w:rPr>
        <w:t xml:space="preserve">we should decide on this now. But </w:t>
      </w:r>
      <w:r w:rsidRPr="004B589B">
        <w:rPr>
          <w:rFonts w:ascii="Arial" w:hAnsi="Arial" w:cs="Arial"/>
          <w:sz w:val="24"/>
          <w:szCs w:val="24"/>
        </w:rPr>
        <w:t xml:space="preserve">decision in February should also be </w:t>
      </w:r>
      <w:r w:rsidR="00C3045A" w:rsidRPr="004B589B">
        <w:rPr>
          <w:rFonts w:ascii="Arial" w:hAnsi="Arial" w:cs="Arial"/>
          <w:sz w:val="24"/>
          <w:szCs w:val="24"/>
        </w:rPr>
        <w:t xml:space="preserve">by consensus, to enable a success of the future convention. </w:t>
      </w:r>
    </w:p>
    <w:p w14:paraId="261CB8EC" w14:textId="77777777" w:rsidR="00C3045A" w:rsidRPr="004B589B" w:rsidRDefault="00C3045A" w:rsidP="00C65846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2801A73" w14:textId="7801AB8E" w:rsidR="00E3631F" w:rsidRPr="00E3631F" w:rsidRDefault="004B589B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</w:t>
      </w:r>
      <w:r w:rsidR="00E3631F" w:rsidRPr="00E3631F">
        <w:rPr>
          <w:rFonts w:ascii="Arial" w:hAnsi="Arial" w:cs="Arial"/>
          <w:sz w:val="24"/>
          <w:szCs w:val="24"/>
        </w:rPr>
        <w:t xml:space="preserve">egret that our </w:t>
      </w:r>
      <w:r w:rsidR="00E3631F" w:rsidRPr="00E3631F">
        <w:rPr>
          <w:rFonts w:ascii="Arial" w:hAnsi="Arial" w:cs="Arial"/>
          <w:b/>
          <w:sz w:val="24"/>
          <w:szCs w:val="24"/>
        </w:rPr>
        <w:t xml:space="preserve">good faith engagement thus far has been </w:t>
      </w:r>
      <w:r w:rsidR="00E3631F">
        <w:rPr>
          <w:rFonts w:ascii="Arial" w:hAnsi="Arial" w:cs="Arial"/>
          <w:b/>
          <w:sz w:val="24"/>
          <w:szCs w:val="24"/>
        </w:rPr>
        <w:t xml:space="preserve">met with </w:t>
      </w:r>
      <w:r w:rsidR="00E3631F" w:rsidRPr="00E3631F">
        <w:rPr>
          <w:rFonts w:ascii="Arial" w:hAnsi="Arial" w:cs="Arial"/>
          <w:b/>
          <w:sz w:val="24"/>
          <w:szCs w:val="24"/>
        </w:rPr>
        <w:t>distrust</w:t>
      </w:r>
      <w:r w:rsidR="00E3631F" w:rsidRPr="00E3631F">
        <w:rPr>
          <w:rFonts w:ascii="Arial" w:hAnsi="Arial" w:cs="Arial"/>
          <w:sz w:val="24"/>
          <w:szCs w:val="24"/>
        </w:rPr>
        <w:t xml:space="preserve">: EU did not table an amendment today but </w:t>
      </w:r>
      <w:r>
        <w:rPr>
          <w:rFonts w:ascii="Arial" w:hAnsi="Arial" w:cs="Arial"/>
          <w:sz w:val="24"/>
          <w:szCs w:val="24"/>
        </w:rPr>
        <w:t xml:space="preserve">the </w:t>
      </w:r>
      <w:r w:rsidR="00E3631F" w:rsidRPr="00E3631F">
        <w:rPr>
          <w:rFonts w:ascii="Arial" w:hAnsi="Arial" w:cs="Arial"/>
          <w:sz w:val="24"/>
          <w:szCs w:val="24"/>
        </w:rPr>
        <w:t>threat of “retaliatory” amendments</w:t>
      </w:r>
      <w:r>
        <w:rPr>
          <w:rFonts w:ascii="Arial" w:hAnsi="Arial" w:cs="Arial"/>
          <w:sz w:val="24"/>
          <w:szCs w:val="24"/>
        </w:rPr>
        <w:t>,</w:t>
      </w:r>
      <w:r w:rsidR="00E3631F" w:rsidRPr="00E3631F">
        <w:rPr>
          <w:rFonts w:ascii="Arial" w:hAnsi="Arial" w:cs="Arial"/>
          <w:sz w:val="24"/>
          <w:szCs w:val="24"/>
        </w:rPr>
        <w:t xml:space="preserve"> </w:t>
      </w:r>
      <w:r w:rsidR="00E3631F" w:rsidRPr="00E3631F">
        <w:rPr>
          <w:rFonts w:ascii="Arial" w:hAnsi="Arial" w:cs="Arial"/>
          <w:sz w:val="24"/>
          <w:szCs w:val="24"/>
        </w:rPr>
        <w:lastRenderedPageBreak/>
        <w:t>undoing progress achieved during negotiations</w:t>
      </w:r>
      <w:r>
        <w:rPr>
          <w:rFonts w:ascii="Arial" w:hAnsi="Arial" w:cs="Arial"/>
          <w:sz w:val="24"/>
          <w:szCs w:val="24"/>
        </w:rPr>
        <w:t>, is</w:t>
      </w:r>
      <w:r w:rsidR="00E3631F" w:rsidRPr="00E3631F">
        <w:rPr>
          <w:rFonts w:ascii="Arial" w:hAnsi="Arial" w:cs="Arial"/>
          <w:sz w:val="24"/>
          <w:szCs w:val="24"/>
        </w:rPr>
        <w:t xml:space="preserve"> not conducive to building </w:t>
      </w:r>
      <w:r>
        <w:rPr>
          <w:rFonts w:ascii="Arial" w:hAnsi="Arial" w:cs="Arial"/>
          <w:sz w:val="24"/>
          <w:szCs w:val="24"/>
        </w:rPr>
        <w:t xml:space="preserve">a </w:t>
      </w:r>
      <w:r w:rsidR="00E3631F" w:rsidRPr="00E3631F">
        <w:rPr>
          <w:rFonts w:ascii="Arial" w:hAnsi="Arial" w:cs="Arial"/>
          <w:sz w:val="24"/>
          <w:szCs w:val="24"/>
        </w:rPr>
        <w:t>common understanding</w:t>
      </w:r>
      <w:r>
        <w:rPr>
          <w:rFonts w:ascii="Arial" w:hAnsi="Arial" w:cs="Arial"/>
          <w:sz w:val="24"/>
          <w:szCs w:val="24"/>
        </w:rPr>
        <w:t xml:space="preserve"> on the way forward</w:t>
      </w:r>
      <w:r w:rsidR="00E3631F" w:rsidRPr="00E3631F">
        <w:rPr>
          <w:rFonts w:ascii="Arial" w:hAnsi="Arial" w:cs="Arial"/>
          <w:sz w:val="24"/>
          <w:szCs w:val="24"/>
        </w:rPr>
        <w:t>.</w:t>
      </w:r>
    </w:p>
    <w:p w14:paraId="2B4A11D5" w14:textId="77777777" w:rsidR="00E3631F" w:rsidRPr="00E3631F" w:rsidRDefault="00E3631F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1773BBD" w14:textId="2364DABC" w:rsidR="004653A5" w:rsidRPr="00E3631F" w:rsidRDefault="004653A5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631F">
        <w:rPr>
          <w:rFonts w:ascii="Arial" w:hAnsi="Arial" w:cs="Arial"/>
          <w:sz w:val="24"/>
          <w:szCs w:val="24"/>
        </w:rPr>
        <w:t xml:space="preserve">The EU has </w:t>
      </w:r>
      <w:r w:rsidRPr="00E3631F">
        <w:rPr>
          <w:rFonts w:ascii="Arial" w:hAnsi="Arial" w:cs="Arial"/>
          <w:b/>
          <w:sz w:val="24"/>
          <w:szCs w:val="24"/>
        </w:rPr>
        <w:t>called a vote on two paragraphs</w:t>
      </w:r>
      <w:r w:rsidRPr="00E3631F">
        <w:rPr>
          <w:rFonts w:ascii="Arial" w:hAnsi="Arial" w:cs="Arial"/>
          <w:sz w:val="24"/>
          <w:szCs w:val="24"/>
        </w:rPr>
        <w:t xml:space="preserve"> in this draft resolution [separate EU </w:t>
      </w:r>
      <w:proofErr w:type="spellStart"/>
      <w:r w:rsidRPr="00E3631F">
        <w:rPr>
          <w:rFonts w:ascii="Arial" w:hAnsi="Arial" w:cs="Arial"/>
          <w:sz w:val="24"/>
          <w:szCs w:val="24"/>
        </w:rPr>
        <w:t>EoVs</w:t>
      </w:r>
      <w:proofErr w:type="spellEnd"/>
      <w:r w:rsidRPr="00E3631F">
        <w:rPr>
          <w:rFonts w:ascii="Arial" w:hAnsi="Arial" w:cs="Arial"/>
          <w:sz w:val="24"/>
          <w:szCs w:val="24"/>
        </w:rPr>
        <w:t xml:space="preserve"> prior to vote on these paras], based </w:t>
      </w:r>
      <w:r w:rsidR="00340F45">
        <w:rPr>
          <w:rFonts w:ascii="Arial" w:hAnsi="Arial" w:cs="Arial"/>
          <w:sz w:val="24"/>
          <w:szCs w:val="24"/>
        </w:rPr>
        <w:t>on strong principled objections:</w:t>
      </w:r>
      <w:r w:rsidRPr="00E3631F">
        <w:rPr>
          <w:rFonts w:ascii="Arial" w:hAnsi="Arial" w:cs="Arial"/>
          <w:sz w:val="24"/>
          <w:szCs w:val="24"/>
        </w:rPr>
        <w:t xml:space="preserve"> </w:t>
      </w:r>
    </w:p>
    <w:p w14:paraId="263B6C5F" w14:textId="77777777" w:rsidR="004653A5" w:rsidRPr="00E3631F" w:rsidRDefault="004653A5" w:rsidP="00E363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F48CFC5" w14:textId="45AB773D" w:rsidR="00C3045A" w:rsidRPr="00E3631F" w:rsidRDefault="004653A5" w:rsidP="00E3631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86DB1">
        <w:rPr>
          <w:rFonts w:ascii="Arial" w:hAnsi="Arial" w:cs="Arial"/>
          <w:b/>
          <w:sz w:val="24"/>
          <w:szCs w:val="24"/>
        </w:rPr>
        <w:t>OP2</w:t>
      </w:r>
      <w:r w:rsidR="007F1984" w:rsidRPr="00B86DB1">
        <w:rPr>
          <w:rFonts w:ascii="Arial" w:hAnsi="Arial" w:cs="Arial"/>
          <w:b/>
          <w:sz w:val="24"/>
          <w:szCs w:val="24"/>
        </w:rPr>
        <w:t xml:space="preserve"> “adopts” the </w:t>
      </w:r>
      <w:proofErr w:type="spellStart"/>
      <w:r w:rsidR="007F1984" w:rsidRPr="00B86DB1">
        <w:rPr>
          <w:rFonts w:ascii="Arial" w:hAnsi="Arial" w:cs="Arial"/>
          <w:b/>
          <w:sz w:val="24"/>
          <w:szCs w:val="24"/>
        </w:rPr>
        <w:t>ToR</w:t>
      </w:r>
      <w:proofErr w:type="spellEnd"/>
      <w:r w:rsidR="007F1984" w:rsidRPr="00B86DB1">
        <w:rPr>
          <w:rFonts w:ascii="Arial" w:hAnsi="Arial" w:cs="Arial"/>
          <w:sz w:val="24"/>
          <w:szCs w:val="24"/>
        </w:rPr>
        <w:t>, on which we did NOT all agree during the AHC in August this year</w:t>
      </w:r>
      <w:r w:rsidR="004B589B">
        <w:rPr>
          <w:rFonts w:ascii="Arial" w:hAnsi="Arial" w:cs="Arial"/>
          <w:sz w:val="24"/>
          <w:szCs w:val="24"/>
        </w:rPr>
        <w:t xml:space="preserve"> (EU </w:t>
      </w:r>
      <w:r w:rsidR="006F6C71" w:rsidRPr="00B86DB1">
        <w:rPr>
          <w:rFonts w:ascii="Arial" w:hAnsi="Arial" w:cs="Arial"/>
          <w:sz w:val="24"/>
          <w:szCs w:val="24"/>
        </w:rPr>
        <w:t>abstained on this</w:t>
      </w:r>
      <w:r w:rsidR="004B589B">
        <w:rPr>
          <w:rFonts w:ascii="Arial" w:hAnsi="Arial" w:cs="Arial"/>
          <w:sz w:val="24"/>
          <w:szCs w:val="24"/>
        </w:rPr>
        <w:t>)</w:t>
      </w:r>
      <w:r w:rsidR="00C3045A" w:rsidRPr="00B86DB1">
        <w:rPr>
          <w:rFonts w:ascii="Arial" w:hAnsi="Arial" w:cs="Arial"/>
          <w:sz w:val="24"/>
          <w:szCs w:val="24"/>
        </w:rPr>
        <w:t>.</w:t>
      </w:r>
      <w:r w:rsidR="007F1984" w:rsidRPr="00B86DB1">
        <w:rPr>
          <w:rFonts w:ascii="Arial" w:hAnsi="Arial" w:cs="Arial"/>
          <w:sz w:val="24"/>
          <w:szCs w:val="24"/>
        </w:rPr>
        <w:t xml:space="preserve"> </w:t>
      </w:r>
      <w:r w:rsidR="006F6C71" w:rsidRPr="00B86DB1">
        <w:rPr>
          <w:rFonts w:ascii="Arial" w:hAnsi="Arial" w:cs="Arial"/>
          <w:sz w:val="24"/>
          <w:szCs w:val="24"/>
        </w:rPr>
        <w:t xml:space="preserve">In any case, the future negotiators should </w:t>
      </w:r>
      <w:r w:rsidR="004B589B">
        <w:rPr>
          <w:rFonts w:ascii="Arial" w:hAnsi="Arial" w:cs="Arial"/>
          <w:sz w:val="24"/>
          <w:szCs w:val="24"/>
        </w:rPr>
        <w:t xml:space="preserve">be guided but </w:t>
      </w:r>
      <w:r w:rsidR="006F6C71" w:rsidRPr="00B86DB1">
        <w:rPr>
          <w:rFonts w:ascii="Arial" w:hAnsi="Arial" w:cs="Arial"/>
          <w:sz w:val="24"/>
          <w:szCs w:val="24"/>
        </w:rPr>
        <w:t xml:space="preserve">not have their hands </w:t>
      </w:r>
      <w:r w:rsidR="004B589B">
        <w:rPr>
          <w:rFonts w:ascii="Arial" w:hAnsi="Arial" w:cs="Arial"/>
          <w:sz w:val="24"/>
          <w:szCs w:val="24"/>
        </w:rPr>
        <w:t>bound</w:t>
      </w:r>
      <w:r w:rsidR="006F6C71" w:rsidRPr="00B86DB1">
        <w:rPr>
          <w:rFonts w:ascii="Arial" w:hAnsi="Arial" w:cs="Arial"/>
          <w:sz w:val="24"/>
          <w:szCs w:val="24"/>
        </w:rPr>
        <w:t xml:space="preserve"> </w:t>
      </w:r>
      <w:r w:rsidR="00E23EE4" w:rsidRPr="00B86DB1">
        <w:rPr>
          <w:rFonts w:ascii="Arial" w:hAnsi="Arial" w:cs="Arial"/>
          <w:sz w:val="24"/>
          <w:szCs w:val="24"/>
        </w:rPr>
        <w:t>by th</w:t>
      </w:r>
      <w:r w:rsidR="004B589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4B589B">
        <w:rPr>
          <w:rFonts w:ascii="Arial" w:hAnsi="Arial" w:cs="Arial"/>
          <w:sz w:val="24"/>
          <w:szCs w:val="24"/>
        </w:rPr>
        <w:t>ToRs</w:t>
      </w:r>
      <w:proofErr w:type="spellEnd"/>
      <w:r w:rsidR="00E23EE4" w:rsidRPr="00B86DB1">
        <w:rPr>
          <w:rFonts w:ascii="Arial" w:hAnsi="Arial" w:cs="Arial"/>
          <w:sz w:val="24"/>
          <w:szCs w:val="24"/>
        </w:rPr>
        <w:t xml:space="preserve">. </w:t>
      </w:r>
      <w:r w:rsidR="004B589B">
        <w:rPr>
          <w:rFonts w:ascii="Arial" w:hAnsi="Arial" w:cs="Arial"/>
          <w:sz w:val="24"/>
          <w:szCs w:val="24"/>
        </w:rPr>
        <w:t>I</w:t>
      </w:r>
      <w:r w:rsidR="00E23EE4" w:rsidRPr="00B86DB1">
        <w:rPr>
          <w:rFonts w:ascii="Arial" w:hAnsi="Arial" w:cs="Arial"/>
          <w:sz w:val="24"/>
          <w:szCs w:val="24"/>
        </w:rPr>
        <w:t>n other conventional drafting processes</w:t>
      </w:r>
      <w:r w:rsidR="004B589B">
        <w:rPr>
          <w:rFonts w:ascii="Arial" w:hAnsi="Arial" w:cs="Arial"/>
          <w:sz w:val="24"/>
          <w:szCs w:val="24"/>
        </w:rPr>
        <w:t xml:space="preserve">, </w:t>
      </w:r>
      <w:r w:rsidR="00C3045A" w:rsidRPr="00E3631F">
        <w:rPr>
          <w:rFonts w:ascii="Arial" w:hAnsi="Arial" w:cs="Arial"/>
          <w:sz w:val="24"/>
          <w:szCs w:val="24"/>
        </w:rPr>
        <w:t xml:space="preserve">draft </w:t>
      </w:r>
      <w:proofErr w:type="spellStart"/>
      <w:r w:rsidR="00C3045A" w:rsidRPr="00E3631F">
        <w:rPr>
          <w:rFonts w:ascii="Arial" w:hAnsi="Arial" w:cs="Arial"/>
          <w:sz w:val="24"/>
          <w:szCs w:val="24"/>
        </w:rPr>
        <w:t>ToR</w:t>
      </w:r>
      <w:r w:rsidR="004B589B">
        <w:rPr>
          <w:rFonts w:ascii="Arial" w:hAnsi="Arial" w:cs="Arial"/>
          <w:sz w:val="24"/>
          <w:szCs w:val="24"/>
        </w:rPr>
        <w:t>s</w:t>
      </w:r>
      <w:proofErr w:type="spellEnd"/>
      <w:r w:rsidR="004B589B">
        <w:rPr>
          <w:rFonts w:ascii="Arial" w:hAnsi="Arial" w:cs="Arial"/>
          <w:sz w:val="24"/>
          <w:szCs w:val="24"/>
        </w:rPr>
        <w:t xml:space="preserve"> have been</w:t>
      </w:r>
      <w:r w:rsidR="00C3045A" w:rsidRPr="00E3631F">
        <w:rPr>
          <w:rFonts w:ascii="Arial" w:hAnsi="Arial" w:cs="Arial"/>
          <w:sz w:val="24"/>
          <w:szCs w:val="24"/>
        </w:rPr>
        <w:t xml:space="preserve"> </w:t>
      </w:r>
      <w:r w:rsidR="004B589B">
        <w:rPr>
          <w:rFonts w:ascii="Arial" w:hAnsi="Arial" w:cs="Arial"/>
          <w:sz w:val="24"/>
          <w:szCs w:val="24"/>
        </w:rPr>
        <w:t>“</w:t>
      </w:r>
      <w:r w:rsidR="00C3045A" w:rsidRPr="00E3631F">
        <w:rPr>
          <w:rFonts w:ascii="Arial" w:hAnsi="Arial" w:cs="Arial"/>
          <w:sz w:val="24"/>
          <w:szCs w:val="24"/>
        </w:rPr>
        <w:t>forwarded</w:t>
      </w:r>
      <w:r w:rsidR="004B589B">
        <w:rPr>
          <w:rFonts w:ascii="Arial" w:hAnsi="Arial" w:cs="Arial"/>
          <w:sz w:val="24"/>
          <w:szCs w:val="24"/>
        </w:rPr>
        <w:t>”, “noted” or “taken into consideration”</w:t>
      </w:r>
      <w:r w:rsidR="00C3045A" w:rsidRPr="00E3631F">
        <w:rPr>
          <w:rFonts w:ascii="Arial" w:hAnsi="Arial" w:cs="Arial"/>
          <w:sz w:val="24"/>
          <w:szCs w:val="24"/>
        </w:rPr>
        <w:t>;</w:t>
      </w:r>
    </w:p>
    <w:p w14:paraId="25D7AE9C" w14:textId="77777777" w:rsidR="00C3045A" w:rsidRPr="00E3631F" w:rsidRDefault="00C3045A" w:rsidP="00E363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EFE58D4" w14:textId="523A590D" w:rsidR="00255B47" w:rsidRDefault="004653A5" w:rsidP="00255B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631F">
        <w:rPr>
          <w:rFonts w:ascii="Arial" w:hAnsi="Arial" w:cs="Arial"/>
          <w:b/>
          <w:sz w:val="24"/>
          <w:szCs w:val="24"/>
        </w:rPr>
        <w:t>OP5</w:t>
      </w:r>
      <w:r w:rsidR="00C3045A" w:rsidRPr="00E3631F">
        <w:rPr>
          <w:rFonts w:ascii="Arial" w:hAnsi="Arial" w:cs="Arial"/>
          <w:sz w:val="24"/>
          <w:szCs w:val="24"/>
        </w:rPr>
        <w:t xml:space="preserve"> proposes that the organisational session of the new committee “address and conclude” on decision-making in February but </w:t>
      </w:r>
      <w:r w:rsidR="00C3045A" w:rsidRPr="00E3631F">
        <w:rPr>
          <w:rFonts w:ascii="Arial" w:hAnsi="Arial" w:cs="Arial"/>
          <w:b/>
          <w:sz w:val="24"/>
          <w:szCs w:val="24"/>
        </w:rPr>
        <w:t>makes no reference to the imperative of consensus</w:t>
      </w:r>
      <w:r w:rsidR="00C3045A" w:rsidRPr="00E3631F">
        <w:rPr>
          <w:rFonts w:ascii="Arial" w:hAnsi="Arial" w:cs="Arial"/>
          <w:sz w:val="24"/>
          <w:szCs w:val="24"/>
        </w:rPr>
        <w:t xml:space="preserve"> for such a decision</w:t>
      </w:r>
      <w:r w:rsidR="004B589B">
        <w:rPr>
          <w:rFonts w:ascii="Arial" w:hAnsi="Arial" w:cs="Arial"/>
          <w:sz w:val="24"/>
          <w:szCs w:val="24"/>
        </w:rPr>
        <w:t>,</w:t>
      </w:r>
      <w:r w:rsidR="00C3045A" w:rsidRPr="00E3631F">
        <w:rPr>
          <w:rFonts w:ascii="Arial" w:hAnsi="Arial" w:cs="Arial"/>
          <w:sz w:val="24"/>
          <w:szCs w:val="24"/>
        </w:rPr>
        <w:t xml:space="preserve"> or indeed the key principle that broad consensus-based decision making is needed for the success of this process as a whole. </w:t>
      </w:r>
      <w:r w:rsidR="00E23EE4">
        <w:rPr>
          <w:rFonts w:ascii="Arial" w:hAnsi="Arial" w:cs="Arial"/>
          <w:sz w:val="24"/>
          <w:szCs w:val="24"/>
        </w:rPr>
        <w:t xml:space="preserve">Knowing how decisions would be taken is paramount and </w:t>
      </w:r>
      <w:r w:rsidR="002A7469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E23EE4">
        <w:rPr>
          <w:rFonts w:ascii="Arial" w:hAnsi="Arial" w:cs="Arial"/>
          <w:sz w:val="24"/>
          <w:szCs w:val="24"/>
        </w:rPr>
        <w:t>most simple</w:t>
      </w:r>
      <w:proofErr w:type="gramEnd"/>
      <w:r w:rsidR="00E23EE4">
        <w:rPr>
          <w:rFonts w:ascii="Arial" w:hAnsi="Arial" w:cs="Arial"/>
          <w:sz w:val="24"/>
          <w:szCs w:val="24"/>
        </w:rPr>
        <w:t xml:space="preserve"> prerequisite of every Committee to start drafting a legally binding instrument.   </w:t>
      </w:r>
    </w:p>
    <w:p w14:paraId="529392C7" w14:textId="77777777" w:rsidR="00255B47" w:rsidRPr="00255B47" w:rsidRDefault="00255B47" w:rsidP="00255B47">
      <w:pPr>
        <w:pStyle w:val="ListParagraph"/>
        <w:rPr>
          <w:rFonts w:ascii="Arial" w:hAnsi="Arial" w:cs="Arial"/>
          <w:sz w:val="24"/>
          <w:szCs w:val="24"/>
        </w:rPr>
      </w:pPr>
    </w:p>
    <w:p w14:paraId="1A229BF6" w14:textId="2861088C" w:rsidR="00E23EE4" w:rsidRPr="00255B47" w:rsidRDefault="00255B47" w:rsidP="00255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5B47">
        <w:rPr>
          <w:rFonts w:ascii="Arial" w:hAnsi="Arial" w:cs="Arial"/>
          <w:b/>
          <w:bCs/>
          <w:iCs/>
          <w:sz w:val="24"/>
          <w:szCs w:val="24"/>
        </w:rPr>
        <w:t xml:space="preserve">On </w:t>
      </w:r>
      <w:r w:rsidR="00E23EE4" w:rsidRPr="00255B47">
        <w:rPr>
          <w:rFonts w:ascii="Arial" w:hAnsi="Arial" w:cs="Arial"/>
          <w:b/>
          <w:bCs/>
          <w:iCs/>
          <w:sz w:val="24"/>
          <w:szCs w:val="24"/>
        </w:rPr>
        <w:t>OP6</w:t>
      </w:r>
      <w:r w:rsidRPr="00255B47">
        <w:rPr>
          <w:rFonts w:ascii="Arial" w:hAnsi="Arial" w:cs="Arial"/>
          <w:b/>
          <w:bCs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03390" w:rsidRPr="00255B47">
        <w:rPr>
          <w:rFonts w:ascii="Arial" w:hAnsi="Arial" w:cs="Arial"/>
          <w:sz w:val="24"/>
          <w:szCs w:val="24"/>
        </w:rPr>
        <w:t xml:space="preserve">The </w:t>
      </w:r>
      <w:r w:rsidR="004B589B" w:rsidRPr="00255B47">
        <w:rPr>
          <w:rFonts w:ascii="Arial" w:hAnsi="Arial" w:cs="Arial"/>
          <w:sz w:val="24"/>
          <w:szCs w:val="24"/>
        </w:rPr>
        <w:t xml:space="preserve">deletion of reference to balance among the five regional groups in representation on </w:t>
      </w:r>
      <w:r w:rsidR="00403390" w:rsidRPr="00255B47">
        <w:rPr>
          <w:rFonts w:ascii="Arial" w:hAnsi="Arial" w:cs="Arial"/>
          <w:sz w:val="24"/>
          <w:szCs w:val="24"/>
        </w:rPr>
        <w:t>the Bureau is</w:t>
      </w:r>
      <w:r w:rsidR="004B589B" w:rsidRPr="00255B47">
        <w:rPr>
          <w:rFonts w:ascii="Arial" w:hAnsi="Arial" w:cs="Arial"/>
          <w:sz w:val="24"/>
          <w:szCs w:val="24"/>
        </w:rPr>
        <w:t xml:space="preserve"> unwarranted and</w:t>
      </w:r>
      <w:r w:rsidR="00403390" w:rsidRPr="00255B47">
        <w:rPr>
          <w:rFonts w:ascii="Arial" w:hAnsi="Arial" w:cs="Arial"/>
          <w:sz w:val="24"/>
          <w:szCs w:val="24"/>
        </w:rPr>
        <w:t xml:space="preserve"> raises serious</w:t>
      </w:r>
      <w:r w:rsidR="004B589B" w:rsidRPr="00255B47">
        <w:rPr>
          <w:rFonts w:ascii="Arial" w:hAnsi="Arial" w:cs="Arial"/>
          <w:sz w:val="24"/>
          <w:szCs w:val="24"/>
        </w:rPr>
        <w:t xml:space="preserve"> </w:t>
      </w:r>
      <w:r w:rsidR="00403390" w:rsidRPr="00255B47">
        <w:rPr>
          <w:rFonts w:ascii="Arial" w:hAnsi="Arial" w:cs="Arial"/>
          <w:sz w:val="24"/>
          <w:szCs w:val="24"/>
        </w:rPr>
        <w:t>concerns about the inclusiveness of the future process.</w:t>
      </w:r>
    </w:p>
    <w:p w14:paraId="3089A402" w14:textId="77777777" w:rsidR="000262CD" w:rsidRPr="00E3631F" w:rsidRDefault="000262CD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818630B" w14:textId="39418135" w:rsidR="004653A5" w:rsidRPr="00E3631F" w:rsidRDefault="004653A5" w:rsidP="00E363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631F">
        <w:rPr>
          <w:rFonts w:ascii="Arial" w:hAnsi="Arial" w:cs="Arial"/>
          <w:sz w:val="24"/>
          <w:szCs w:val="24"/>
        </w:rPr>
        <w:t xml:space="preserve">Following the result of this vote, we note that these </w:t>
      </w:r>
      <w:r w:rsidR="00EF024C">
        <w:rPr>
          <w:rFonts w:ascii="Arial" w:hAnsi="Arial" w:cs="Arial"/>
          <w:sz w:val="24"/>
          <w:szCs w:val="24"/>
        </w:rPr>
        <w:t>three</w:t>
      </w:r>
      <w:r w:rsidRPr="00E3631F">
        <w:rPr>
          <w:rFonts w:ascii="Arial" w:hAnsi="Arial" w:cs="Arial"/>
          <w:sz w:val="24"/>
          <w:szCs w:val="24"/>
        </w:rPr>
        <w:t xml:space="preserve"> paragraphs</w:t>
      </w:r>
      <w:r w:rsidR="00403390">
        <w:rPr>
          <w:rFonts w:ascii="Arial" w:hAnsi="Arial" w:cs="Arial"/>
          <w:sz w:val="24"/>
          <w:szCs w:val="24"/>
        </w:rPr>
        <w:t xml:space="preserve"> </w:t>
      </w:r>
      <w:r w:rsidRPr="00E3631F">
        <w:rPr>
          <w:rFonts w:ascii="Arial" w:hAnsi="Arial" w:cs="Arial"/>
          <w:sz w:val="24"/>
          <w:szCs w:val="24"/>
        </w:rPr>
        <w:t>remain in the draft resolution but that they are NOT agreed by consensus</w:t>
      </w:r>
      <w:r w:rsidR="004B589B">
        <w:rPr>
          <w:rFonts w:ascii="Arial" w:hAnsi="Arial" w:cs="Arial"/>
          <w:b/>
          <w:bCs/>
          <w:sz w:val="24"/>
          <w:szCs w:val="24"/>
        </w:rPr>
        <w:t>. T</w:t>
      </w:r>
      <w:r w:rsidR="00E23EE4" w:rsidRPr="0069596E">
        <w:rPr>
          <w:rFonts w:ascii="Arial" w:hAnsi="Arial" w:cs="Arial"/>
          <w:b/>
          <w:bCs/>
          <w:sz w:val="24"/>
          <w:szCs w:val="24"/>
        </w:rPr>
        <w:t>he EU dissociate</w:t>
      </w:r>
      <w:r w:rsidR="004B589B">
        <w:rPr>
          <w:rFonts w:ascii="Arial" w:hAnsi="Arial" w:cs="Arial"/>
          <w:b/>
          <w:bCs/>
          <w:sz w:val="24"/>
          <w:szCs w:val="24"/>
        </w:rPr>
        <w:t>s</w:t>
      </w:r>
      <w:r w:rsidR="00E23EE4" w:rsidRPr="0069596E">
        <w:rPr>
          <w:rFonts w:ascii="Arial" w:hAnsi="Arial" w:cs="Arial"/>
          <w:b/>
          <w:bCs/>
          <w:sz w:val="24"/>
          <w:szCs w:val="24"/>
        </w:rPr>
        <w:t xml:space="preserve"> from paragraphs</w:t>
      </w:r>
      <w:r w:rsidR="004B589B">
        <w:rPr>
          <w:rFonts w:ascii="Arial" w:hAnsi="Arial" w:cs="Arial"/>
          <w:b/>
          <w:bCs/>
          <w:sz w:val="24"/>
          <w:szCs w:val="24"/>
        </w:rPr>
        <w:t xml:space="preserve"> OP2</w:t>
      </w:r>
      <w:r w:rsidR="00EF024C">
        <w:rPr>
          <w:rFonts w:ascii="Arial" w:hAnsi="Arial" w:cs="Arial"/>
          <w:b/>
          <w:bCs/>
          <w:sz w:val="24"/>
          <w:szCs w:val="24"/>
        </w:rPr>
        <w:t>,</w:t>
      </w:r>
      <w:r w:rsidR="004B589B">
        <w:rPr>
          <w:rFonts w:ascii="Arial" w:hAnsi="Arial" w:cs="Arial"/>
          <w:b/>
          <w:bCs/>
          <w:sz w:val="24"/>
          <w:szCs w:val="24"/>
        </w:rPr>
        <w:t xml:space="preserve"> OP5</w:t>
      </w:r>
      <w:r w:rsidR="00EF024C">
        <w:rPr>
          <w:rFonts w:ascii="Arial" w:hAnsi="Arial" w:cs="Arial"/>
          <w:b/>
          <w:bCs/>
          <w:sz w:val="24"/>
          <w:szCs w:val="24"/>
        </w:rPr>
        <w:t xml:space="preserve"> and OP6</w:t>
      </w:r>
      <w:r w:rsidRPr="0069596E">
        <w:rPr>
          <w:rFonts w:ascii="Arial" w:hAnsi="Arial" w:cs="Arial"/>
          <w:b/>
          <w:bCs/>
          <w:sz w:val="24"/>
          <w:szCs w:val="24"/>
        </w:rPr>
        <w:t>.</w:t>
      </w:r>
    </w:p>
    <w:p w14:paraId="7F8201AB" w14:textId="77777777" w:rsidR="004653A5" w:rsidRPr="00E3631F" w:rsidRDefault="004653A5" w:rsidP="00E3631F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0851ED3" w14:textId="05EBDF63" w:rsidR="00E3631F" w:rsidRPr="00C65846" w:rsidRDefault="004653A5" w:rsidP="00C658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631F">
        <w:rPr>
          <w:rFonts w:ascii="Arial" w:hAnsi="Arial" w:cs="Arial"/>
          <w:sz w:val="24"/>
          <w:szCs w:val="24"/>
        </w:rPr>
        <w:t xml:space="preserve">The EU has ABSTAINED </w:t>
      </w:r>
      <w:r w:rsidR="007F1984" w:rsidRPr="00E3631F">
        <w:rPr>
          <w:rFonts w:ascii="Arial" w:hAnsi="Arial" w:cs="Arial"/>
          <w:sz w:val="24"/>
          <w:szCs w:val="24"/>
        </w:rPr>
        <w:t xml:space="preserve">in the vote on the resolution as a whole </w:t>
      </w:r>
      <w:r w:rsidR="00E3631F">
        <w:rPr>
          <w:rFonts w:ascii="Arial" w:hAnsi="Arial" w:cs="Arial"/>
          <w:sz w:val="24"/>
          <w:szCs w:val="24"/>
        </w:rPr>
        <w:t>as a gesture of our continued constructive posture</w:t>
      </w:r>
      <w:r w:rsidR="00403390">
        <w:rPr>
          <w:rFonts w:ascii="Arial" w:hAnsi="Arial" w:cs="Arial"/>
          <w:sz w:val="24"/>
          <w:szCs w:val="24"/>
        </w:rPr>
        <w:t xml:space="preserve"> and </w:t>
      </w:r>
      <w:r w:rsidR="004B589B">
        <w:rPr>
          <w:rFonts w:ascii="Arial" w:hAnsi="Arial" w:cs="Arial"/>
          <w:sz w:val="24"/>
          <w:szCs w:val="24"/>
        </w:rPr>
        <w:t xml:space="preserve">our </w:t>
      </w:r>
      <w:r w:rsidR="00002339">
        <w:rPr>
          <w:rFonts w:ascii="Arial" w:hAnsi="Arial" w:cs="Arial"/>
          <w:sz w:val="24"/>
          <w:szCs w:val="24"/>
        </w:rPr>
        <w:t xml:space="preserve">strong </w:t>
      </w:r>
      <w:r w:rsidR="00403390">
        <w:rPr>
          <w:rFonts w:ascii="Arial" w:hAnsi="Arial" w:cs="Arial"/>
          <w:sz w:val="24"/>
          <w:szCs w:val="24"/>
        </w:rPr>
        <w:t xml:space="preserve">belief </w:t>
      </w:r>
      <w:r w:rsidR="004B589B">
        <w:rPr>
          <w:rFonts w:ascii="Arial" w:hAnsi="Arial" w:cs="Arial"/>
          <w:sz w:val="24"/>
          <w:szCs w:val="24"/>
        </w:rPr>
        <w:t xml:space="preserve">in the utility of international cooperation on </w:t>
      </w:r>
      <w:r w:rsidR="00403390">
        <w:rPr>
          <w:rFonts w:ascii="Arial" w:hAnsi="Arial" w:cs="Arial"/>
          <w:sz w:val="24"/>
          <w:szCs w:val="24"/>
        </w:rPr>
        <w:t xml:space="preserve">tax </w:t>
      </w:r>
      <w:r w:rsidR="004B589B">
        <w:rPr>
          <w:rFonts w:ascii="Arial" w:hAnsi="Arial" w:cs="Arial"/>
          <w:sz w:val="24"/>
          <w:szCs w:val="24"/>
        </w:rPr>
        <w:t xml:space="preserve">and related </w:t>
      </w:r>
      <w:r w:rsidR="00403390">
        <w:rPr>
          <w:rFonts w:ascii="Arial" w:hAnsi="Arial" w:cs="Arial"/>
          <w:sz w:val="24"/>
          <w:szCs w:val="24"/>
        </w:rPr>
        <w:t>instruments</w:t>
      </w:r>
      <w:r w:rsidR="00E3631F">
        <w:rPr>
          <w:rFonts w:ascii="Arial" w:hAnsi="Arial" w:cs="Arial"/>
          <w:sz w:val="24"/>
          <w:szCs w:val="24"/>
        </w:rPr>
        <w:t xml:space="preserve">. The EU </w:t>
      </w:r>
      <w:r w:rsidR="007F1984" w:rsidRPr="00E3631F">
        <w:rPr>
          <w:rFonts w:ascii="Arial" w:hAnsi="Arial" w:cs="Arial"/>
          <w:sz w:val="24"/>
          <w:szCs w:val="24"/>
        </w:rPr>
        <w:t xml:space="preserve">is </w:t>
      </w:r>
      <w:r w:rsidR="000262CD" w:rsidRPr="00E3631F">
        <w:rPr>
          <w:rFonts w:ascii="Arial" w:hAnsi="Arial" w:cs="Arial"/>
          <w:sz w:val="24"/>
          <w:szCs w:val="24"/>
        </w:rPr>
        <w:t>not against the establishment of a negotiating committee for the FWC</w:t>
      </w:r>
      <w:r w:rsidR="005D4AAA" w:rsidRPr="00E3631F">
        <w:rPr>
          <w:rFonts w:ascii="Arial" w:hAnsi="Arial" w:cs="Arial"/>
          <w:sz w:val="24"/>
          <w:szCs w:val="24"/>
        </w:rPr>
        <w:t xml:space="preserve">. </w:t>
      </w:r>
    </w:p>
    <w:p w14:paraId="6CB24C1E" w14:textId="77777777" w:rsidR="005D4AAA" w:rsidRPr="00E3631F" w:rsidRDefault="005D4AAA" w:rsidP="00E3631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46F7C13" w14:textId="77777777" w:rsidR="00BD0AB7" w:rsidRDefault="007F1984" w:rsidP="00BD0A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D0AB7">
        <w:rPr>
          <w:rFonts w:ascii="Arial" w:hAnsi="Arial" w:cs="Arial"/>
          <w:sz w:val="24"/>
          <w:szCs w:val="24"/>
        </w:rPr>
        <w:t xml:space="preserve">But </w:t>
      </w:r>
      <w:r w:rsidR="00E3631F" w:rsidRPr="00BD0AB7">
        <w:rPr>
          <w:rFonts w:ascii="Arial" w:hAnsi="Arial" w:cs="Arial"/>
          <w:sz w:val="24"/>
          <w:szCs w:val="24"/>
        </w:rPr>
        <w:t xml:space="preserve">we </w:t>
      </w:r>
      <w:r w:rsidR="00E3631F" w:rsidRPr="00BD0AB7">
        <w:rPr>
          <w:rFonts w:ascii="Arial" w:hAnsi="Arial" w:cs="Arial"/>
          <w:b/>
          <w:sz w:val="24"/>
          <w:szCs w:val="24"/>
        </w:rPr>
        <w:t xml:space="preserve">cannot </w:t>
      </w:r>
      <w:r w:rsidR="005D4AAA" w:rsidRPr="00BD0AB7">
        <w:rPr>
          <w:rFonts w:ascii="Arial" w:hAnsi="Arial" w:cs="Arial"/>
          <w:b/>
          <w:sz w:val="24"/>
          <w:szCs w:val="24"/>
        </w:rPr>
        <w:t xml:space="preserve">simply disregard our </w:t>
      </w:r>
      <w:r w:rsidR="003247F8" w:rsidRPr="00BD0AB7">
        <w:rPr>
          <w:rFonts w:ascii="Arial" w:hAnsi="Arial" w:cs="Arial"/>
          <w:b/>
          <w:bCs/>
          <w:sz w:val="24"/>
          <w:szCs w:val="24"/>
        </w:rPr>
        <w:t xml:space="preserve">key </w:t>
      </w:r>
      <w:r w:rsidR="005D4AAA" w:rsidRPr="00BD0AB7">
        <w:rPr>
          <w:rFonts w:ascii="Arial" w:hAnsi="Arial" w:cs="Arial"/>
          <w:b/>
          <w:bCs/>
          <w:sz w:val="24"/>
          <w:szCs w:val="24"/>
        </w:rPr>
        <w:t>concerns</w:t>
      </w:r>
      <w:r w:rsidR="003247F8" w:rsidRPr="00BD0AB7">
        <w:rPr>
          <w:rFonts w:ascii="Arial" w:hAnsi="Arial" w:cs="Arial"/>
          <w:sz w:val="24"/>
          <w:szCs w:val="24"/>
        </w:rPr>
        <w:t>, as underlined throughout</w:t>
      </w:r>
      <w:r w:rsidRPr="00BD0AB7">
        <w:rPr>
          <w:rFonts w:ascii="Arial" w:hAnsi="Arial" w:cs="Arial"/>
          <w:sz w:val="24"/>
          <w:szCs w:val="24"/>
        </w:rPr>
        <w:t>.</w:t>
      </w:r>
      <w:r w:rsidR="00403390" w:rsidRPr="00BD0AB7">
        <w:t xml:space="preserve"> </w:t>
      </w:r>
      <w:r w:rsidR="00F30158" w:rsidRPr="00BD0AB7">
        <w:rPr>
          <w:rFonts w:ascii="Arial" w:hAnsi="Arial" w:cs="Arial"/>
          <w:sz w:val="24"/>
          <w:szCs w:val="24"/>
        </w:rPr>
        <w:t xml:space="preserve">If </w:t>
      </w:r>
      <w:r w:rsidR="00CB4000" w:rsidRPr="00BD0AB7">
        <w:rPr>
          <w:rFonts w:ascii="Arial" w:hAnsi="Arial" w:cs="Arial"/>
          <w:sz w:val="24"/>
          <w:szCs w:val="24"/>
        </w:rPr>
        <w:t xml:space="preserve">the upcoming process </w:t>
      </w:r>
      <w:r w:rsidR="00F30158" w:rsidRPr="00BD0AB7">
        <w:rPr>
          <w:rFonts w:ascii="Arial" w:hAnsi="Arial" w:cs="Arial"/>
          <w:sz w:val="24"/>
          <w:szCs w:val="24"/>
        </w:rPr>
        <w:t>in the negotiating c</w:t>
      </w:r>
      <w:r w:rsidR="00CB4000" w:rsidRPr="00BD0AB7">
        <w:rPr>
          <w:rFonts w:ascii="Arial" w:hAnsi="Arial" w:cs="Arial"/>
          <w:sz w:val="24"/>
          <w:szCs w:val="24"/>
        </w:rPr>
        <w:t>ommittee</w:t>
      </w:r>
      <w:r w:rsidR="004B589B" w:rsidRPr="00BD0AB7">
        <w:rPr>
          <w:rFonts w:ascii="Arial" w:hAnsi="Arial" w:cs="Arial"/>
          <w:sz w:val="24"/>
          <w:szCs w:val="24"/>
        </w:rPr>
        <w:t xml:space="preserve">’s organisational session </w:t>
      </w:r>
      <w:r w:rsidR="00CB4000" w:rsidRPr="00BD0AB7">
        <w:rPr>
          <w:rFonts w:ascii="Arial" w:hAnsi="Arial" w:cs="Arial"/>
          <w:sz w:val="24"/>
          <w:szCs w:val="24"/>
        </w:rPr>
        <w:t>is not conducted in a fairer</w:t>
      </w:r>
      <w:r w:rsidR="00F30158" w:rsidRPr="00BD0AB7">
        <w:rPr>
          <w:rFonts w:ascii="Arial" w:hAnsi="Arial" w:cs="Arial"/>
          <w:sz w:val="24"/>
          <w:szCs w:val="24"/>
        </w:rPr>
        <w:t>,</w:t>
      </w:r>
      <w:r w:rsidR="00CB4000" w:rsidRPr="00BD0AB7">
        <w:rPr>
          <w:rFonts w:ascii="Arial" w:hAnsi="Arial" w:cs="Arial"/>
          <w:sz w:val="24"/>
          <w:szCs w:val="24"/>
        </w:rPr>
        <w:t xml:space="preserve"> transparent </w:t>
      </w:r>
      <w:r w:rsidR="00F30158" w:rsidRPr="00BD0AB7">
        <w:rPr>
          <w:rFonts w:ascii="Arial" w:hAnsi="Arial" w:cs="Arial"/>
          <w:sz w:val="24"/>
          <w:szCs w:val="24"/>
        </w:rPr>
        <w:t xml:space="preserve">and more inclusive </w:t>
      </w:r>
      <w:r w:rsidR="00CB4000" w:rsidRPr="00BD0AB7">
        <w:rPr>
          <w:rFonts w:ascii="Arial" w:hAnsi="Arial" w:cs="Arial"/>
          <w:sz w:val="24"/>
          <w:szCs w:val="24"/>
        </w:rPr>
        <w:t>way and if this process does not</w:t>
      </w:r>
      <w:r w:rsidR="004B589B" w:rsidRPr="00BD0AB7">
        <w:rPr>
          <w:rFonts w:ascii="Arial" w:hAnsi="Arial" w:cs="Arial"/>
          <w:sz w:val="24"/>
          <w:szCs w:val="24"/>
        </w:rPr>
        <w:t xml:space="preserve"> </w:t>
      </w:r>
      <w:r w:rsidR="00CB4000" w:rsidRPr="00BD0AB7">
        <w:rPr>
          <w:rFonts w:ascii="Arial" w:hAnsi="Arial" w:cs="Arial"/>
          <w:sz w:val="24"/>
          <w:szCs w:val="24"/>
        </w:rPr>
        <w:t xml:space="preserve">safeguard </w:t>
      </w:r>
      <w:r w:rsidR="004B589B" w:rsidRPr="00BD0AB7">
        <w:rPr>
          <w:rFonts w:ascii="Arial" w:hAnsi="Arial" w:cs="Arial"/>
          <w:sz w:val="24"/>
          <w:szCs w:val="24"/>
        </w:rPr>
        <w:t>a</w:t>
      </w:r>
      <w:r w:rsidR="00CB4000" w:rsidRPr="00BD0AB7">
        <w:rPr>
          <w:rFonts w:ascii="Arial" w:hAnsi="Arial" w:cs="Arial"/>
          <w:sz w:val="24"/>
          <w:szCs w:val="24"/>
        </w:rPr>
        <w:t xml:space="preserve"> broad consensus</w:t>
      </w:r>
      <w:r w:rsidR="004B589B" w:rsidRPr="00BD0AB7">
        <w:rPr>
          <w:rFonts w:ascii="Arial" w:hAnsi="Arial" w:cs="Arial"/>
          <w:sz w:val="24"/>
          <w:szCs w:val="24"/>
        </w:rPr>
        <w:t xml:space="preserve">-based </w:t>
      </w:r>
      <w:r w:rsidR="00CB4000" w:rsidRPr="00BD0AB7">
        <w:rPr>
          <w:rFonts w:ascii="Arial" w:hAnsi="Arial" w:cs="Arial"/>
          <w:sz w:val="24"/>
          <w:szCs w:val="24"/>
        </w:rPr>
        <w:t>decision</w:t>
      </w:r>
      <w:r w:rsidR="004B589B" w:rsidRPr="00BD0AB7">
        <w:rPr>
          <w:rFonts w:ascii="Arial" w:hAnsi="Arial" w:cs="Arial"/>
          <w:sz w:val="24"/>
          <w:szCs w:val="24"/>
        </w:rPr>
        <w:t>-</w:t>
      </w:r>
      <w:r w:rsidR="00CB4000" w:rsidRPr="00BD0AB7">
        <w:rPr>
          <w:rFonts w:ascii="Arial" w:hAnsi="Arial" w:cs="Arial"/>
          <w:sz w:val="24"/>
          <w:szCs w:val="24"/>
        </w:rPr>
        <w:t>making process</w:t>
      </w:r>
      <w:r w:rsidR="004B589B" w:rsidRPr="00BD0AB7">
        <w:rPr>
          <w:rFonts w:ascii="Arial" w:hAnsi="Arial" w:cs="Arial"/>
          <w:sz w:val="24"/>
          <w:szCs w:val="24"/>
        </w:rPr>
        <w:t>, en</w:t>
      </w:r>
      <w:r w:rsidR="00CB4000" w:rsidRPr="00BD0AB7">
        <w:rPr>
          <w:rFonts w:ascii="Arial" w:hAnsi="Arial" w:cs="Arial"/>
          <w:sz w:val="24"/>
          <w:szCs w:val="24"/>
        </w:rPr>
        <w:t>sur</w:t>
      </w:r>
      <w:r w:rsidR="004B589B" w:rsidRPr="00BD0AB7">
        <w:rPr>
          <w:rFonts w:ascii="Arial" w:hAnsi="Arial" w:cs="Arial"/>
          <w:sz w:val="24"/>
          <w:szCs w:val="24"/>
        </w:rPr>
        <w:t>ing</w:t>
      </w:r>
      <w:r w:rsidR="00CB4000" w:rsidRPr="00BD0AB7">
        <w:rPr>
          <w:rFonts w:ascii="Arial" w:hAnsi="Arial" w:cs="Arial"/>
          <w:sz w:val="24"/>
          <w:szCs w:val="24"/>
        </w:rPr>
        <w:t xml:space="preserve"> that we work towards a convention that </w:t>
      </w:r>
      <w:r w:rsidR="004B589B" w:rsidRPr="00BD0AB7">
        <w:rPr>
          <w:rFonts w:ascii="Arial" w:hAnsi="Arial" w:cs="Arial"/>
          <w:sz w:val="24"/>
          <w:szCs w:val="24"/>
        </w:rPr>
        <w:t>is effective</w:t>
      </w:r>
      <w:r w:rsidR="00CB4000" w:rsidRPr="00BD0AB7">
        <w:rPr>
          <w:rFonts w:ascii="Arial" w:hAnsi="Arial" w:cs="Arial"/>
          <w:sz w:val="24"/>
          <w:szCs w:val="24"/>
        </w:rPr>
        <w:t xml:space="preserve"> (i</w:t>
      </w:r>
      <w:r w:rsidR="004B589B" w:rsidRPr="00BD0AB7">
        <w:rPr>
          <w:rFonts w:ascii="Arial" w:hAnsi="Arial" w:cs="Arial"/>
          <w:sz w:val="24"/>
          <w:szCs w:val="24"/>
        </w:rPr>
        <w:t>.</w:t>
      </w:r>
      <w:r w:rsidR="00CB4000" w:rsidRPr="00BD0AB7">
        <w:rPr>
          <w:rFonts w:ascii="Arial" w:hAnsi="Arial" w:cs="Arial"/>
          <w:sz w:val="24"/>
          <w:szCs w:val="24"/>
        </w:rPr>
        <w:t>e</w:t>
      </w:r>
      <w:r w:rsidR="004B589B" w:rsidRPr="00BD0AB7">
        <w:rPr>
          <w:rFonts w:ascii="Arial" w:hAnsi="Arial" w:cs="Arial"/>
          <w:sz w:val="24"/>
          <w:szCs w:val="24"/>
        </w:rPr>
        <w:t>.</w:t>
      </w:r>
      <w:r w:rsidR="00CB4000" w:rsidRPr="00BD0AB7">
        <w:rPr>
          <w:rFonts w:ascii="Arial" w:hAnsi="Arial" w:cs="Arial"/>
          <w:sz w:val="24"/>
          <w:szCs w:val="24"/>
        </w:rPr>
        <w:t xml:space="preserve"> implemented by </w:t>
      </w:r>
      <w:r w:rsidR="00BD0AB7" w:rsidRPr="00BD0AB7">
        <w:rPr>
          <w:rFonts w:ascii="Arial" w:hAnsi="Arial" w:cs="Arial"/>
          <w:sz w:val="24"/>
          <w:szCs w:val="24"/>
        </w:rPr>
        <w:t xml:space="preserve">the </w:t>
      </w:r>
      <w:r w:rsidR="00CB4000" w:rsidRPr="00BD0AB7">
        <w:rPr>
          <w:rFonts w:ascii="Arial" w:hAnsi="Arial" w:cs="Arial"/>
          <w:sz w:val="24"/>
          <w:szCs w:val="24"/>
        </w:rPr>
        <w:t>most parties), EU</w:t>
      </w:r>
      <w:r w:rsidR="009F20BB" w:rsidRPr="00BD0AB7">
        <w:rPr>
          <w:rFonts w:ascii="Arial" w:hAnsi="Arial" w:cs="Arial"/>
          <w:sz w:val="24"/>
          <w:szCs w:val="24"/>
        </w:rPr>
        <w:t xml:space="preserve"> Member States</w:t>
      </w:r>
      <w:r w:rsidR="00CB4000" w:rsidRPr="00BD0AB7">
        <w:rPr>
          <w:rFonts w:ascii="Arial" w:hAnsi="Arial" w:cs="Arial"/>
          <w:sz w:val="24"/>
          <w:szCs w:val="24"/>
        </w:rPr>
        <w:t xml:space="preserve"> </w:t>
      </w:r>
      <w:r w:rsidR="00F30158" w:rsidRPr="00BD0AB7">
        <w:rPr>
          <w:rFonts w:ascii="Arial" w:hAnsi="Arial" w:cs="Arial"/>
          <w:sz w:val="24"/>
          <w:szCs w:val="24"/>
        </w:rPr>
        <w:t>may</w:t>
      </w:r>
      <w:r w:rsidR="00CB4000" w:rsidRPr="00BD0AB7">
        <w:rPr>
          <w:rFonts w:ascii="Arial" w:hAnsi="Arial" w:cs="Arial"/>
          <w:sz w:val="24"/>
          <w:szCs w:val="24"/>
        </w:rPr>
        <w:t xml:space="preserve"> </w:t>
      </w:r>
      <w:r w:rsidR="004B589B" w:rsidRPr="00BD0AB7">
        <w:rPr>
          <w:rFonts w:ascii="Arial" w:hAnsi="Arial" w:cs="Arial"/>
          <w:sz w:val="24"/>
          <w:szCs w:val="24"/>
        </w:rPr>
        <w:t xml:space="preserve">have </w:t>
      </w:r>
      <w:r w:rsidR="009F20BB" w:rsidRPr="00BD0AB7">
        <w:rPr>
          <w:rFonts w:ascii="Arial" w:hAnsi="Arial" w:cs="Arial"/>
          <w:sz w:val="24"/>
          <w:szCs w:val="24"/>
        </w:rPr>
        <w:t>t</w:t>
      </w:r>
      <w:r w:rsidR="004B589B" w:rsidRPr="00BD0AB7">
        <w:rPr>
          <w:rFonts w:ascii="Arial" w:hAnsi="Arial" w:cs="Arial"/>
          <w:sz w:val="24"/>
          <w:szCs w:val="24"/>
        </w:rPr>
        <w:t xml:space="preserve">o </w:t>
      </w:r>
      <w:r w:rsidR="009F20BB" w:rsidRPr="00BD0AB7">
        <w:rPr>
          <w:rFonts w:ascii="Arial" w:hAnsi="Arial" w:cs="Arial"/>
          <w:sz w:val="24"/>
          <w:szCs w:val="24"/>
        </w:rPr>
        <w:t>choose</w:t>
      </w:r>
      <w:r w:rsidR="00CB4000" w:rsidRPr="00BD0AB7">
        <w:rPr>
          <w:rFonts w:ascii="Arial" w:hAnsi="Arial" w:cs="Arial"/>
          <w:sz w:val="24"/>
          <w:szCs w:val="24"/>
        </w:rPr>
        <w:t xml:space="preserve"> to disengage from th</w:t>
      </w:r>
      <w:r w:rsidR="006342DD" w:rsidRPr="00BD0AB7">
        <w:rPr>
          <w:rFonts w:ascii="Arial" w:hAnsi="Arial" w:cs="Arial"/>
          <w:sz w:val="24"/>
          <w:szCs w:val="24"/>
        </w:rPr>
        <w:t>e</w:t>
      </w:r>
      <w:r w:rsidR="00CB4000" w:rsidRPr="00BD0AB7">
        <w:rPr>
          <w:rFonts w:ascii="Arial" w:hAnsi="Arial" w:cs="Arial"/>
          <w:sz w:val="24"/>
          <w:szCs w:val="24"/>
        </w:rPr>
        <w:t xml:space="preserve">se negotiations. </w:t>
      </w:r>
      <w:r w:rsidR="004B589B" w:rsidRPr="00BD0AB7">
        <w:rPr>
          <w:rFonts w:ascii="Arial" w:hAnsi="Arial" w:cs="Arial"/>
          <w:sz w:val="24"/>
          <w:szCs w:val="24"/>
        </w:rPr>
        <w:t xml:space="preserve">In particular the imposition of </w:t>
      </w:r>
      <w:r w:rsidR="00CB4000" w:rsidRPr="00BD0AB7">
        <w:rPr>
          <w:rFonts w:ascii="Arial" w:hAnsi="Arial" w:cs="Arial"/>
          <w:sz w:val="24"/>
          <w:szCs w:val="24"/>
        </w:rPr>
        <w:t xml:space="preserve">simple majority decision-making for the committee </w:t>
      </w:r>
      <w:r w:rsidR="004B589B" w:rsidRPr="00BD0AB7">
        <w:rPr>
          <w:rFonts w:ascii="Arial" w:hAnsi="Arial" w:cs="Arial"/>
          <w:sz w:val="24"/>
          <w:szCs w:val="24"/>
        </w:rPr>
        <w:t>would be</w:t>
      </w:r>
      <w:r w:rsidR="00CB4000" w:rsidRPr="00BD0AB7">
        <w:rPr>
          <w:rFonts w:ascii="Arial" w:hAnsi="Arial" w:cs="Arial"/>
          <w:sz w:val="24"/>
          <w:szCs w:val="24"/>
        </w:rPr>
        <w:t xml:space="preserve"> unacceptable and </w:t>
      </w:r>
      <w:r w:rsidR="004B589B" w:rsidRPr="00BD0AB7">
        <w:rPr>
          <w:rFonts w:ascii="Arial" w:hAnsi="Arial" w:cs="Arial"/>
          <w:sz w:val="24"/>
          <w:szCs w:val="24"/>
        </w:rPr>
        <w:t>may leave</w:t>
      </w:r>
      <w:r w:rsidR="00CB4000" w:rsidRPr="00BD0AB7">
        <w:rPr>
          <w:rFonts w:ascii="Arial" w:hAnsi="Arial" w:cs="Arial"/>
          <w:sz w:val="24"/>
          <w:szCs w:val="24"/>
        </w:rPr>
        <w:t xml:space="preserve"> EU </w:t>
      </w:r>
      <w:r w:rsidR="004B589B" w:rsidRPr="00BD0AB7">
        <w:rPr>
          <w:rFonts w:ascii="Arial" w:hAnsi="Arial" w:cs="Arial"/>
          <w:sz w:val="24"/>
          <w:szCs w:val="24"/>
        </w:rPr>
        <w:t>Member States</w:t>
      </w:r>
      <w:r w:rsidR="00CB4000" w:rsidRPr="00BD0AB7">
        <w:rPr>
          <w:rFonts w:ascii="Arial" w:hAnsi="Arial" w:cs="Arial"/>
          <w:sz w:val="24"/>
          <w:szCs w:val="24"/>
        </w:rPr>
        <w:t xml:space="preserve"> unable to participate in the future convention.</w:t>
      </w:r>
      <w:r w:rsidR="00C3045A" w:rsidRPr="00BD0AB7">
        <w:rPr>
          <w:rFonts w:ascii="Arial" w:hAnsi="Arial" w:cs="Arial"/>
          <w:sz w:val="24"/>
          <w:szCs w:val="24"/>
        </w:rPr>
        <w:t xml:space="preserve"> </w:t>
      </w:r>
    </w:p>
    <w:p w14:paraId="13F7AD10" w14:textId="77777777" w:rsidR="00BD0AB7" w:rsidRPr="00BD0AB7" w:rsidRDefault="00BD0AB7" w:rsidP="00BD0AB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624CB74" w14:textId="6A6088DD" w:rsidR="00EF024C" w:rsidRPr="00BD0AB7" w:rsidRDefault="00EF024C" w:rsidP="00BD0AB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BD0AB7">
        <w:rPr>
          <w:rFonts w:ascii="Arial" w:hAnsi="Arial" w:cs="Arial"/>
          <w:bCs/>
          <w:sz w:val="24"/>
          <w:szCs w:val="24"/>
        </w:rPr>
        <w:t xml:space="preserve">I thank you. </w:t>
      </w:r>
    </w:p>
    <w:sectPr w:rsidR="00EF024C" w:rsidRPr="00BD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6138" w14:textId="77777777" w:rsidR="00E90876" w:rsidRDefault="00E90876" w:rsidP="003438D6">
      <w:pPr>
        <w:spacing w:after="0" w:line="240" w:lineRule="auto"/>
      </w:pPr>
      <w:r>
        <w:separator/>
      </w:r>
    </w:p>
  </w:endnote>
  <w:endnote w:type="continuationSeparator" w:id="0">
    <w:p w14:paraId="6B3CB732" w14:textId="77777777" w:rsidR="00E90876" w:rsidRDefault="00E90876" w:rsidP="0034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F3E5" w14:textId="77777777" w:rsidR="00E3631F" w:rsidRDefault="00E36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D56C9" w14:textId="77777777" w:rsidR="00E3631F" w:rsidRDefault="00E36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7D32" w14:textId="77777777" w:rsidR="00E3631F" w:rsidRDefault="00E36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2603" w14:textId="77777777" w:rsidR="00E90876" w:rsidRDefault="00E90876" w:rsidP="003438D6">
      <w:pPr>
        <w:spacing w:after="0" w:line="240" w:lineRule="auto"/>
      </w:pPr>
      <w:r>
        <w:separator/>
      </w:r>
    </w:p>
  </w:footnote>
  <w:footnote w:type="continuationSeparator" w:id="0">
    <w:p w14:paraId="4EFF78FF" w14:textId="77777777" w:rsidR="00E90876" w:rsidRDefault="00E90876" w:rsidP="003438D6">
      <w:pPr>
        <w:spacing w:after="0" w:line="240" w:lineRule="auto"/>
      </w:pPr>
      <w:r>
        <w:continuationSeparator/>
      </w:r>
    </w:p>
  </w:footnote>
  <w:footnote w:id="1">
    <w:p w14:paraId="74814C47" w14:textId="77777777" w:rsidR="00340F45" w:rsidRPr="00691209" w:rsidRDefault="00340F45" w:rsidP="00340F45">
      <w:pPr>
        <w:pStyle w:val="FootnoteText"/>
        <w:rPr>
          <w:lang w:val="en-US"/>
        </w:rPr>
      </w:pPr>
      <w:r w:rsidRPr="00691209">
        <w:rPr>
          <w:rStyle w:val="FootnoteReference"/>
        </w:rPr>
        <w:sym w:font="Symbol" w:char="F02A"/>
      </w:r>
      <w:r>
        <w:t xml:space="preserve"> </w:t>
      </w:r>
      <w:r>
        <w:rPr>
          <w:rFonts w:ascii="Arial" w:hAnsi="Arial" w:cs="Arial"/>
          <w:i/>
          <w:iCs/>
          <w:color w:val="000000"/>
        </w:rPr>
        <w:t>North Macedonia, Montenegro, Serbia, Albania and Bosnia and Herzegovina continue to be part of the Stabilisation and Association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1378" w14:textId="77777777" w:rsidR="00E3631F" w:rsidRDefault="00E36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9181" w14:textId="77777777" w:rsidR="003438D6" w:rsidRDefault="00343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5B11" w14:textId="77777777" w:rsidR="00E3631F" w:rsidRDefault="00E36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C"/>
    <w:multiLevelType w:val="hybridMultilevel"/>
    <w:tmpl w:val="CA92F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854A8"/>
    <w:multiLevelType w:val="hybridMultilevel"/>
    <w:tmpl w:val="C1C086A6"/>
    <w:lvl w:ilvl="0" w:tplc="A816CB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D2AD0"/>
    <w:multiLevelType w:val="hybridMultilevel"/>
    <w:tmpl w:val="52480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2F2A"/>
    <w:multiLevelType w:val="hybridMultilevel"/>
    <w:tmpl w:val="175810FE"/>
    <w:lvl w:ilvl="0" w:tplc="F0E627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438D6"/>
    <w:rsid w:val="00002339"/>
    <w:rsid w:val="000262CD"/>
    <w:rsid w:val="00033204"/>
    <w:rsid w:val="000B7638"/>
    <w:rsid w:val="000C33BB"/>
    <w:rsid w:val="000F43C1"/>
    <w:rsid w:val="00100970"/>
    <w:rsid w:val="001276D8"/>
    <w:rsid w:val="00147A68"/>
    <w:rsid w:val="00167B5B"/>
    <w:rsid w:val="00191BE1"/>
    <w:rsid w:val="002047F7"/>
    <w:rsid w:val="00255B47"/>
    <w:rsid w:val="00257355"/>
    <w:rsid w:val="002A7469"/>
    <w:rsid w:val="002C67B1"/>
    <w:rsid w:val="002D4B60"/>
    <w:rsid w:val="00322226"/>
    <w:rsid w:val="003247F8"/>
    <w:rsid w:val="00336F08"/>
    <w:rsid w:val="00340F45"/>
    <w:rsid w:val="003438D6"/>
    <w:rsid w:val="00370C7E"/>
    <w:rsid w:val="003710A7"/>
    <w:rsid w:val="003907F8"/>
    <w:rsid w:val="003A4F0C"/>
    <w:rsid w:val="003B7245"/>
    <w:rsid w:val="00403390"/>
    <w:rsid w:val="00453131"/>
    <w:rsid w:val="004653A5"/>
    <w:rsid w:val="00482CF4"/>
    <w:rsid w:val="004B589B"/>
    <w:rsid w:val="004C5F62"/>
    <w:rsid w:val="004D19F8"/>
    <w:rsid w:val="004D3D30"/>
    <w:rsid w:val="004D3D6B"/>
    <w:rsid w:val="005017B7"/>
    <w:rsid w:val="00570BBB"/>
    <w:rsid w:val="005A3EC8"/>
    <w:rsid w:val="005B0B4C"/>
    <w:rsid w:val="005D4AAA"/>
    <w:rsid w:val="005E5C02"/>
    <w:rsid w:val="006342DD"/>
    <w:rsid w:val="0069596E"/>
    <w:rsid w:val="006A23F7"/>
    <w:rsid w:val="006F1C6C"/>
    <w:rsid w:val="006F6089"/>
    <w:rsid w:val="006F6C71"/>
    <w:rsid w:val="00720089"/>
    <w:rsid w:val="0076170F"/>
    <w:rsid w:val="007C133E"/>
    <w:rsid w:val="007F1984"/>
    <w:rsid w:val="00925216"/>
    <w:rsid w:val="00950539"/>
    <w:rsid w:val="009801D2"/>
    <w:rsid w:val="009E70B8"/>
    <w:rsid w:val="009F20BB"/>
    <w:rsid w:val="00A72072"/>
    <w:rsid w:val="00A75F93"/>
    <w:rsid w:val="00A91AD8"/>
    <w:rsid w:val="00A97353"/>
    <w:rsid w:val="00AF739A"/>
    <w:rsid w:val="00B03C65"/>
    <w:rsid w:val="00B86DB1"/>
    <w:rsid w:val="00BC6455"/>
    <w:rsid w:val="00BD0AB7"/>
    <w:rsid w:val="00BF7BA2"/>
    <w:rsid w:val="00C3045A"/>
    <w:rsid w:val="00C52949"/>
    <w:rsid w:val="00C65846"/>
    <w:rsid w:val="00CA50E3"/>
    <w:rsid w:val="00CB4000"/>
    <w:rsid w:val="00D51535"/>
    <w:rsid w:val="00DB4064"/>
    <w:rsid w:val="00DB6BC2"/>
    <w:rsid w:val="00DC3021"/>
    <w:rsid w:val="00DF337A"/>
    <w:rsid w:val="00E23EE4"/>
    <w:rsid w:val="00E3631F"/>
    <w:rsid w:val="00E56BF8"/>
    <w:rsid w:val="00E807CB"/>
    <w:rsid w:val="00E80B53"/>
    <w:rsid w:val="00E90876"/>
    <w:rsid w:val="00EF024C"/>
    <w:rsid w:val="00F11F81"/>
    <w:rsid w:val="00F12653"/>
    <w:rsid w:val="00F30158"/>
    <w:rsid w:val="00F95D0F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4668"/>
  <w15:chartTrackingRefBased/>
  <w15:docId w15:val="{C880A2B0-DE0E-4CEA-AD20-97473A7F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D6"/>
  </w:style>
  <w:style w:type="paragraph" w:styleId="Footer">
    <w:name w:val="footer"/>
    <w:basedOn w:val="Normal"/>
    <w:link w:val="FooterChar"/>
    <w:uiPriority w:val="99"/>
    <w:unhideWhenUsed/>
    <w:rsid w:val="0034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D6"/>
  </w:style>
  <w:style w:type="paragraph" w:styleId="ListParagraph">
    <w:name w:val="List Paragraph"/>
    <w:basedOn w:val="Normal"/>
    <w:uiPriority w:val="34"/>
    <w:qFormat/>
    <w:rsid w:val="00B03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455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55"/>
    <w:rPr>
      <w:rFonts w:ascii="Segoe UI" w:hAnsi="Segoe UI" w:cs="Segoe UI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C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C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C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B589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45"/>
    <w:pPr>
      <w:spacing w:after="0" w:line="240" w:lineRule="auto"/>
    </w:pPr>
    <w:rPr>
      <w:rFonts w:eastAsiaTheme="minorHAnsi"/>
      <w:kern w:val="2"/>
      <w:sz w:val="20"/>
      <w:szCs w:val="20"/>
      <w:lang w:val="en-IE" w:eastAsia="en-US" w:bidi="ar-S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45"/>
    <w:rPr>
      <w:rFonts w:eastAsiaTheme="minorHAnsi"/>
      <w:kern w:val="2"/>
      <w:sz w:val="20"/>
      <w:szCs w:val="20"/>
      <w:lang w:val="en-IE" w:eastAsia="en-US" w:bidi="ar-S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40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eedb10cc814107a3eb45c8aa65d9cb27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aec84c812e92ab3f283b7caedb389f8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Props1.xml><?xml version="1.0" encoding="utf-8"?>
<ds:datastoreItem xmlns:ds="http://schemas.openxmlformats.org/officeDocument/2006/customXml" ds:itemID="{C5814FCF-D378-45FF-B8DA-2E343FC06615}"/>
</file>

<file path=customXml/itemProps2.xml><?xml version="1.0" encoding="utf-8"?>
<ds:datastoreItem xmlns:ds="http://schemas.openxmlformats.org/officeDocument/2006/customXml" ds:itemID="{7B380CCE-EAEC-4194-8D3A-AB93EC29A200}"/>
</file>

<file path=customXml/itemProps3.xml><?xml version="1.0" encoding="utf-8"?>
<ds:datastoreItem xmlns:ds="http://schemas.openxmlformats.org/officeDocument/2006/customXml" ds:itemID="{D1F3A1A8-0273-4B23-966C-7ACD5CE08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4389</Characters>
  <Application>Microsoft Office Word</Application>
  <DocSecurity>0</DocSecurity>
  <Lines>89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PRENDERGAST Eamonn (EEAS-KYIV)</dc:creator>
  <cp:keywords/>
  <dc:description/>
  <cp:lastModifiedBy>PRENDERGAST Eamonn (EEAS)</cp:lastModifiedBy>
  <cp:revision>3</cp:revision>
  <dcterms:created xsi:type="dcterms:W3CDTF">2024-11-27T19:37:00Z</dcterms:created>
  <dcterms:modified xsi:type="dcterms:W3CDTF">2024-11-27T19:38:00Z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</Properties>
</file>