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20A8" w14:textId="77777777" w:rsidR="00286925" w:rsidRPr="00286925" w:rsidRDefault="0084388D" w:rsidP="0084388D">
      <w:pPr>
        <w:pStyle w:val="Liststycke"/>
        <w:numPr>
          <w:ilvl w:val="0"/>
          <w:numId w:val="3"/>
        </w:numPr>
        <w:rPr>
          <w:rFonts w:asciiTheme="minorHAnsi" w:hAnsiTheme="minorHAnsi" w:cstheme="minorHAnsi"/>
          <w:b/>
          <w:bCs/>
          <w:sz w:val="56"/>
          <w:szCs w:val="96"/>
        </w:rPr>
      </w:pPr>
      <w:bookmarkStart w:id="0" w:name="_Toc166772994"/>
      <w:r w:rsidRPr="00680F5C">
        <w:rPr>
          <w:rFonts w:asciiTheme="minorHAnsi" w:hAnsiTheme="minorHAnsi" w:cstheme="minorHAnsi"/>
          <w:sz w:val="48"/>
          <w:szCs w:val="56"/>
        </w:rPr>
        <w:t>I</w:t>
      </w:r>
      <w:r w:rsidRPr="00680F5C">
        <w:rPr>
          <w:rFonts w:asciiTheme="minorHAnsi" w:hAnsiTheme="minorHAnsi" w:cstheme="minorHAnsi"/>
          <w:b/>
          <w:sz w:val="32"/>
          <w:szCs w:val="40"/>
        </w:rPr>
        <w:t>ntroduction: About this Code</w:t>
      </w:r>
      <w:bookmarkStart w:id="1" w:name="_Toc166772995"/>
      <w:bookmarkEnd w:id="0"/>
      <w:r w:rsidR="00286925">
        <w:rPr>
          <w:rFonts w:asciiTheme="minorHAnsi" w:hAnsiTheme="minorHAnsi" w:cstheme="minorHAnsi"/>
          <w:b/>
          <w:sz w:val="32"/>
          <w:szCs w:val="40"/>
        </w:rPr>
        <w:t xml:space="preserve"> </w:t>
      </w:r>
    </w:p>
    <w:p w14:paraId="6A24998A" w14:textId="3D081F64" w:rsidR="0084388D" w:rsidRPr="00680F5C" w:rsidRDefault="0084388D" w:rsidP="00286925">
      <w:pPr>
        <w:pStyle w:val="Liststycke"/>
        <w:rPr>
          <w:rFonts w:asciiTheme="minorHAnsi" w:hAnsiTheme="minorHAnsi" w:cstheme="minorHAnsi"/>
          <w:b/>
          <w:bCs/>
          <w:sz w:val="56"/>
          <w:szCs w:val="96"/>
        </w:rPr>
      </w:pPr>
      <w:r w:rsidRPr="00680F5C">
        <w:rPr>
          <w:rFonts w:asciiTheme="minorHAnsi" w:hAnsiTheme="minorHAnsi" w:cstheme="minorHAnsi"/>
          <w:b/>
          <w:bCs/>
          <w:sz w:val="24"/>
          <w:szCs w:val="32"/>
        </w:rPr>
        <w:t>Responsible advertising and marketing communications</w:t>
      </w:r>
      <w:bookmarkEnd w:id="1"/>
    </w:p>
    <w:p w14:paraId="19233656" w14:textId="77777777" w:rsidR="0084388D" w:rsidRPr="00680F5C" w:rsidRDefault="0084388D" w:rsidP="0084388D">
      <w:pPr>
        <w:rPr>
          <w:rFonts w:asciiTheme="minorHAnsi" w:hAnsiTheme="minorHAnsi" w:cstheme="minorHAnsi"/>
          <w:sz w:val="22"/>
          <w:szCs w:val="28"/>
        </w:rPr>
      </w:pPr>
      <w:r w:rsidRPr="00680F5C">
        <w:rPr>
          <w:rFonts w:asciiTheme="minorHAnsi" w:hAnsiTheme="minorHAnsi" w:cstheme="minorHAnsi"/>
          <w:sz w:val="22"/>
          <w:szCs w:val="28"/>
        </w:rPr>
        <w:t>Advertising and other marketing communication means are essential tools for conveying information between businesses and consumers. They contribute to the establishment of efficient markets on both national and global levels, fostering economic growth and offering significant advantages for consumers, companies, and society as a whole.</w:t>
      </w:r>
    </w:p>
    <w:p w14:paraId="76E85250" w14:textId="77777777" w:rsidR="0084388D" w:rsidRPr="00680F5C" w:rsidRDefault="0084388D" w:rsidP="0084388D">
      <w:pPr>
        <w:rPr>
          <w:rFonts w:asciiTheme="minorHAnsi" w:hAnsiTheme="minorHAnsi" w:cstheme="minorHAnsi"/>
          <w:sz w:val="22"/>
          <w:szCs w:val="28"/>
        </w:rPr>
      </w:pPr>
      <w:r w:rsidRPr="00680F5C">
        <w:rPr>
          <w:rFonts w:asciiTheme="minorHAnsi" w:hAnsiTheme="minorHAnsi" w:cstheme="minorHAnsi"/>
          <w:sz w:val="22"/>
          <w:szCs w:val="28"/>
        </w:rPr>
        <w:t xml:space="preserve">Responsible advertising and marketing communications, grounded in widely endorsed self-regulatory codes of conduct, demonstrate the business community's commitment to fulfilling its social and environmental responsibilities. The core value of self-regulation is its capacity to build, strengthen, and maintain consumer trust and confidence in the business sector and, consequently, in the marketplace itself. In the context of an increasingly intertwined global economy, it serves the purpose of avoiding fragmented regulations. Self-regulation also allows business to respond more swiftly to emerging issues and changing circumstances. Moreover, effective self-regulation serves as a means to safeguard individual company's goodwill and reputation. It can also alleviate the burden on governmental regulatory bodies. </w:t>
      </w:r>
    </w:p>
    <w:p w14:paraId="49AAB56E" w14:textId="77777777" w:rsidR="0084388D" w:rsidRPr="00680F5C" w:rsidRDefault="0084388D" w:rsidP="0084388D">
      <w:pPr>
        <w:rPr>
          <w:rFonts w:asciiTheme="minorHAnsi" w:hAnsiTheme="minorHAnsi" w:cstheme="minorHAnsi"/>
          <w:sz w:val="22"/>
          <w:szCs w:val="28"/>
        </w:rPr>
      </w:pPr>
      <w:r w:rsidRPr="00680F5C">
        <w:rPr>
          <w:rFonts w:asciiTheme="minorHAnsi" w:hAnsiTheme="minorHAnsi" w:cstheme="minorHAnsi"/>
          <w:sz w:val="22"/>
          <w:szCs w:val="28"/>
        </w:rPr>
        <w:t xml:space="preserve">The first ICC advertising code was issued in 1937 to provide a globally acceptable framework for responsible creativity and communication. Today, the Code continues to serve as the worldwide benchmark for standards in advertising and marketing communications. Numerous independent self-regulation systems have successfully implemented the ICC Code, which has been consistently updated and improved to accommodate shifts in society, technology, and the economy. The use of properly implemented advertising and marketing communications codes is acknowledged and accepted in all major markets as industry best practice and a </w:t>
      </w:r>
      <w:proofErr w:type="spellStart"/>
      <w:r w:rsidRPr="00680F5C">
        <w:rPr>
          <w:rFonts w:asciiTheme="minorHAnsi" w:hAnsiTheme="minorHAnsi" w:cstheme="minorHAnsi"/>
          <w:sz w:val="22"/>
          <w:szCs w:val="28"/>
        </w:rPr>
        <w:t>recognised</w:t>
      </w:r>
      <w:proofErr w:type="spellEnd"/>
      <w:r w:rsidRPr="00680F5C">
        <w:rPr>
          <w:rFonts w:asciiTheme="minorHAnsi" w:hAnsiTheme="minorHAnsi" w:cstheme="minorHAnsi"/>
          <w:sz w:val="22"/>
          <w:szCs w:val="28"/>
        </w:rPr>
        <w:t xml:space="preserve"> means of providing additional consumer protection. </w:t>
      </w:r>
    </w:p>
    <w:p w14:paraId="34FF2C3B" w14:textId="77777777" w:rsidR="0084388D" w:rsidRPr="00680F5C" w:rsidRDefault="0084388D" w:rsidP="0084388D">
      <w:pPr>
        <w:rPr>
          <w:rFonts w:asciiTheme="minorHAnsi" w:hAnsiTheme="minorHAnsi" w:cstheme="minorHAnsi"/>
          <w:sz w:val="22"/>
          <w:szCs w:val="28"/>
        </w:rPr>
      </w:pPr>
      <w:r w:rsidRPr="00680F5C">
        <w:rPr>
          <w:rFonts w:asciiTheme="minorHAnsi" w:hAnsiTheme="minorHAnsi" w:cstheme="minorHAnsi"/>
          <w:sz w:val="22"/>
          <w:szCs w:val="28"/>
        </w:rPr>
        <w:t>This Code embodies ICC’s strategic focus on enabling global trade and fair competition, by:</w:t>
      </w:r>
    </w:p>
    <w:p w14:paraId="3C50A328" w14:textId="77777777" w:rsidR="0084388D" w:rsidRPr="00680F5C" w:rsidRDefault="0084388D" w:rsidP="0084388D">
      <w:pPr>
        <w:pStyle w:val="Liststycke"/>
        <w:numPr>
          <w:ilvl w:val="0"/>
          <w:numId w:val="1"/>
        </w:numPr>
        <w:spacing w:after="160"/>
        <w:rPr>
          <w:rFonts w:asciiTheme="minorHAnsi" w:hAnsiTheme="minorHAnsi" w:cstheme="minorHAnsi"/>
          <w:sz w:val="22"/>
          <w:szCs w:val="28"/>
        </w:rPr>
      </w:pPr>
      <w:r w:rsidRPr="00680F5C">
        <w:rPr>
          <w:rFonts w:asciiTheme="minorHAnsi" w:hAnsiTheme="minorHAnsi" w:cstheme="minorHAnsi"/>
          <w:sz w:val="22"/>
          <w:szCs w:val="28"/>
        </w:rPr>
        <w:t>promoting access to justice, integrity and respect for the rule of law</w:t>
      </w:r>
    </w:p>
    <w:p w14:paraId="7C90198F" w14:textId="77777777" w:rsidR="0084388D" w:rsidRPr="00680F5C" w:rsidRDefault="0084388D" w:rsidP="0084388D">
      <w:pPr>
        <w:pStyle w:val="Liststycke"/>
        <w:numPr>
          <w:ilvl w:val="0"/>
          <w:numId w:val="1"/>
        </w:numPr>
        <w:spacing w:after="160"/>
        <w:rPr>
          <w:rFonts w:asciiTheme="minorHAnsi" w:hAnsiTheme="minorHAnsi" w:cstheme="minorHAnsi"/>
          <w:sz w:val="22"/>
          <w:szCs w:val="28"/>
        </w:rPr>
      </w:pPr>
      <w:r w:rsidRPr="00680F5C">
        <w:rPr>
          <w:rFonts w:asciiTheme="minorHAnsi" w:hAnsiTheme="minorHAnsi" w:cstheme="minorHAnsi"/>
          <w:sz w:val="22"/>
          <w:szCs w:val="28"/>
        </w:rPr>
        <w:t>accelerating sustainability and climate action</w:t>
      </w:r>
    </w:p>
    <w:p w14:paraId="3F316F98" w14:textId="77777777" w:rsidR="0084388D" w:rsidRPr="00680F5C" w:rsidRDefault="0084388D" w:rsidP="0084388D">
      <w:pPr>
        <w:pStyle w:val="Liststycke"/>
        <w:numPr>
          <w:ilvl w:val="0"/>
          <w:numId w:val="1"/>
        </w:numPr>
        <w:spacing w:after="160"/>
        <w:rPr>
          <w:rFonts w:asciiTheme="minorHAnsi" w:hAnsiTheme="minorHAnsi" w:cstheme="minorHAnsi"/>
          <w:sz w:val="22"/>
          <w:szCs w:val="28"/>
        </w:rPr>
      </w:pPr>
      <w:r w:rsidRPr="00680F5C">
        <w:rPr>
          <w:rFonts w:asciiTheme="minorHAnsi" w:hAnsiTheme="minorHAnsi" w:cstheme="minorHAnsi"/>
          <w:sz w:val="22"/>
          <w:szCs w:val="28"/>
        </w:rPr>
        <w:t xml:space="preserve">shaping an open, trusted and interoperable digital economy and </w:t>
      </w:r>
    </w:p>
    <w:p w14:paraId="669302BE" w14:textId="77777777" w:rsidR="0084388D" w:rsidRPr="00680F5C" w:rsidRDefault="0084388D" w:rsidP="0084388D">
      <w:pPr>
        <w:pStyle w:val="Liststycke"/>
        <w:numPr>
          <w:ilvl w:val="0"/>
          <w:numId w:val="1"/>
        </w:numPr>
        <w:spacing w:after="160"/>
        <w:rPr>
          <w:rFonts w:asciiTheme="minorHAnsi" w:hAnsiTheme="minorHAnsi" w:cstheme="minorHAnsi"/>
          <w:sz w:val="22"/>
          <w:szCs w:val="28"/>
        </w:rPr>
      </w:pPr>
      <w:r w:rsidRPr="00680F5C">
        <w:rPr>
          <w:rFonts w:asciiTheme="minorHAnsi" w:hAnsiTheme="minorHAnsi" w:cstheme="minorHAnsi"/>
          <w:sz w:val="22"/>
          <w:szCs w:val="28"/>
        </w:rPr>
        <w:t xml:space="preserve">strengthening multilateral cooperation </w:t>
      </w:r>
    </w:p>
    <w:p w14:paraId="30DD1BC6" w14:textId="77777777" w:rsidR="0084388D" w:rsidRPr="00680F5C" w:rsidRDefault="0084388D" w:rsidP="0084388D">
      <w:pPr>
        <w:rPr>
          <w:rFonts w:asciiTheme="minorHAnsi" w:hAnsiTheme="minorHAnsi" w:cstheme="minorHAnsi"/>
          <w:sz w:val="22"/>
          <w:szCs w:val="28"/>
        </w:rPr>
      </w:pPr>
      <w:r w:rsidRPr="00680F5C">
        <w:rPr>
          <w:rFonts w:asciiTheme="minorHAnsi" w:hAnsiTheme="minorHAnsi" w:cstheme="minorHAnsi"/>
          <w:sz w:val="22"/>
          <w:szCs w:val="28"/>
        </w:rPr>
        <w:t xml:space="preserve">It particularly emphases advocating for the rule of law and robust governance, by: </w:t>
      </w:r>
    </w:p>
    <w:p w14:paraId="2D7F5239" w14:textId="77777777" w:rsidR="0084388D" w:rsidRPr="00680F5C" w:rsidRDefault="0084388D" w:rsidP="0084388D">
      <w:pPr>
        <w:pStyle w:val="Liststycke"/>
        <w:numPr>
          <w:ilvl w:val="0"/>
          <w:numId w:val="2"/>
        </w:numPr>
        <w:spacing w:after="160"/>
        <w:rPr>
          <w:rFonts w:asciiTheme="minorHAnsi" w:hAnsiTheme="minorHAnsi" w:cstheme="minorHAnsi"/>
          <w:sz w:val="22"/>
          <w:szCs w:val="28"/>
        </w:rPr>
      </w:pPr>
      <w:r w:rsidRPr="00680F5C">
        <w:rPr>
          <w:rFonts w:asciiTheme="minorHAnsi" w:hAnsiTheme="minorHAnsi" w:cstheme="minorHAnsi"/>
          <w:sz w:val="22"/>
          <w:szCs w:val="28"/>
        </w:rPr>
        <w:t>crafting a transparent and consistent international regulatory environment that enables companies to operate sustainably and responsibly</w:t>
      </w:r>
    </w:p>
    <w:p w14:paraId="08821FA4" w14:textId="77777777" w:rsidR="0084388D" w:rsidRPr="00B96028" w:rsidRDefault="0084388D" w:rsidP="0084388D">
      <w:pPr>
        <w:pStyle w:val="Liststycke"/>
        <w:numPr>
          <w:ilvl w:val="0"/>
          <w:numId w:val="2"/>
        </w:numPr>
        <w:spacing w:after="160"/>
        <w:rPr>
          <w:rFonts w:asciiTheme="minorHAnsi" w:hAnsiTheme="minorHAnsi" w:cstheme="minorHAnsi"/>
          <w:sz w:val="22"/>
          <w:szCs w:val="28"/>
        </w:rPr>
      </w:pPr>
      <w:r w:rsidRPr="00680F5C">
        <w:rPr>
          <w:rFonts w:asciiTheme="minorHAnsi" w:hAnsiTheme="minorHAnsi" w:cstheme="minorHAnsi"/>
          <w:sz w:val="22"/>
          <w:szCs w:val="28"/>
        </w:rPr>
        <w:t>developing voluntary</w:t>
      </w:r>
      <w:r w:rsidRPr="00B96028">
        <w:rPr>
          <w:rFonts w:asciiTheme="minorHAnsi" w:hAnsiTheme="minorHAnsi" w:cstheme="minorHAnsi"/>
          <w:sz w:val="22"/>
          <w:szCs w:val="28"/>
        </w:rPr>
        <w:t xml:space="preserve"> </w:t>
      </w:r>
      <w:r w:rsidRPr="00B96028">
        <w:rPr>
          <w:rFonts w:asciiTheme="minorHAnsi" w:hAnsiTheme="minorHAnsi" w:cstheme="minorHAnsi"/>
          <w:sz w:val="24"/>
          <w:szCs w:val="32"/>
        </w:rPr>
        <w:t>rules</w:t>
      </w:r>
      <w:r w:rsidRPr="00B96028">
        <w:rPr>
          <w:rFonts w:asciiTheme="minorHAnsi" w:hAnsiTheme="minorHAnsi" w:cstheme="minorHAnsi"/>
          <w:sz w:val="22"/>
          <w:szCs w:val="28"/>
        </w:rPr>
        <w:t xml:space="preserve"> and self-regulatory tools to assist companies in adhering to legal obligations and fostering good business practices</w:t>
      </w:r>
    </w:p>
    <w:p w14:paraId="03047C45" w14:textId="77777777" w:rsidR="0084388D" w:rsidRPr="00680F5C" w:rsidRDefault="0084388D" w:rsidP="0084388D">
      <w:pPr>
        <w:pStyle w:val="Liststycke"/>
        <w:numPr>
          <w:ilvl w:val="0"/>
          <w:numId w:val="2"/>
        </w:numPr>
        <w:rPr>
          <w:rFonts w:asciiTheme="minorHAnsi" w:hAnsiTheme="minorHAnsi" w:cstheme="minorHAnsi"/>
          <w:sz w:val="22"/>
          <w:szCs w:val="28"/>
        </w:rPr>
      </w:pPr>
      <w:r w:rsidRPr="00680F5C">
        <w:rPr>
          <w:rFonts w:asciiTheme="minorHAnsi" w:hAnsiTheme="minorHAnsi" w:cstheme="minorHAnsi"/>
          <w:sz w:val="22"/>
          <w:szCs w:val="28"/>
        </w:rPr>
        <w:t>contributing to the establishment of a cohesive international regulatory framework for businesses worldwide</w:t>
      </w:r>
    </w:p>
    <w:p w14:paraId="5E20248D" w14:textId="77777777" w:rsidR="0084388D" w:rsidRPr="00680F5C" w:rsidRDefault="0084388D" w:rsidP="0084388D">
      <w:pPr>
        <w:rPr>
          <w:rFonts w:asciiTheme="minorHAnsi" w:hAnsiTheme="minorHAnsi" w:cstheme="minorHAnsi"/>
          <w:sz w:val="22"/>
          <w:szCs w:val="28"/>
        </w:rPr>
      </w:pPr>
    </w:p>
    <w:p w14:paraId="12272BFD" w14:textId="77777777" w:rsidR="0084388D" w:rsidRDefault="0084388D" w:rsidP="0084388D">
      <w:pPr>
        <w:pBdr>
          <w:bottom w:val="single" w:sz="12" w:space="1" w:color="auto"/>
        </w:pBdr>
      </w:pPr>
    </w:p>
    <w:p w14:paraId="03CF4F92" w14:textId="77777777" w:rsidR="0084388D" w:rsidRDefault="0084388D" w:rsidP="0084388D"/>
    <w:p w14:paraId="432C5288" w14:textId="77777777" w:rsidR="0084388D" w:rsidRPr="008D4EAC" w:rsidRDefault="0084388D" w:rsidP="0084388D">
      <w:pPr>
        <w:rPr>
          <w:rFonts w:asciiTheme="minorHAnsi" w:hAnsiTheme="minorHAnsi" w:cstheme="minorHAnsi"/>
          <w:b/>
          <w:bCs/>
          <w:sz w:val="32"/>
          <w:szCs w:val="40"/>
        </w:rPr>
      </w:pPr>
    </w:p>
    <w:p w14:paraId="1666F19E" w14:textId="77777777" w:rsidR="0084388D" w:rsidRPr="008D4EAC" w:rsidRDefault="0084388D" w:rsidP="0084388D">
      <w:pPr>
        <w:pStyle w:val="Liststycke"/>
        <w:numPr>
          <w:ilvl w:val="0"/>
          <w:numId w:val="4"/>
        </w:numPr>
        <w:rPr>
          <w:rFonts w:asciiTheme="minorHAnsi" w:hAnsiTheme="minorHAnsi" w:cstheme="minorHAnsi"/>
          <w:b/>
          <w:bCs/>
          <w:sz w:val="32"/>
          <w:szCs w:val="40"/>
        </w:rPr>
      </w:pPr>
      <w:r w:rsidRPr="008D4EAC">
        <w:rPr>
          <w:rFonts w:asciiTheme="minorHAnsi" w:hAnsiTheme="minorHAnsi" w:cstheme="minorHAnsi"/>
          <w:b/>
          <w:bCs/>
          <w:sz w:val="32"/>
          <w:szCs w:val="40"/>
        </w:rPr>
        <w:lastRenderedPageBreak/>
        <w:t>Inledning: Om denna kod</w:t>
      </w:r>
    </w:p>
    <w:p w14:paraId="064FF572" w14:textId="77777777" w:rsidR="0084388D" w:rsidRDefault="0084388D" w:rsidP="0084388D">
      <w:pPr>
        <w:rPr>
          <w:rFonts w:asciiTheme="minorHAnsi" w:hAnsiTheme="minorHAnsi" w:cstheme="minorHAnsi"/>
          <w:sz w:val="22"/>
          <w:szCs w:val="28"/>
        </w:rPr>
      </w:pPr>
      <w:r w:rsidRPr="00680F5C">
        <w:rPr>
          <w:rFonts w:asciiTheme="minorHAnsi" w:hAnsiTheme="minorHAnsi" w:cstheme="minorHAnsi"/>
          <w:b/>
          <w:bCs/>
          <w:sz w:val="24"/>
          <w:szCs w:val="32"/>
        </w:rPr>
        <w:t>Ansvarsfull reklam och marknadskommunikation</w:t>
      </w:r>
      <w:r>
        <w:rPr>
          <w:rFonts w:asciiTheme="minorHAnsi" w:hAnsiTheme="minorHAnsi" w:cstheme="minorHAnsi"/>
          <w:b/>
          <w:bCs/>
          <w:sz w:val="24"/>
          <w:szCs w:val="32"/>
        </w:rPr>
        <w:t xml:space="preserve"> </w:t>
      </w:r>
    </w:p>
    <w:p w14:paraId="4487CEFC" w14:textId="76C46BB3" w:rsidR="0084388D" w:rsidRDefault="0084388D" w:rsidP="0084388D">
      <w:pPr>
        <w:rPr>
          <w:rFonts w:asciiTheme="minorHAnsi" w:hAnsiTheme="minorHAnsi" w:cstheme="minorHAnsi"/>
          <w:sz w:val="22"/>
          <w:szCs w:val="28"/>
          <w:lang w:val="sv-SE"/>
        </w:rPr>
      </w:pPr>
      <w:r w:rsidRPr="00C30A06">
        <w:rPr>
          <w:rFonts w:asciiTheme="minorHAnsi" w:hAnsiTheme="minorHAnsi" w:cstheme="minorHAnsi"/>
          <w:sz w:val="22"/>
          <w:szCs w:val="28"/>
          <w:lang w:val="sv-SE"/>
        </w:rPr>
        <w:t>Reklam och annan marknadskommunikation är viktiga instrument som gör det möjligt för företagen att</w:t>
      </w:r>
      <w:r>
        <w:rPr>
          <w:rFonts w:asciiTheme="minorHAnsi" w:hAnsiTheme="minorHAnsi" w:cstheme="minorHAnsi"/>
          <w:sz w:val="22"/>
          <w:szCs w:val="28"/>
          <w:lang w:val="sv-SE"/>
        </w:rPr>
        <w:t xml:space="preserve"> </w:t>
      </w:r>
      <w:r w:rsidRPr="00C30A06">
        <w:rPr>
          <w:rFonts w:asciiTheme="minorHAnsi" w:hAnsiTheme="minorHAnsi" w:cstheme="minorHAnsi"/>
          <w:sz w:val="22"/>
          <w:szCs w:val="28"/>
          <w:lang w:val="sv-SE"/>
        </w:rPr>
        <w:t>nå</w:t>
      </w:r>
      <w:r w:rsidR="00654B0A">
        <w:rPr>
          <w:rFonts w:asciiTheme="minorHAnsi" w:hAnsiTheme="minorHAnsi" w:cstheme="minorHAnsi"/>
          <w:sz w:val="22"/>
          <w:szCs w:val="28"/>
          <w:lang w:val="sv-SE"/>
        </w:rPr>
        <w:t xml:space="preserve"> ut till</w:t>
      </w:r>
      <w:r w:rsidRPr="00C30A06">
        <w:rPr>
          <w:rFonts w:asciiTheme="minorHAnsi" w:hAnsiTheme="minorHAnsi" w:cstheme="minorHAnsi"/>
          <w:sz w:val="22"/>
          <w:szCs w:val="28"/>
          <w:lang w:val="sv-SE"/>
        </w:rPr>
        <w:t xml:space="preserve"> och informera sina kunder. Det </w:t>
      </w:r>
      <w:r w:rsidR="00654B0A">
        <w:rPr>
          <w:rFonts w:asciiTheme="minorHAnsi" w:hAnsiTheme="minorHAnsi" w:cstheme="minorHAnsi"/>
          <w:sz w:val="22"/>
          <w:szCs w:val="28"/>
          <w:lang w:val="sv-SE"/>
        </w:rPr>
        <w:t>bidrar till</w:t>
      </w:r>
      <w:r w:rsidR="00286925">
        <w:rPr>
          <w:rFonts w:asciiTheme="minorHAnsi" w:hAnsiTheme="minorHAnsi" w:cstheme="minorHAnsi"/>
          <w:sz w:val="22"/>
          <w:szCs w:val="28"/>
          <w:lang w:val="sv-SE"/>
        </w:rPr>
        <w:t xml:space="preserve"> </w:t>
      </w:r>
      <w:r w:rsidRPr="00C30A06">
        <w:rPr>
          <w:rFonts w:asciiTheme="minorHAnsi" w:hAnsiTheme="minorHAnsi" w:cstheme="minorHAnsi"/>
          <w:sz w:val="22"/>
          <w:szCs w:val="28"/>
          <w:lang w:val="sv-SE"/>
        </w:rPr>
        <w:t>uppkomsten av effektiva marknader, både</w:t>
      </w:r>
      <w:r>
        <w:rPr>
          <w:rFonts w:asciiTheme="minorHAnsi" w:hAnsiTheme="minorHAnsi" w:cstheme="minorHAnsi"/>
          <w:sz w:val="22"/>
          <w:szCs w:val="28"/>
          <w:lang w:val="sv-SE"/>
        </w:rPr>
        <w:t xml:space="preserve"> </w:t>
      </w:r>
      <w:r w:rsidRPr="00C30A06">
        <w:rPr>
          <w:rFonts w:asciiTheme="minorHAnsi" w:hAnsiTheme="minorHAnsi" w:cstheme="minorHAnsi"/>
          <w:sz w:val="22"/>
          <w:szCs w:val="28"/>
          <w:lang w:val="sv-SE"/>
        </w:rPr>
        <w:t>nationellt och</w:t>
      </w:r>
      <w:r>
        <w:rPr>
          <w:rFonts w:asciiTheme="minorHAnsi" w:hAnsiTheme="minorHAnsi" w:cstheme="minorHAnsi"/>
          <w:sz w:val="22"/>
          <w:szCs w:val="28"/>
          <w:lang w:val="sv-SE"/>
        </w:rPr>
        <w:t xml:space="preserve"> globalt</w:t>
      </w:r>
      <w:r w:rsidRPr="00C30A06">
        <w:rPr>
          <w:rFonts w:asciiTheme="minorHAnsi" w:hAnsiTheme="minorHAnsi" w:cstheme="minorHAnsi"/>
          <w:sz w:val="22"/>
          <w:szCs w:val="28"/>
          <w:lang w:val="sv-SE"/>
        </w:rPr>
        <w:t xml:space="preserve"> och främjar ekonomisk </w:t>
      </w:r>
      <w:r>
        <w:rPr>
          <w:rFonts w:asciiTheme="minorHAnsi" w:hAnsiTheme="minorHAnsi" w:cstheme="minorHAnsi"/>
          <w:sz w:val="22"/>
          <w:szCs w:val="28"/>
          <w:lang w:val="sv-SE"/>
        </w:rPr>
        <w:t>tillväxt</w:t>
      </w:r>
      <w:r w:rsidRPr="00C30A06">
        <w:rPr>
          <w:rFonts w:asciiTheme="minorHAnsi" w:hAnsiTheme="minorHAnsi" w:cstheme="minorHAnsi"/>
          <w:sz w:val="22"/>
          <w:szCs w:val="28"/>
          <w:lang w:val="sv-SE"/>
        </w:rPr>
        <w:t xml:space="preserve"> samt ger betydande fördelar för såväl konsumenter som</w:t>
      </w:r>
      <w:r>
        <w:rPr>
          <w:rFonts w:asciiTheme="minorHAnsi" w:hAnsiTheme="minorHAnsi" w:cstheme="minorHAnsi"/>
          <w:sz w:val="22"/>
          <w:szCs w:val="28"/>
          <w:lang w:val="sv-SE"/>
        </w:rPr>
        <w:t xml:space="preserve"> </w:t>
      </w:r>
      <w:r w:rsidRPr="00C30A06">
        <w:rPr>
          <w:rFonts w:asciiTheme="minorHAnsi" w:hAnsiTheme="minorHAnsi" w:cstheme="minorHAnsi"/>
          <w:sz w:val="22"/>
          <w:szCs w:val="28"/>
          <w:lang w:val="sv-SE"/>
        </w:rPr>
        <w:t>företag, liksom för samhället i stort.</w:t>
      </w:r>
    </w:p>
    <w:p w14:paraId="291C78B5" w14:textId="159DBABB" w:rsidR="0084388D" w:rsidRPr="008D4EAC" w:rsidRDefault="0084388D" w:rsidP="0084388D">
      <w:pPr>
        <w:rPr>
          <w:rFonts w:asciiTheme="minorHAnsi" w:hAnsiTheme="minorHAnsi" w:cstheme="minorHAnsi"/>
          <w:sz w:val="22"/>
          <w:szCs w:val="28"/>
          <w:lang w:val="sv-SE"/>
        </w:rPr>
      </w:pPr>
      <w:r w:rsidRPr="000B2ACC">
        <w:rPr>
          <w:rFonts w:asciiTheme="minorHAnsi" w:hAnsiTheme="minorHAnsi" w:cstheme="minorHAnsi"/>
          <w:sz w:val="22"/>
          <w:szCs w:val="28"/>
          <w:lang w:val="sv-SE"/>
        </w:rPr>
        <w:t xml:space="preserve">Ansvarsfull marknadskommunikation baserad på uppförandekoder med </w:t>
      </w:r>
      <w:r w:rsidR="00654B0A">
        <w:rPr>
          <w:rFonts w:asciiTheme="minorHAnsi" w:hAnsiTheme="minorHAnsi" w:cstheme="minorHAnsi"/>
          <w:sz w:val="22"/>
          <w:szCs w:val="28"/>
          <w:lang w:val="sv-SE"/>
        </w:rPr>
        <w:t>brett</w:t>
      </w:r>
      <w:r w:rsidR="004D526F">
        <w:rPr>
          <w:rFonts w:asciiTheme="minorHAnsi" w:hAnsiTheme="minorHAnsi" w:cstheme="minorHAnsi"/>
          <w:sz w:val="22"/>
          <w:szCs w:val="28"/>
          <w:lang w:val="sv-SE"/>
        </w:rPr>
        <w:t xml:space="preserve"> </w:t>
      </w:r>
      <w:r w:rsidRPr="000B2ACC">
        <w:rPr>
          <w:rFonts w:asciiTheme="minorHAnsi" w:hAnsiTheme="minorHAnsi" w:cstheme="minorHAnsi"/>
          <w:sz w:val="22"/>
          <w:szCs w:val="28"/>
          <w:lang w:val="sv-SE"/>
        </w:rPr>
        <w:t xml:space="preserve">stöd visar att näringslivet svarar upp mot </w:t>
      </w:r>
      <w:r>
        <w:rPr>
          <w:rFonts w:asciiTheme="minorHAnsi" w:hAnsiTheme="minorHAnsi" w:cstheme="minorHAnsi"/>
          <w:sz w:val="22"/>
          <w:szCs w:val="28"/>
          <w:lang w:val="sv-SE"/>
        </w:rPr>
        <w:t>sitt</w:t>
      </w:r>
      <w:r w:rsidRPr="000B2ACC">
        <w:rPr>
          <w:rFonts w:asciiTheme="minorHAnsi" w:hAnsiTheme="minorHAnsi" w:cstheme="minorHAnsi"/>
          <w:sz w:val="22"/>
          <w:szCs w:val="28"/>
          <w:lang w:val="sv-SE"/>
        </w:rPr>
        <w:t xml:space="preserve"> samhälleliga </w:t>
      </w:r>
      <w:r>
        <w:rPr>
          <w:rFonts w:asciiTheme="minorHAnsi" w:hAnsiTheme="minorHAnsi" w:cstheme="minorHAnsi"/>
          <w:sz w:val="22"/>
          <w:szCs w:val="28"/>
          <w:lang w:val="sv-SE"/>
        </w:rPr>
        <w:t>och miljömässiga ansvar</w:t>
      </w:r>
      <w:r w:rsidRPr="000B2ACC">
        <w:rPr>
          <w:rFonts w:asciiTheme="minorHAnsi" w:hAnsiTheme="minorHAnsi" w:cstheme="minorHAnsi"/>
          <w:sz w:val="22"/>
          <w:szCs w:val="28"/>
          <w:lang w:val="sv-SE"/>
        </w:rPr>
        <w:t>.</w:t>
      </w:r>
      <w:r>
        <w:rPr>
          <w:rFonts w:asciiTheme="minorHAnsi" w:hAnsiTheme="minorHAnsi" w:cstheme="minorHAnsi"/>
          <w:sz w:val="22"/>
          <w:szCs w:val="28"/>
          <w:lang w:val="sv-SE"/>
        </w:rPr>
        <w:t xml:space="preserve"> </w:t>
      </w:r>
      <w:r w:rsidRPr="000B2ACC">
        <w:rPr>
          <w:rFonts w:asciiTheme="minorHAnsi" w:hAnsiTheme="minorHAnsi" w:cstheme="minorHAnsi"/>
          <w:sz w:val="22"/>
          <w:szCs w:val="28"/>
          <w:lang w:val="sv-SE"/>
        </w:rPr>
        <w:t>Självregleringens grundläggande värde ligger i dess förmåga att skapa, förstärka och bevara</w:t>
      </w:r>
      <w:r>
        <w:rPr>
          <w:rFonts w:asciiTheme="minorHAnsi" w:hAnsiTheme="minorHAnsi" w:cstheme="minorHAnsi"/>
          <w:sz w:val="22"/>
          <w:szCs w:val="28"/>
          <w:lang w:val="sv-SE"/>
        </w:rPr>
        <w:t xml:space="preserve"> </w:t>
      </w:r>
      <w:r w:rsidRPr="000B2ACC">
        <w:rPr>
          <w:rFonts w:asciiTheme="minorHAnsi" w:hAnsiTheme="minorHAnsi" w:cstheme="minorHAnsi"/>
          <w:sz w:val="22"/>
          <w:szCs w:val="28"/>
          <w:lang w:val="sv-SE"/>
        </w:rPr>
        <w:t>konsumenternas tillit till och förtroende för näringsliv</w:t>
      </w:r>
      <w:r>
        <w:rPr>
          <w:rFonts w:asciiTheme="minorHAnsi" w:hAnsiTheme="minorHAnsi" w:cstheme="minorHAnsi"/>
          <w:sz w:val="22"/>
          <w:szCs w:val="28"/>
          <w:lang w:val="sv-SE"/>
        </w:rPr>
        <w:t>et</w:t>
      </w:r>
      <w:r w:rsidRPr="000B2ACC">
        <w:rPr>
          <w:rFonts w:asciiTheme="minorHAnsi" w:hAnsiTheme="minorHAnsi" w:cstheme="minorHAnsi"/>
          <w:sz w:val="22"/>
          <w:szCs w:val="28"/>
          <w:lang w:val="sv-SE"/>
        </w:rPr>
        <w:t xml:space="preserve"> </w:t>
      </w:r>
      <w:r w:rsidR="001A6183">
        <w:rPr>
          <w:rFonts w:asciiTheme="minorHAnsi" w:hAnsiTheme="minorHAnsi" w:cstheme="minorHAnsi"/>
          <w:sz w:val="22"/>
          <w:szCs w:val="28"/>
          <w:lang w:val="sv-SE"/>
        </w:rPr>
        <w:t xml:space="preserve">och </w:t>
      </w:r>
      <w:r w:rsidRPr="000B2ACC">
        <w:rPr>
          <w:rFonts w:asciiTheme="minorHAnsi" w:hAnsiTheme="minorHAnsi" w:cstheme="minorHAnsi"/>
          <w:sz w:val="22"/>
          <w:szCs w:val="28"/>
          <w:lang w:val="sv-SE"/>
        </w:rPr>
        <w:t>därmed även för</w:t>
      </w:r>
      <w:r>
        <w:rPr>
          <w:rFonts w:asciiTheme="minorHAnsi" w:hAnsiTheme="minorHAnsi" w:cstheme="minorHAnsi"/>
          <w:sz w:val="22"/>
          <w:szCs w:val="28"/>
          <w:lang w:val="sv-SE"/>
        </w:rPr>
        <w:t xml:space="preserve"> </w:t>
      </w:r>
      <w:r w:rsidRPr="000B2ACC">
        <w:rPr>
          <w:rFonts w:asciiTheme="minorHAnsi" w:hAnsiTheme="minorHAnsi" w:cstheme="minorHAnsi"/>
          <w:sz w:val="22"/>
          <w:szCs w:val="28"/>
          <w:lang w:val="sv-SE"/>
        </w:rPr>
        <w:t>marknaden som sådan.</w:t>
      </w:r>
      <w:r>
        <w:rPr>
          <w:rFonts w:asciiTheme="minorHAnsi" w:hAnsiTheme="minorHAnsi" w:cstheme="minorHAnsi"/>
          <w:sz w:val="22"/>
          <w:szCs w:val="28"/>
          <w:lang w:val="sv-SE"/>
        </w:rPr>
        <w:t xml:space="preserve"> I en alltmer sammanväxt världsekonomi bidrar självreglering till att fragmenterad lagstiftning kan undvikas. Självreglering gör också att näringslivet kan agera snabbare när problem dyker upp eller ändrade förhållanden så kräver. </w:t>
      </w:r>
      <w:r w:rsidRPr="000B2ACC">
        <w:rPr>
          <w:rFonts w:asciiTheme="minorHAnsi" w:hAnsiTheme="minorHAnsi" w:cstheme="minorHAnsi"/>
          <w:sz w:val="22"/>
          <w:szCs w:val="28"/>
          <w:lang w:val="sv-SE"/>
        </w:rPr>
        <w:t>Effektiv självreglering är också ett sätt att vårda enskilda företags renommé och</w:t>
      </w:r>
      <w:r>
        <w:rPr>
          <w:rFonts w:asciiTheme="minorHAnsi" w:hAnsiTheme="minorHAnsi" w:cstheme="minorHAnsi"/>
          <w:sz w:val="22"/>
          <w:szCs w:val="28"/>
          <w:lang w:val="sv-SE"/>
        </w:rPr>
        <w:t xml:space="preserve"> </w:t>
      </w:r>
      <w:r w:rsidRPr="000B2ACC">
        <w:rPr>
          <w:rFonts w:asciiTheme="minorHAnsi" w:hAnsiTheme="minorHAnsi" w:cstheme="minorHAnsi"/>
          <w:sz w:val="22"/>
          <w:szCs w:val="28"/>
          <w:lang w:val="sv-SE"/>
        </w:rPr>
        <w:t>anseende</w:t>
      </w:r>
      <w:r>
        <w:rPr>
          <w:rFonts w:asciiTheme="minorHAnsi" w:hAnsiTheme="minorHAnsi" w:cstheme="minorHAnsi"/>
          <w:sz w:val="22"/>
          <w:szCs w:val="28"/>
          <w:lang w:val="sv-SE"/>
        </w:rPr>
        <w:t xml:space="preserve">. </w:t>
      </w:r>
      <w:r w:rsidRPr="008D4EAC">
        <w:rPr>
          <w:rFonts w:asciiTheme="minorHAnsi" w:hAnsiTheme="minorHAnsi" w:cstheme="minorHAnsi"/>
          <w:sz w:val="22"/>
          <w:szCs w:val="28"/>
          <w:lang w:val="sv-SE"/>
        </w:rPr>
        <w:t xml:space="preserve">Den kan </w:t>
      </w:r>
      <w:r>
        <w:rPr>
          <w:rFonts w:asciiTheme="minorHAnsi" w:hAnsiTheme="minorHAnsi" w:cstheme="minorHAnsi"/>
          <w:sz w:val="22"/>
          <w:szCs w:val="28"/>
          <w:lang w:val="sv-SE"/>
        </w:rPr>
        <w:t>vidare</w:t>
      </w:r>
      <w:r w:rsidRPr="008D4EAC">
        <w:rPr>
          <w:rFonts w:asciiTheme="minorHAnsi" w:hAnsiTheme="minorHAnsi" w:cstheme="minorHAnsi"/>
          <w:sz w:val="22"/>
          <w:szCs w:val="28"/>
          <w:lang w:val="sv-SE"/>
        </w:rPr>
        <w:t xml:space="preserve"> minska belastningen på de rättsvårdande myndigheterna. </w:t>
      </w:r>
    </w:p>
    <w:p w14:paraId="444F8574" w14:textId="4BB0F3B0" w:rsidR="0084388D" w:rsidRDefault="0084388D" w:rsidP="0084388D">
      <w:pPr>
        <w:rPr>
          <w:rFonts w:asciiTheme="minorHAnsi" w:hAnsiTheme="minorHAnsi" w:cstheme="minorHAnsi"/>
          <w:sz w:val="22"/>
          <w:szCs w:val="28"/>
          <w:lang w:val="sv-SE"/>
        </w:rPr>
      </w:pPr>
      <w:r w:rsidRPr="005A5B3A">
        <w:rPr>
          <w:rFonts w:asciiTheme="minorHAnsi" w:hAnsiTheme="minorHAnsi" w:cstheme="minorHAnsi"/>
          <w:sz w:val="22"/>
          <w:szCs w:val="28"/>
          <w:lang w:val="sv-SE"/>
        </w:rPr>
        <w:t>ICC:s första reklamkod gavs ut 1937 i syfte att erbjuda ett</w:t>
      </w:r>
      <w:r w:rsidR="00654B0A">
        <w:rPr>
          <w:rFonts w:asciiTheme="minorHAnsi" w:hAnsiTheme="minorHAnsi" w:cstheme="minorHAnsi"/>
          <w:sz w:val="22"/>
          <w:szCs w:val="28"/>
          <w:lang w:val="sv-SE"/>
        </w:rPr>
        <w:t xml:space="preserve"> globalt erkänt</w:t>
      </w:r>
      <w:r w:rsidRPr="005A5B3A">
        <w:rPr>
          <w:rFonts w:asciiTheme="minorHAnsi" w:hAnsiTheme="minorHAnsi" w:cstheme="minorHAnsi"/>
          <w:sz w:val="22"/>
          <w:szCs w:val="28"/>
          <w:lang w:val="sv-SE"/>
        </w:rPr>
        <w:t xml:space="preserve"> regelverk</w:t>
      </w:r>
      <w:r w:rsidR="004D526F">
        <w:rPr>
          <w:rFonts w:asciiTheme="minorHAnsi" w:hAnsiTheme="minorHAnsi" w:cstheme="minorHAnsi"/>
          <w:sz w:val="22"/>
          <w:szCs w:val="28"/>
          <w:lang w:val="sv-SE"/>
        </w:rPr>
        <w:t xml:space="preserve"> </w:t>
      </w:r>
      <w:r w:rsidRPr="005A5B3A">
        <w:rPr>
          <w:rFonts w:asciiTheme="minorHAnsi" w:hAnsiTheme="minorHAnsi" w:cstheme="minorHAnsi"/>
          <w:sz w:val="22"/>
          <w:szCs w:val="28"/>
          <w:lang w:val="sv-SE"/>
        </w:rPr>
        <w:t>ansvarsfull kreativitet och</w:t>
      </w:r>
      <w:r>
        <w:rPr>
          <w:rFonts w:asciiTheme="minorHAnsi" w:hAnsiTheme="minorHAnsi" w:cstheme="minorHAnsi"/>
          <w:sz w:val="22"/>
          <w:szCs w:val="28"/>
          <w:lang w:val="sv-SE"/>
        </w:rPr>
        <w:t xml:space="preserve"> </w:t>
      </w:r>
      <w:r w:rsidRPr="005A5B3A">
        <w:rPr>
          <w:rFonts w:asciiTheme="minorHAnsi" w:hAnsiTheme="minorHAnsi" w:cstheme="minorHAnsi"/>
          <w:sz w:val="22"/>
          <w:szCs w:val="28"/>
          <w:lang w:val="sv-SE"/>
        </w:rPr>
        <w:t>kommunikation. Koden utgör alltjämt den globala referenspunkten för god</w:t>
      </w:r>
      <w:r>
        <w:rPr>
          <w:rFonts w:asciiTheme="minorHAnsi" w:hAnsiTheme="minorHAnsi" w:cstheme="minorHAnsi"/>
          <w:sz w:val="22"/>
          <w:szCs w:val="28"/>
          <w:lang w:val="sv-SE"/>
        </w:rPr>
        <w:t xml:space="preserve"> </w:t>
      </w:r>
      <w:r w:rsidRPr="005A5B3A">
        <w:rPr>
          <w:rFonts w:asciiTheme="minorHAnsi" w:hAnsiTheme="minorHAnsi" w:cstheme="minorHAnsi"/>
          <w:sz w:val="22"/>
          <w:szCs w:val="28"/>
          <w:lang w:val="sv-SE"/>
        </w:rPr>
        <w:t>sed på området för reklam och marknadskommunikation. ICC:s normer har framgångsrikt tillämpats</w:t>
      </w:r>
      <w:r>
        <w:rPr>
          <w:rFonts w:asciiTheme="minorHAnsi" w:hAnsiTheme="minorHAnsi" w:cstheme="minorHAnsi"/>
          <w:sz w:val="22"/>
          <w:szCs w:val="28"/>
          <w:lang w:val="sv-SE"/>
        </w:rPr>
        <w:t xml:space="preserve"> </w:t>
      </w:r>
      <w:r w:rsidRPr="005A5B3A">
        <w:rPr>
          <w:rFonts w:asciiTheme="minorHAnsi" w:hAnsiTheme="minorHAnsi" w:cstheme="minorHAnsi"/>
          <w:sz w:val="22"/>
          <w:szCs w:val="28"/>
          <w:lang w:val="sv-SE"/>
        </w:rPr>
        <w:t xml:space="preserve">inom ramen för </w:t>
      </w:r>
      <w:r>
        <w:rPr>
          <w:rFonts w:asciiTheme="minorHAnsi" w:hAnsiTheme="minorHAnsi" w:cstheme="minorHAnsi"/>
          <w:sz w:val="22"/>
          <w:szCs w:val="28"/>
          <w:lang w:val="sv-SE"/>
        </w:rPr>
        <w:t xml:space="preserve">åtskilliga </w:t>
      </w:r>
      <w:r w:rsidRPr="005A5B3A">
        <w:rPr>
          <w:rFonts w:asciiTheme="minorHAnsi" w:hAnsiTheme="minorHAnsi" w:cstheme="minorHAnsi"/>
          <w:sz w:val="22"/>
          <w:szCs w:val="28"/>
          <w:lang w:val="sv-SE"/>
        </w:rPr>
        <w:t>självständiga självregleringssystem. Koden utvecklas och förfinas för att fortlöpande</w:t>
      </w:r>
      <w:r>
        <w:rPr>
          <w:rFonts w:asciiTheme="minorHAnsi" w:hAnsiTheme="minorHAnsi" w:cstheme="minorHAnsi"/>
          <w:sz w:val="22"/>
          <w:szCs w:val="28"/>
          <w:lang w:val="sv-SE"/>
        </w:rPr>
        <w:t xml:space="preserve"> </w:t>
      </w:r>
      <w:r w:rsidRPr="005A5B3A">
        <w:rPr>
          <w:rFonts w:asciiTheme="minorHAnsi" w:hAnsiTheme="minorHAnsi" w:cstheme="minorHAnsi"/>
          <w:sz w:val="22"/>
          <w:szCs w:val="28"/>
          <w:lang w:val="sv-SE"/>
        </w:rPr>
        <w:t>anpassas till samhälleliga, tekniska och ekonomiska förändringar. På alla större marknader är bruket av</w:t>
      </w:r>
      <w:r>
        <w:rPr>
          <w:rFonts w:asciiTheme="minorHAnsi" w:hAnsiTheme="minorHAnsi" w:cstheme="minorHAnsi"/>
          <w:sz w:val="22"/>
          <w:szCs w:val="28"/>
          <w:lang w:val="sv-SE"/>
        </w:rPr>
        <w:t xml:space="preserve"> </w:t>
      </w:r>
      <w:r w:rsidRPr="005A5B3A">
        <w:rPr>
          <w:rFonts w:asciiTheme="minorHAnsi" w:hAnsiTheme="minorHAnsi" w:cstheme="minorHAnsi"/>
          <w:sz w:val="22"/>
          <w:szCs w:val="28"/>
          <w:lang w:val="sv-SE"/>
        </w:rPr>
        <w:t>väl förankrade kommunikationsregler vedertaget som best practice och ett erkänt medel för att stärka</w:t>
      </w:r>
      <w:r>
        <w:rPr>
          <w:rFonts w:asciiTheme="minorHAnsi" w:hAnsiTheme="minorHAnsi" w:cstheme="minorHAnsi"/>
          <w:sz w:val="22"/>
          <w:szCs w:val="28"/>
          <w:lang w:val="sv-SE"/>
        </w:rPr>
        <w:t xml:space="preserve"> </w:t>
      </w:r>
      <w:r w:rsidRPr="005A5B3A">
        <w:rPr>
          <w:rFonts w:asciiTheme="minorHAnsi" w:hAnsiTheme="minorHAnsi" w:cstheme="minorHAnsi"/>
          <w:sz w:val="22"/>
          <w:szCs w:val="28"/>
          <w:lang w:val="sv-SE"/>
        </w:rPr>
        <w:t xml:space="preserve">konsumentskyddet. </w:t>
      </w:r>
    </w:p>
    <w:p w14:paraId="39BF9AD8" w14:textId="77777777" w:rsidR="0084388D" w:rsidRDefault="0084388D" w:rsidP="0084388D">
      <w:pPr>
        <w:rPr>
          <w:rFonts w:asciiTheme="minorHAnsi" w:hAnsiTheme="minorHAnsi" w:cstheme="minorHAnsi"/>
          <w:sz w:val="22"/>
          <w:szCs w:val="28"/>
          <w:lang w:val="sv-SE"/>
        </w:rPr>
      </w:pPr>
    </w:p>
    <w:p w14:paraId="06A412EF" w14:textId="7071BE9F" w:rsidR="0084388D" w:rsidRDefault="0084388D" w:rsidP="0084388D">
      <w:pPr>
        <w:rPr>
          <w:rFonts w:asciiTheme="minorHAnsi" w:hAnsiTheme="minorHAnsi" w:cstheme="minorHAnsi"/>
          <w:sz w:val="22"/>
          <w:szCs w:val="28"/>
          <w:lang w:val="sv-SE"/>
        </w:rPr>
      </w:pPr>
      <w:r>
        <w:rPr>
          <w:rFonts w:asciiTheme="minorHAnsi" w:hAnsiTheme="minorHAnsi" w:cstheme="minorHAnsi"/>
          <w:sz w:val="22"/>
          <w:szCs w:val="28"/>
          <w:lang w:val="sv-SE"/>
        </w:rPr>
        <w:t xml:space="preserve">Denna kod är ett uttryck för </w:t>
      </w:r>
      <w:r w:rsidR="00286925">
        <w:rPr>
          <w:rFonts w:asciiTheme="minorHAnsi" w:hAnsiTheme="minorHAnsi" w:cstheme="minorHAnsi"/>
          <w:sz w:val="22"/>
          <w:szCs w:val="28"/>
          <w:lang w:val="sv-SE"/>
        </w:rPr>
        <w:t>ICC:s</w:t>
      </w:r>
      <w:r>
        <w:rPr>
          <w:rFonts w:asciiTheme="minorHAnsi" w:hAnsiTheme="minorHAnsi" w:cstheme="minorHAnsi"/>
          <w:sz w:val="22"/>
          <w:szCs w:val="28"/>
          <w:lang w:val="sv-SE"/>
        </w:rPr>
        <w:t xml:space="preserve"> strategiska fokus att </w:t>
      </w:r>
      <w:r w:rsidR="00654B0A">
        <w:rPr>
          <w:rFonts w:asciiTheme="minorHAnsi" w:hAnsiTheme="minorHAnsi" w:cstheme="minorHAnsi"/>
          <w:sz w:val="22"/>
          <w:szCs w:val="28"/>
          <w:lang w:val="sv-SE"/>
        </w:rPr>
        <w:t>möjliggöra</w:t>
      </w:r>
      <w:r w:rsidR="004D526F">
        <w:rPr>
          <w:rFonts w:asciiTheme="minorHAnsi" w:hAnsiTheme="minorHAnsi" w:cstheme="minorHAnsi"/>
          <w:sz w:val="22"/>
          <w:szCs w:val="28"/>
          <w:lang w:val="sv-SE"/>
        </w:rPr>
        <w:t xml:space="preserve"> </w:t>
      </w:r>
      <w:r>
        <w:rPr>
          <w:rFonts w:asciiTheme="minorHAnsi" w:hAnsiTheme="minorHAnsi" w:cstheme="minorHAnsi"/>
          <w:sz w:val="22"/>
          <w:szCs w:val="28"/>
          <w:lang w:val="sv-SE"/>
        </w:rPr>
        <w:t>frihandel och sund konkurrens genom att</w:t>
      </w:r>
    </w:p>
    <w:p w14:paraId="5F7712B8" w14:textId="211113E0" w:rsidR="0084388D" w:rsidRPr="007D49AE" w:rsidRDefault="00D14486" w:rsidP="0084388D">
      <w:pPr>
        <w:pStyle w:val="Liststycke"/>
        <w:numPr>
          <w:ilvl w:val="0"/>
          <w:numId w:val="5"/>
        </w:numPr>
        <w:rPr>
          <w:rFonts w:asciiTheme="minorHAnsi" w:hAnsiTheme="minorHAnsi" w:cstheme="minorHAnsi"/>
          <w:sz w:val="22"/>
          <w:szCs w:val="28"/>
          <w:lang w:val="sv-SE"/>
        </w:rPr>
      </w:pPr>
      <w:r>
        <w:rPr>
          <w:rFonts w:asciiTheme="minorHAnsi" w:hAnsiTheme="minorHAnsi" w:cstheme="minorHAnsi"/>
          <w:sz w:val="22"/>
          <w:szCs w:val="28"/>
          <w:lang w:val="sv-SE"/>
        </w:rPr>
        <w:t>f</w:t>
      </w:r>
      <w:r w:rsidR="0084388D" w:rsidRPr="007D49AE">
        <w:rPr>
          <w:rFonts w:asciiTheme="minorHAnsi" w:hAnsiTheme="minorHAnsi" w:cstheme="minorHAnsi"/>
          <w:sz w:val="22"/>
          <w:szCs w:val="28"/>
          <w:lang w:val="sv-SE"/>
        </w:rPr>
        <w:t>rämja</w:t>
      </w:r>
      <w:r>
        <w:rPr>
          <w:rFonts w:asciiTheme="minorHAnsi" w:hAnsiTheme="minorHAnsi" w:cstheme="minorHAnsi"/>
          <w:sz w:val="22"/>
          <w:szCs w:val="28"/>
          <w:lang w:val="sv-SE"/>
        </w:rPr>
        <w:t xml:space="preserve"> allas tillgång till rättvisa och integritetsskydd samt befordra</w:t>
      </w:r>
      <w:r w:rsidR="004D526F">
        <w:rPr>
          <w:rFonts w:asciiTheme="minorHAnsi" w:hAnsiTheme="minorHAnsi" w:cstheme="minorHAnsi"/>
          <w:sz w:val="22"/>
          <w:szCs w:val="28"/>
          <w:lang w:val="sv-SE"/>
        </w:rPr>
        <w:t xml:space="preserve"> </w:t>
      </w:r>
      <w:r w:rsidR="0084388D" w:rsidRPr="007D49AE">
        <w:rPr>
          <w:rFonts w:asciiTheme="minorHAnsi" w:hAnsiTheme="minorHAnsi" w:cstheme="minorHAnsi"/>
          <w:sz w:val="22"/>
          <w:szCs w:val="28"/>
          <w:lang w:val="sv-SE"/>
        </w:rPr>
        <w:t>respekten för rättsstatens principer;</w:t>
      </w:r>
    </w:p>
    <w:p w14:paraId="76160A03" w14:textId="1C00E824" w:rsidR="0084388D" w:rsidRPr="007D49AE" w:rsidRDefault="0084388D" w:rsidP="0084388D">
      <w:pPr>
        <w:pStyle w:val="Liststycke"/>
        <w:numPr>
          <w:ilvl w:val="0"/>
          <w:numId w:val="5"/>
        </w:numPr>
        <w:rPr>
          <w:rFonts w:asciiTheme="minorHAnsi" w:hAnsiTheme="minorHAnsi" w:cstheme="minorHAnsi"/>
          <w:sz w:val="22"/>
          <w:szCs w:val="28"/>
          <w:lang w:val="sv-SE"/>
        </w:rPr>
      </w:pPr>
      <w:r w:rsidRPr="007D49AE">
        <w:rPr>
          <w:rFonts w:asciiTheme="minorHAnsi" w:hAnsiTheme="minorHAnsi" w:cstheme="minorHAnsi"/>
          <w:sz w:val="22"/>
          <w:szCs w:val="28"/>
          <w:lang w:val="sv-SE"/>
        </w:rPr>
        <w:t>stödja klimatåtgärder och</w:t>
      </w:r>
      <w:r w:rsidR="004D526F">
        <w:rPr>
          <w:rFonts w:asciiTheme="minorHAnsi" w:hAnsiTheme="minorHAnsi" w:cstheme="minorHAnsi"/>
          <w:sz w:val="22"/>
          <w:szCs w:val="28"/>
          <w:lang w:val="sv-SE"/>
        </w:rPr>
        <w:t xml:space="preserve"> </w:t>
      </w:r>
      <w:r w:rsidRPr="007D49AE">
        <w:rPr>
          <w:rFonts w:asciiTheme="minorHAnsi" w:hAnsiTheme="minorHAnsi" w:cstheme="minorHAnsi"/>
          <w:sz w:val="22"/>
          <w:szCs w:val="28"/>
          <w:lang w:val="sv-SE"/>
        </w:rPr>
        <w:t>på</w:t>
      </w:r>
      <w:r w:rsidR="00D14486">
        <w:rPr>
          <w:rFonts w:asciiTheme="minorHAnsi" w:hAnsiTheme="minorHAnsi" w:cstheme="minorHAnsi"/>
          <w:sz w:val="22"/>
          <w:szCs w:val="28"/>
          <w:lang w:val="sv-SE"/>
        </w:rPr>
        <w:t>skynda</w:t>
      </w:r>
      <w:r w:rsidRPr="007D49AE">
        <w:rPr>
          <w:rFonts w:asciiTheme="minorHAnsi" w:hAnsiTheme="minorHAnsi" w:cstheme="minorHAnsi"/>
          <w:sz w:val="22"/>
          <w:szCs w:val="28"/>
          <w:lang w:val="sv-SE"/>
        </w:rPr>
        <w:t xml:space="preserve"> utvecklingen mot ökad hållbarhet;</w:t>
      </w:r>
    </w:p>
    <w:p w14:paraId="468B07E1" w14:textId="605FB7F6" w:rsidR="0084388D" w:rsidRPr="007D49AE" w:rsidRDefault="0084388D" w:rsidP="0084388D">
      <w:pPr>
        <w:pStyle w:val="Liststycke"/>
        <w:numPr>
          <w:ilvl w:val="0"/>
          <w:numId w:val="5"/>
        </w:numPr>
        <w:rPr>
          <w:rFonts w:asciiTheme="minorHAnsi" w:hAnsiTheme="minorHAnsi" w:cstheme="minorHAnsi"/>
          <w:sz w:val="22"/>
          <w:szCs w:val="28"/>
          <w:lang w:val="sv-SE"/>
        </w:rPr>
      </w:pPr>
      <w:r w:rsidRPr="007D49AE">
        <w:rPr>
          <w:rFonts w:asciiTheme="minorHAnsi" w:hAnsiTheme="minorHAnsi" w:cstheme="minorHAnsi"/>
          <w:sz w:val="22"/>
          <w:szCs w:val="28"/>
          <w:lang w:val="sv-SE"/>
        </w:rPr>
        <w:t xml:space="preserve">bidra till en öppen, </w:t>
      </w:r>
      <w:r w:rsidR="00D14486">
        <w:rPr>
          <w:rFonts w:asciiTheme="minorHAnsi" w:hAnsiTheme="minorHAnsi" w:cstheme="minorHAnsi"/>
          <w:sz w:val="22"/>
          <w:szCs w:val="28"/>
          <w:lang w:val="sv-SE"/>
        </w:rPr>
        <w:t>tillförlitlig</w:t>
      </w:r>
      <w:r w:rsidR="004D526F">
        <w:rPr>
          <w:rFonts w:asciiTheme="minorHAnsi" w:hAnsiTheme="minorHAnsi" w:cstheme="minorHAnsi"/>
          <w:sz w:val="22"/>
          <w:szCs w:val="28"/>
          <w:lang w:val="sv-SE"/>
        </w:rPr>
        <w:t xml:space="preserve"> </w:t>
      </w:r>
      <w:r w:rsidRPr="007D49AE">
        <w:rPr>
          <w:rFonts w:asciiTheme="minorHAnsi" w:hAnsiTheme="minorHAnsi" w:cstheme="minorHAnsi"/>
          <w:sz w:val="22"/>
          <w:szCs w:val="28"/>
          <w:lang w:val="sv-SE"/>
        </w:rPr>
        <w:t>och interoperabel digital ekonomi samt</w:t>
      </w:r>
    </w:p>
    <w:p w14:paraId="5EBA2711" w14:textId="77777777" w:rsidR="0084388D" w:rsidRPr="007D49AE" w:rsidRDefault="0084388D" w:rsidP="0084388D">
      <w:pPr>
        <w:pStyle w:val="Liststycke"/>
        <w:numPr>
          <w:ilvl w:val="0"/>
          <w:numId w:val="5"/>
        </w:numPr>
        <w:rPr>
          <w:rFonts w:asciiTheme="minorHAnsi" w:hAnsiTheme="minorHAnsi" w:cstheme="minorHAnsi"/>
          <w:sz w:val="22"/>
          <w:szCs w:val="28"/>
          <w:lang w:val="sv-SE"/>
        </w:rPr>
      </w:pPr>
      <w:r w:rsidRPr="007D49AE">
        <w:rPr>
          <w:rFonts w:asciiTheme="minorHAnsi" w:hAnsiTheme="minorHAnsi" w:cstheme="minorHAnsi"/>
          <w:sz w:val="22"/>
          <w:szCs w:val="28"/>
          <w:lang w:val="sv-SE"/>
        </w:rPr>
        <w:t>stärka multilateralt samarbete.</w:t>
      </w:r>
    </w:p>
    <w:p w14:paraId="26799955" w14:textId="77777777" w:rsidR="0084388D" w:rsidRDefault="0084388D" w:rsidP="0084388D">
      <w:pPr>
        <w:rPr>
          <w:rFonts w:asciiTheme="minorHAnsi" w:hAnsiTheme="minorHAnsi" w:cstheme="minorHAnsi"/>
          <w:sz w:val="22"/>
          <w:szCs w:val="28"/>
          <w:lang w:val="sv-SE"/>
        </w:rPr>
      </w:pPr>
      <w:r w:rsidRPr="00DC5AE7">
        <w:rPr>
          <w:rFonts w:asciiTheme="minorHAnsi" w:hAnsiTheme="minorHAnsi" w:cstheme="minorHAnsi"/>
          <w:sz w:val="22"/>
          <w:szCs w:val="28"/>
          <w:lang w:val="sv-SE"/>
        </w:rPr>
        <w:t xml:space="preserve">Koden betonar särskilt vikten av rättssäkerhet och </w:t>
      </w:r>
      <w:r>
        <w:rPr>
          <w:rFonts w:asciiTheme="minorHAnsi" w:hAnsiTheme="minorHAnsi" w:cstheme="minorHAnsi"/>
          <w:sz w:val="22"/>
          <w:szCs w:val="28"/>
          <w:lang w:val="sv-SE"/>
        </w:rPr>
        <w:t>robust ledarskap genom att</w:t>
      </w:r>
    </w:p>
    <w:p w14:paraId="21FC29C6" w14:textId="77777777" w:rsidR="0084388D" w:rsidRDefault="0084388D" w:rsidP="0084388D">
      <w:pPr>
        <w:pStyle w:val="Liststycke"/>
        <w:numPr>
          <w:ilvl w:val="0"/>
          <w:numId w:val="6"/>
        </w:numPr>
        <w:rPr>
          <w:rFonts w:asciiTheme="minorHAnsi" w:hAnsiTheme="minorHAnsi" w:cstheme="minorHAnsi"/>
          <w:sz w:val="22"/>
          <w:szCs w:val="28"/>
          <w:lang w:val="sv-SE"/>
        </w:rPr>
      </w:pPr>
      <w:r>
        <w:rPr>
          <w:rFonts w:asciiTheme="minorHAnsi" w:hAnsiTheme="minorHAnsi" w:cstheme="minorHAnsi"/>
          <w:sz w:val="22"/>
          <w:szCs w:val="28"/>
          <w:lang w:val="sv-SE"/>
        </w:rPr>
        <w:t>erbjuda ett transparent och konsekvent internationellt normsystem som ger företagen möjlighet att driva sin verksamhet hållbart och ansvarsfullt;</w:t>
      </w:r>
    </w:p>
    <w:p w14:paraId="61DB46E0" w14:textId="77777777" w:rsidR="0084388D" w:rsidRDefault="0084388D" w:rsidP="0084388D">
      <w:pPr>
        <w:pStyle w:val="Liststycke"/>
        <w:numPr>
          <w:ilvl w:val="0"/>
          <w:numId w:val="6"/>
        </w:numPr>
        <w:rPr>
          <w:rFonts w:asciiTheme="minorHAnsi" w:hAnsiTheme="minorHAnsi" w:cstheme="minorHAnsi"/>
          <w:sz w:val="22"/>
          <w:szCs w:val="28"/>
          <w:lang w:val="sv-SE"/>
        </w:rPr>
      </w:pPr>
      <w:r>
        <w:rPr>
          <w:rFonts w:asciiTheme="minorHAnsi" w:hAnsiTheme="minorHAnsi" w:cstheme="minorHAnsi"/>
          <w:sz w:val="22"/>
          <w:szCs w:val="28"/>
          <w:lang w:val="sv-SE"/>
        </w:rPr>
        <w:t>utveckla frivilliga normer och självreglerande instrument som hjälper företagen att uppfylla sina lagliga skyldigheter och som utgör god affärssed;</w:t>
      </w:r>
    </w:p>
    <w:p w14:paraId="343AF730" w14:textId="77777777" w:rsidR="0084388D" w:rsidRPr="00DC5AE7" w:rsidRDefault="0084388D" w:rsidP="0084388D">
      <w:pPr>
        <w:pStyle w:val="Liststycke"/>
        <w:numPr>
          <w:ilvl w:val="0"/>
          <w:numId w:val="6"/>
        </w:numPr>
        <w:rPr>
          <w:rFonts w:asciiTheme="minorHAnsi" w:hAnsiTheme="minorHAnsi" w:cstheme="minorHAnsi"/>
          <w:sz w:val="22"/>
          <w:szCs w:val="28"/>
          <w:lang w:val="sv-SE"/>
        </w:rPr>
      </w:pPr>
      <w:r>
        <w:rPr>
          <w:rFonts w:asciiTheme="minorHAnsi" w:hAnsiTheme="minorHAnsi" w:cstheme="minorHAnsi"/>
          <w:sz w:val="22"/>
          <w:szCs w:val="28"/>
          <w:lang w:val="sv-SE"/>
        </w:rPr>
        <w:t>bidra till att uppbyggnaden av ett sammanhållet internationellt regelverk för världens företag.</w:t>
      </w:r>
    </w:p>
    <w:p w14:paraId="5529B0EC" w14:textId="77777777" w:rsidR="0084388D" w:rsidRDefault="0084388D" w:rsidP="0084388D">
      <w:pPr>
        <w:pBdr>
          <w:bottom w:val="single" w:sz="12" w:space="1" w:color="auto"/>
        </w:pBdr>
        <w:rPr>
          <w:rFonts w:asciiTheme="minorHAnsi" w:hAnsiTheme="minorHAnsi" w:cstheme="minorHAnsi"/>
          <w:sz w:val="22"/>
          <w:szCs w:val="28"/>
          <w:lang w:val="sv-SE"/>
        </w:rPr>
      </w:pPr>
    </w:p>
    <w:p w14:paraId="3B752853" w14:textId="77777777" w:rsidR="0084388D" w:rsidRDefault="0084388D" w:rsidP="0084388D">
      <w:pPr>
        <w:pBdr>
          <w:bottom w:val="single" w:sz="12" w:space="1" w:color="auto"/>
        </w:pBdr>
        <w:rPr>
          <w:rFonts w:asciiTheme="minorHAnsi" w:hAnsiTheme="minorHAnsi" w:cstheme="minorHAnsi"/>
          <w:sz w:val="22"/>
          <w:szCs w:val="28"/>
          <w:lang w:val="sv-SE"/>
        </w:rPr>
      </w:pPr>
    </w:p>
    <w:p w14:paraId="1898C2C9" w14:textId="77777777" w:rsidR="0084388D" w:rsidRDefault="0084388D" w:rsidP="0084388D">
      <w:pPr>
        <w:rPr>
          <w:rFonts w:asciiTheme="minorHAnsi" w:hAnsiTheme="minorHAnsi" w:cstheme="minorHAnsi"/>
          <w:sz w:val="22"/>
          <w:szCs w:val="28"/>
          <w:lang w:val="sv-SE"/>
        </w:rPr>
      </w:pPr>
    </w:p>
    <w:p w14:paraId="37754933" w14:textId="77777777" w:rsidR="0084388D" w:rsidRDefault="0084388D" w:rsidP="0084388D">
      <w:pPr>
        <w:rPr>
          <w:rFonts w:asciiTheme="minorHAnsi" w:hAnsiTheme="minorHAnsi" w:cstheme="minorHAnsi"/>
          <w:sz w:val="22"/>
          <w:szCs w:val="28"/>
          <w:lang w:val="sv-SE"/>
        </w:rPr>
      </w:pPr>
    </w:p>
    <w:p w14:paraId="2985FB80" w14:textId="77777777" w:rsidR="0084388D" w:rsidRPr="00CD5200" w:rsidRDefault="0084388D" w:rsidP="0084388D">
      <w:pPr>
        <w:rPr>
          <w:rFonts w:asciiTheme="minorHAnsi" w:hAnsiTheme="minorHAnsi" w:cstheme="minorHAnsi"/>
          <w:b/>
          <w:bCs/>
          <w:sz w:val="24"/>
          <w:szCs w:val="32"/>
        </w:rPr>
      </w:pPr>
      <w:r w:rsidRPr="00CD5200">
        <w:rPr>
          <w:rFonts w:asciiTheme="minorHAnsi" w:hAnsiTheme="minorHAnsi" w:cstheme="minorHAnsi"/>
          <w:b/>
          <w:bCs/>
          <w:sz w:val="24"/>
          <w:szCs w:val="32"/>
        </w:rPr>
        <w:t>11</w:t>
      </w:r>
      <w:r w:rsidRPr="00CD5200">
        <w:rPr>
          <w:rFonts w:asciiTheme="minorHAnsi" w:hAnsiTheme="minorHAnsi" w:cstheme="minorHAnsi"/>
          <w:b/>
          <w:bCs/>
          <w:sz w:val="24"/>
          <w:szCs w:val="32"/>
          <w:vertAlign w:val="superscript"/>
        </w:rPr>
        <w:t>th</w:t>
      </w:r>
      <w:r w:rsidRPr="00CD5200">
        <w:rPr>
          <w:rFonts w:asciiTheme="minorHAnsi" w:hAnsiTheme="minorHAnsi" w:cstheme="minorHAnsi"/>
          <w:b/>
          <w:bCs/>
          <w:sz w:val="24"/>
          <w:szCs w:val="32"/>
        </w:rPr>
        <w:t xml:space="preserve"> Code </w:t>
      </w:r>
      <w:r>
        <w:rPr>
          <w:rFonts w:asciiTheme="minorHAnsi" w:hAnsiTheme="minorHAnsi" w:cstheme="minorHAnsi"/>
          <w:b/>
          <w:bCs/>
          <w:sz w:val="24"/>
          <w:szCs w:val="32"/>
        </w:rPr>
        <w:t>r</w:t>
      </w:r>
      <w:r w:rsidRPr="00CD5200">
        <w:rPr>
          <w:rFonts w:asciiTheme="minorHAnsi" w:hAnsiTheme="minorHAnsi" w:cstheme="minorHAnsi"/>
          <w:b/>
          <w:bCs/>
          <w:sz w:val="24"/>
          <w:szCs w:val="32"/>
        </w:rPr>
        <w:t>evision – significant changes</w:t>
      </w:r>
    </w:p>
    <w:p w14:paraId="140E2C67" w14:textId="77777777" w:rsidR="0084388D" w:rsidRPr="00CD5200" w:rsidRDefault="0084388D" w:rsidP="0084388D">
      <w:pPr>
        <w:rPr>
          <w:rFonts w:asciiTheme="minorHAnsi" w:hAnsiTheme="minorHAnsi" w:cstheme="minorHAnsi"/>
          <w:sz w:val="22"/>
          <w:szCs w:val="28"/>
        </w:rPr>
      </w:pPr>
      <w:r w:rsidRPr="00CD5200">
        <w:rPr>
          <w:rFonts w:asciiTheme="minorHAnsi" w:hAnsiTheme="minorHAnsi" w:cstheme="minorHAnsi"/>
          <w:sz w:val="22"/>
          <w:szCs w:val="28"/>
        </w:rPr>
        <w:t xml:space="preserve">The rapid evolution of technology and technologically enhanced marketing communications and techniques means that producing responsible marketing communications that are trusted in a digital world has continued to be important for companies in preserving their ‘license to operate’. </w:t>
      </w:r>
    </w:p>
    <w:p w14:paraId="7ECA2928" w14:textId="77777777" w:rsidR="0084388D" w:rsidRPr="00CD5200" w:rsidRDefault="0084388D" w:rsidP="0084388D">
      <w:pPr>
        <w:rPr>
          <w:rFonts w:asciiTheme="minorHAnsi" w:hAnsiTheme="minorHAnsi" w:cstheme="minorHAnsi"/>
          <w:sz w:val="22"/>
          <w:szCs w:val="28"/>
        </w:rPr>
      </w:pPr>
      <w:r w:rsidRPr="00CD5200">
        <w:rPr>
          <w:rFonts w:asciiTheme="minorHAnsi" w:hAnsiTheme="minorHAnsi" w:cstheme="minorHAnsi"/>
          <w:sz w:val="22"/>
          <w:szCs w:val="28"/>
        </w:rPr>
        <w:t>For this reason, the 11th revision addresses both the Code’s usability and its applicability to technology enhanced marketing communications and techniques. It sets a gold standard for modern rule-making in our digital world by addressing the role of people, organisations, software and machines.</w:t>
      </w:r>
    </w:p>
    <w:p w14:paraId="2C99D726" w14:textId="77777777" w:rsidR="0084388D" w:rsidRPr="00CD5200" w:rsidRDefault="0084388D" w:rsidP="0084388D">
      <w:pPr>
        <w:rPr>
          <w:rFonts w:asciiTheme="minorHAnsi" w:hAnsiTheme="minorHAnsi" w:cstheme="minorHAnsi"/>
          <w:b/>
          <w:bCs/>
          <w:sz w:val="22"/>
          <w:szCs w:val="28"/>
        </w:rPr>
      </w:pPr>
      <w:r w:rsidRPr="00CD5200">
        <w:rPr>
          <w:rFonts w:asciiTheme="minorHAnsi" w:hAnsiTheme="minorHAnsi" w:cstheme="minorHAnsi"/>
          <w:b/>
          <w:bCs/>
          <w:sz w:val="22"/>
          <w:szCs w:val="28"/>
        </w:rPr>
        <w:t>Significant changes include:</w:t>
      </w:r>
    </w:p>
    <w:p w14:paraId="24DF8AC6"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 xml:space="preserve">greater clarity in the scope and application to different forms of marketing communications </w:t>
      </w:r>
    </w:p>
    <w:p w14:paraId="2EDB89B9"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the inclusion of coverage for the use of algorithms and AI in preparing and delivering marketing communications</w:t>
      </w:r>
    </w:p>
    <w:p w14:paraId="373F5619"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taking account of recent social and technological developments and the inclusion of specific provisions from chapters which are widely applicable to all marketing communications</w:t>
      </w:r>
    </w:p>
    <w:p w14:paraId="13D6D966"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encouraging mindfulness regarding diversity and avoiding objectification stereotypes</w:t>
      </w:r>
    </w:p>
    <w:p w14:paraId="345EC924"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new provisions concerning anti-corruption and not inciting or condoning hate speech and disinformation</w:t>
      </w:r>
    </w:p>
    <w:p w14:paraId="33572E90"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improved indications regarding claims (including aspirational claims) and substantiation</w:t>
      </w:r>
    </w:p>
    <w:p w14:paraId="32A224E7"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addressing influencer marketing and the responsibility of influencers and creators</w:t>
      </w:r>
    </w:p>
    <w:p w14:paraId="116E7C8D"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updated provisions regarding environmental advertising and environmental aspects of sustainability</w:t>
      </w:r>
    </w:p>
    <w:p w14:paraId="56ACDD67" w14:textId="77777777" w:rsidR="0084388D" w:rsidRPr="00CD5200" w:rsidRDefault="0084388D" w:rsidP="0084388D">
      <w:pPr>
        <w:pStyle w:val="Liststycke"/>
        <w:numPr>
          <w:ilvl w:val="0"/>
          <w:numId w:val="7"/>
        </w:numPr>
        <w:rPr>
          <w:rFonts w:asciiTheme="minorHAnsi" w:hAnsiTheme="minorHAnsi" w:cstheme="minorHAnsi"/>
          <w:sz w:val="22"/>
          <w:szCs w:val="28"/>
        </w:rPr>
      </w:pPr>
      <w:r w:rsidRPr="00CD5200">
        <w:rPr>
          <w:rFonts w:asciiTheme="minorHAnsi" w:hAnsiTheme="minorHAnsi" w:cstheme="minorHAnsi"/>
          <w:sz w:val="22"/>
          <w:szCs w:val="28"/>
        </w:rPr>
        <w:t>clearer rules in a separate chapter regarding children, teens and minors</w:t>
      </w:r>
    </w:p>
    <w:p w14:paraId="40B68A64" w14:textId="77777777" w:rsidR="0084388D" w:rsidRPr="00CD5200" w:rsidRDefault="0084388D" w:rsidP="0084388D">
      <w:pPr>
        <w:rPr>
          <w:rFonts w:asciiTheme="minorHAnsi" w:hAnsiTheme="minorHAnsi" w:cstheme="minorHAnsi"/>
          <w:sz w:val="22"/>
          <w:szCs w:val="28"/>
        </w:rPr>
      </w:pPr>
      <w:r w:rsidRPr="00CD5200">
        <w:rPr>
          <w:rFonts w:asciiTheme="minorHAnsi" w:hAnsiTheme="minorHAnsi" w:cstheme="minorHAnsi"/>
          <w:sz w:val="22"/>
          <w:szCs w:val="28"/>
        </w:rPr>
        <w:t xml:space="preserve">This Code revision has been informed by the latest industry rules and legal developments around the world, such as in the area of consumer protection, privacy and fair competition. The Code is designed to establish a sound ethical framework to govern marketing practices worldwide based on twin goals of fostering consumer fairness and trust, and the freedom of commercial communications. </w:t>
      </w:r>
    </w:p>
    <w:p w14:paraId="35E7ED3B" w14:textId="77777777" w:rsidR="0084388D" w:rsidRDefault="0084388D" w:rsidP="0084388D">
      <w:pPr>
        <w:rPr>
          <w:rFonts w:asciiTheme="minorHAnsi" w:hAnsiTheme="minorHAnsi" w:cstheme="minorHAnsi"/>
          <w:sz w:val="22"/>
          <w:szCs w:val="28"/>
        </w:rPr>
      </w:pPr>
      <w:r w:rsidRPr="00CD5200">
        <w:rPr>
          <w:rFonts w:asciiTheme="minorHAnsi" w:hAnsiTheme="minorHAnsi" w:cstheme="minorHAnsi"/>
          <w:sz w:val="22"/>
          <w:szCs w:val="28"/>
        </w:rPr>
        <w:t>For obvious practical reasons, the Code cannot reference those legal instruments that may be relevant in a given situation and jurisdiction</w:t>
      </w:r>
      <w:r>
        <w:rPr>
          <w:rFonts w:asciiTheme="minorHAnsi" w:hAnsiTheme="minorHAnsi" w:cstheme="minorHAnsi"/>
          <w:sz w:val="22"/>
          <w:szCs w:val="28"/>
        </w:rPr>
        <w:t>.</w:t>
      </w:r>
    </w:p>
    <w:p w14:paraId="1D84AE2D" w14:textId="77777777" w:rsidR="0084388D" w:rsidRDefault="0084388D" w:rsidP="0084388D">
      <w:pPr>
        <w:rPr>
          <w:rFonts w:asciiTheme="minorHAnsi" w:hAnsiTheme="minorHAnsi" w:cstheme="minorHAnsi"/>
          <w:sz w:val="22"/>
          <w:szCs w:val="28"/>
        </w:rPr>
      </w:pPr>
    </w:p>
    <w:p w14:paraId="061AC19A" w14:textId="77777777" w:rsidR="0084388D" w:rsidRPr="00C15660" w:rsidRDefault="0084388D" w:rsidP="0084388D">
      <w:pPr>
        <w:rPr>
          <w:rFonts w:asciiTheme="minorHAnsi" w:hAnsiTheme="minorHAnsi" w:cstheme="minorHAnsi"/>
          <w:sz w:val="22"/>
          <w:szCs w:val="28"/>
          <w:lang w:val="sv-SE"/>
        </w:rPr>
      </w:pPr>
      <w:r w:rsidRPr="00C15660">
        <w:rPr>
          <w:rFonts w:asciiTheme="minorHAnsi" w:hAnsiTheme="minorHAnsi" w:cstheme="minorHAnsi"/>
          <w:sz w:val="22"/>
          <w:szCs w:val="28"/>
          <w:lang w:val="sv-SE"/>
        </w:rPr>
        <w:t>_____________________</w:t>
      </w:r>
    </w:p>
    <w:p w14:paraId="4B81EED6" w14:textId="77777777" w:rsidR="0084388D" w:rsidRPr="00C15660" w:rsidRDefault="0084388D" w:rsidP="0084388D">
      <w:pPr>
        <w:rPr>
          <w:rFonts w:asciiTheme="minorHAnsi" w:hAnsiTheme="minorHAnsi" w:cstheme="minorHAnsi"/>
          <w:sz w:val="24"/>
          <w:szCs w:val="32"/>
          <w:lang w:val="sv-SE"/>
        </w:rPr>
      </w:pPr>
    </w:p>
    <w:p w14:paraId="52B462EE" w14:textId="77777777" w:rsidR="0084388D" w:rsidRPr="00C15660" w:rsidRDefault="0084388D" w:rsidP="0084388D">
      <w:pPr>
        <w:rPr>
          <w:rFonts w:asciiTheme="minorHAnsi" w:hAnsiTheme="minorHAnsi" w:cstheme="minorHAnsi"/>
          <w:sz w:val="24"/>
          <w:szCs w:val="32"/>
          <w:lang w:val="sv-SE"/>
        </w:rPr>
      </w:pPr>
    </w:p>
    <w:p w14:paraId="6D442078" w14:textId="77777777" w:rsidR="0084388D" w:rsidRPr="00C15660" w:rsidRDefault="0084388D" w:rsidP="0084388D">
      <w:pPr>
        <w:rPr>
          <w:rFonts w:asciiTheme="minorHAnsi" w:hAnsiTheme="minorHAnsi" w:cstheme="minorHAnsi"/>
          <w:sz w:val="24"/>
          <w:szCs w:val="32"/>
          <w:lang w:val="sv-SE"/>
        </w:rPr>
      </w:pPr>
    </w:p>
    <w:p w14:paraId="699E9DE4" w14:textId="77777777" w:rsidR="0084388D" w:rsidRPr="00C15660" w:rsidRDefault="0084388D" w:rsidP="0084388D">
      <w:pPr>
        <w:rPr>
          <w:rFonts w:asciiTheme="minorHAnsi" w:hAnsiTheme="minorHAnsi" w:cstheme="minorHAnsi"/>
          <w:sz w:val="24"/>
          <w:szCs w:val="32"/>
          <w:lang w:val="sv-SE"/>
        </w:rPr>
      </w:pPr>
    </w:p>
    <w:p w14:paraId="051C2F3D" w14:textId="77777777" w:rsidR="0084388D" w:rsidRPr="00C15660" w:rsidRDefault="0084388D" w:rsidP="0084388D">
      <w:pPr>
        <w:rPr>
          <w:rFonts w:asciiTheme="minorHAnsi" w:hAnsiTheme="minorHAnsi" w:cstheme="minorHAnsi"/>
          <w:sz w:val="24"/>
          <w:szCs w:val="32"/>
          <w:lang w:val="sv-SE"/>
        </w:rPr>
      </w:pPr>
    </w:p>
    <w:p w14:paraId="254CF0DB" w14:textId="77777777" w:rsidR="0084388D" w:rsidRPr="00C15660" w:rsidRDefault="0084388D" w:rsidP="0084388D">
      <w:pPr>
        <w:rPr>
          <w:rFonts w:asciiTheme="minorHAnsi" w:hAnsiTheme="minorHAnsi" w:cstheme="minorHAnsi"/>
          <w:sz w:val="24"/>
          <w:szCs w:val="32"/>
          <w:lang w:val="sv-SE"/>
        </w:rPr>
      </w:pPr>
    </w:p>
    <w:p w14:paraId="13C0D628" w14:textId="77777777" w:rsidR="0084388D" w:rsidRPr="00C15660" w:rsidRDefault="0084388D" w:rsidP="0084388D">
      <w:pPr>
        <w:rPr>
          <w:rFonts w:asciiTheme="minorHAnsi" w:hAnsiTheme="minorHAnsi" w:cstheme="minorHAnsi"/>
          <w:sz w:val="24"/>
          <w:szCs w:val="32"/>
          <w:lang w:val="sv-SE"/>
        </w:rPr>
      </w:pPr>
    </w:p>
    <w:p w14:paraId="67E472C7" w14:textId="77777777" w:rsidR="0084388D" w:rsidRPr="00C15660" w:rsidRDefault="0084388D" w:rsidP="0084388D">
      <w:pPr>
        <w:rPr>
          <w:rFonts w:asciiTheme="minorHAnsi" w:hAnsiTheme="minorHAnsi" w:cstheme="minorHAnsi"/>
          <w:sz w:val="24"/>
          <w:szCs w:val="32"/>
          <w:lang w:val="sv-SE"/>
        </w:rPr>
      </w:pPr>
    </w:p>
    <w:p w14:paraId="4214299D" w14:textId="77777777" w:rsidR="0084388D" w:rsidRPr="00FF0BC9" w:rsidRDefault="0084388D" w:rsidP="0084388D">
      <w:pPr>
        <w:rPr>
          <w:rFonts w:asciiTheme="minorHAnsi" w:hAnsiTheme="minorHAnsi" w:cstheme="minorHAnsi"/>
          <w:sz w:val="22"/>
          <w:szCs w:val="28"/>
          <w:lang w:val="sv-SE"/>
        </w:rPr>
      </w:pPr>
      <w:r w:rsidRPr="00FF0BC9">
        <w:rPr>
          <w:rFonts w:asciiTheme="minorHAnsi" w:hAnsiTheme="minorHAnsi" w:cstheme="minorHAnsi"/>
          <w:b/>
          <w:bCs/>
          <w:sz w:val="24"/>
          <w:szCs w:val="32"/>
          <w:lang w:val="sv-SE"/>
        </w:rPr>
        <w:t xml:space="preserve">11:e revideringen – viktiga nyheter </w:t>
      </w:r>
    </w:p>
    <w:p w14:paraId="1A8D4667" w14:textId="77777777" w:rsidR="0084388D" w:rsidRPr="009B28B6" w:rsidRDefault="0084388D" w:rsidP="0084388D">
      <w:pPr>
        <w:rPr>
          <w:rFonts w:asciiTheme="minorHAnsi" w:hAnsiTheme="minorHAnsi" w:cstheme="minorHAnsi"/>
          <w:sz w:val="22"/>
          <w:szCs w:val="28"/>
          <w:lang w:val="sv-SE"/>
        </w:rPr>
      </w:pPr>
      <w:r w:rsidRPr="009B28B6">
        <w:rPr>
          <w:rFonts w:asciiTheme="minorHAnsi" w:hAnsiTheme="minorHAnsi" w:cstheme="minorHAnsi"/>
          <w:sz w:val="22"/>
          <w:szCs w:val="28"/>
          <w:lang w:val="sv-SE"/>
        </w:rPr>
        <w:t>Teknikens snabba utveckling och framväxten av teknikbaserad reklam och tekniska</w:t>
      </w:r>
      <w:r>
        <w:rPr>
          <w:rFonts w:asciiTheme="minorHAnsi" w:hAnsiTheme="minorHAnsi" w:cstheme="minorHAnsi"/>
          <w:sz w:val="22"/>
          <w:szCs w:val="28"/>
          <w:lang w:val="sv-SE"/>
        </w:rPr>
        <w:t xml:space="preserve"> </w:t>
      </w:r>
      <w:r w:rsidRPr="009B28B6">
        <w:rPr>
          <w:rFonts w:asciiTheme="minorHAnsi" w:hAnsiTheme="minorHAnsi" w:cstheme="minorHAnsi"/>
          <w:sz w:val="22"/>
          <w:szCs w:val="28"/>
          <w:lang w:val="sv-SE"/>
        </w:rPr>
        <w:t xml:space="preserve">kommunikationsmetoder innebär att det </w:t>
      </w:r>
      <w:r>
        <w:rPr>
          <w:rFonts w:asciiTheme="minorHAnsi" w:hAnsiTheme="minorHAnsi" w:cstheme="minorHAnsi"/>
          <w:sz w:val="22"/>
          <w:szCs w:val="28"/>
          <w:lang w:val="sv-SE"/>
        </w:rPr>
        <w:t>är fortsatt viktigt</w:t>
      </w:r>
      <w:r w:rsidRPr="009B28B6">
        <w:rPr>
          <w:rFonts w:asciiTheme="minorHAnsi" w:hAnsiTheme="minorHAnsi" w:cstheme="minorHAnsi"/>
          <w:sz w:val="22"/>
          <w:szCs w:val="28"/>
          <w:lang w:val="sv-SE"/>
        </w:rPr>
        <w:t xml:space="preserve"> för företagens acceptans i samhället</w:t>
      </w:r>
      <w:r>
        <w:rPr>
          <w:rFonts w:asciiTheme="minorHAnsi" w:hAnsiTheme="minorHAnsi" w:cstheme="minorHAnsi"/>
          <w:sz w:val="22"/>
          <w:szCs w:val="28"/>
          <w:lang w:val="sv-SE"/>
        </w:rPr>
        <w:t xml:space="preserve"> </w:t>
      </w:r>
      <w:r w:rsidRPr="009B28B6">
        <w:rPr>
          <w:rFonts w:asciiTheme="minorHAnsi" w:hAnsiTheme="minorHAnsi" w:cstheme="minorHAnsi"/>
          <w:sz w:val="22"/>
          <w:szCs w:val="28"/>
          <w:lang w:val="sv-SE"/>
        </w:rPr>
        <w:t>att deras marknadskommunikation uppfattas som tillförlitlig i de</w:t>
      </w:r>
      <w:r>
        <w:rPr>
          <w:rFonts w:asciiTheme="minorHAnsi" w:hAnsiTheme="minorHAnsi" w:cstheme="minorHAnsi"/>
          <w:sz w:val="22"/>
          <w:szCs w:val="28"/>
          <w:lang w:val="sv-SE"/>
        </w:rPr>
        <w:t>n</w:t>
      </w:r>
      <w:r w:rsidRPr="009B28B6">
        <w:rPr>
          <w:rFonts w:asciiTheme="minorHAnsi" w:hAnsiTheme="minorHAnsi" w:cstheme="minorHAnsi"/>
          <w:sz w:val="22"/>
          <w:szCs w:val="28"/>
          <w:lang w:val="sv-SE"/>
        </w:rPr>
        <w:t xml:space="preserve"> digitala världen.</w:t>
      </w:r>
    </w:p>
    <w:p w14:paraId="38D29324" w14:textId="4A3E3D88" w:rsidR="0084388D" w:rsidRPr="009B28B6" w:rsidRDefault="0084388D" w:rsidP="0084388D">
      <w:pPr>
        <w:rPr>
          <w:rFonts w:asciiTheme="minorHAnsi" w:hAnsiTheme="minorHAnsi" w:cstheme="minorHAnsi"/>
          <w:sz w:val="22"/>
          <w:szCs w:val="28"/>
          <w:lang w:val="sv-SE"/>
        </w:rPr>
      </w:pPr>
      <w:r w:rsidRPr="009B28B6">
        <w:rPr>
          <w:rFonts w:asciiTheme="minorHAnsi" w:hAnsiTheme="minorHAnsi" w:cstheme="minorHAnsi"/>
          <w:sz w:val="22"/>
          <w:szCs w:val="28"/>
          <w:lang w:val="sv-SE"/>
        </w:rPr>
        <w:t>Det är därför som den 1</w:t>
      </w:r>
      <w:r>
        <w:rPr>
          <w:rFonts w:asciiTheme="minorHAnsi" w:hAnsiTheme="minorHAnsi" w:cstheme="minorHAnsi"/>
          <w:sz w:val="22"/>
          <w:szCs w:val="28"/>
          <w:lang w:val="sv-SE"/>
        </w:rPr>
        <w:t>1</w:t>
      </w:r>
      <w:r w:rsidRPr="009B28B6">
        <w:rPr>
          <w:rFonts w:asciiTheme="minorHAnsi" w:hAnsiTheme="minorHAnsi" w:cstheme="minorHAnsi"/>
          <w:sz w:val="22"/>
          <w:szCs w:val="28"/>
          <w:lang w:val="sv-SE"/>
        </w:rPr>
        <w:t>:e utgåvan</w:t>
      </w:r>
      <w:r w:rsidR="004D526F">
        <w:rPr>
          <w:rFonts w:asciiTheme="minorHAnsi" w:hAnsiTheme="minorHAnsi" w:cstheme="minorHAnsi"/>
          <w:sz w:val="22"/>
          <w:szCs w:val="28"/>
          <w:lang w:val="sv-SE"/>
        </w:rPr>
        <w:t xml:space="preserve"> </w:t>
      </w:r>
      <w:r w:rsidRPr="009B28B6">
        <w:rPr>
          <w:rFonts w:asciiTheme="minorHAnsi" w:hAnsiTheme="minorHAnsi" w:cstheme="minorHAnsi"/>
          <w:sz w:val="22"/>
          <w:szCs w:val="28"/>
          <w:lang w:val="sv-SE"/>
        </w:rPr>
        <w:t>säkerställ</w:t>
      </w:r>
      <w:r w:rsidR="00881328">
        <w:rPr>
          <w:rFonts w:asciiTheme="minorHAnsi" w:hAnsiTheme="minorHAnsi" w:cstheme="minorHAnsi"/>
          <w:sz w:val="22"/>
          <w:szCs w:val="28"/>
          <w:lang w:val="sv-SE"/>
        </w:rPr>
        <w:t>er</w:t>
      </w:r>
      <w:r w:rsidR="004D526F">
        <w:rPr>
          <w:rFonts w:asciiTheme="minorHAnsi" w:hAnsiTheme="minorHAnsi" w:cstheme="minorHAnsi"/>
          <w:sz w:val="22"/>
          <w:szCs w:val="28"/>
          <w:lang w:val="sv-SE"/>
        </w:rPr>
        <w:t xml:space="preserve"> </w:t>
      </w:r>
      <w:r w:rsidRPr="009B28B6">
        <w:rPr>
          <w:rFonts w:asciiTheme="minorHAnsi" w:hAnsiTheme="minorHAnsi" w:cstheme="minorHAnsi"/>
          <w:sz w:val="22"/>
          <w:szCs w:val="28"/>
          <w:lang w:val="sv-SE"/>
        </w:rPr>
        <w:t>att koden kan tillämpas och är användbar</w:t>
      </w:r>
      <w:r>
        <w:rPr>
          <w:rFonts w:asciiTheme="minorHAnsi" w:hAnsiTheme="minorHAnsi" w:cstheme="minorHAnsi"/>
          <w:sz w:val="22"/>
          <w:szCs w:val="28"/>
          <w:lang w:val="sv-SE"/>
        </w:rPr>
        <w:t xml:space="preserve"> </w:t>
      </w:r>
      <w:r w:rsidRPr="009B28B6">
        <w:rPr>
          <w:rFonts w:asciiTheme="minorHAnsi" w:hAnsiTheme="minorHAnsi" w:cstheme="minorHAnsi"/>
          <w:sz w:val="22"/>
          <w:szCs w:val="28"/>
          <w:lang w:val="sv-SE"/>
        </w:rPr>
        <w:t>i denna miljö. Den sätter standarden för modern reglering i den digitala eran</w:t>
      </w:r>
      <w:r>
        <w:rPr>
          <w:rFonts w:asciiTheme="minorHAnsi" w:hAnsiTheme="minorHAnsi" w:cstheme="minorHAnsi"/>
          <w:sz w:val="22"/>
          <w:szCs w:val="28"/>
          <w:lang w:val="sv-SE"/>
        </w:rPr>
        <w:t xml:space="preserve"> genom att hänföra sig till den roll som innehas av människor, företag och organisationer samt mjukvara och datorer.</w:t>
      </w:r>
      <w:r w:rsidRPr="009B28B6">
        <w:rPr>
          <w:lang w:val="sv-SE"/>
        </w:rPr>
        <w:t xml:space="preserve"> </w:t>
      </w:r>
    </w:p>
    <w:p w14:paraId="0163AEFD" w14:textId="5F2B2CDF" w:rsidR="0084388D" w:rsidRDefault="0084388D" w:rsidP="0084388D">
      <w:pPr>
        <w:rPr>
          <w:rFonts w:asciiTheme="minorHAnsi" w:hAnsiTheme="minorHAnsi" w:cstheme="minorHAnsi"/>
          <w:sz w:val="22"/>
          <w:szCs w:val="28"/>
          <w:lang w:val="sv-SE"/>
        </w:rPr>
      </w:pPr>
      <w:r w:rsidRPr="00381941">
        <w:rPr>
          <w:rFonts w:asciiTheme="minorHAnsi" w:hAnsiTheme="minorHAnsi" w:cstheme="minorHAnsi"/>
          <w:b/>
          <w:bCs/>
          <w:sz w:val="22"/>
          <w:szCs w:val="28"/>
          <w:lang w:val="sv-SE"/>
        </w:rPr>
        <w:t>Viktiga nyheter är bl</w:t>
      </w:r>
      <w:r w:rsidR="0005703D">
        <w:rPr>
          <w:rFonts w:asciiTheme="minorHAnsi" w:hAnsiTheme="minorHAnsi" w:cstheme="minorHAnsi"/>
          <w:b/>
          <w:bCs/>
          <w:sz w:val="22"/>
          <w:szCs w:val="28"/>
          <w:lang w:val="sv-SE"/>
        </w:rPr>
        <w:t>and annat</w:t>
      </w:r>
      <w:r>
        <w:rPr>
          <w:rFonts w:asciiTheme="minorHAnsi" w:hAnsiTheme="minorHAnsi" w:cstheme="minorHAnsi"/>
          <w:b/>
          <w:bCs/>
          <w:sz w:val="22"/>
          <w:szCs w:val="28"/>
          <w:lang w:val="sv-SE"/>
        </w:rPr>
        <w:t>:</w:t>
      </w:r>
    </w:p>
    <w:p w14:paraId="683CCA64" w14:textId="77777777" w:rsidR="0084388D" w:rsidRDefault="0084388D" w:rsidP="0084388D">
      <w:pPr>
        <w:pStyle w:val="Liststycke"/>
        <w:numPr>
          <w:ilvl w:val="0"/>
          <w:numId w:val="8"/>
        </w:numPr>
        <w:rPr>
          <w:rFonts w:asciiTheme="minorHAnsi" w:hAnsiTheme="minorHAnsi" w:cstheme="minorHAnsi"/>
          <w:sz w:val="22"/>
          <w:szCs w:val="28"/>
          <w:lang w:val="sv-SE"/>
        </w:rPr>
      </w:pPr>
      <w:bookmarkStart w:id="2" w:name="_Hlk180325059"/>
      <w:r>
        <w:rPr>
          <w:rFonts w:asciiTheme="minorHAnsi" w:hAnsiTheme="minorHAnsi" w:cstheme="minorHAnsi"/>
          <w:sz w:val="22"/>
          <w:szCs w:val="28"/>
          <w:lang w:val="sv-SE"/>
        </w:rPr>
        <w:t>större klarhet om kodens tillämplighet ifråga om olika slags marknadskommunikation;</w:t>
      </w:r>
    </w:p>
    <w:p w14:paraId="7F2D5E27" w14:textId="77777777" w:rsidR="0084388D" w:rsidRDefault="0084388D" w:rsidP="0084388D">
      <w:pPr>
        <w:pStyle w:val="Liststycke"/>
        <w:numPr>
          <w:ilvl w:val="0"/>
          <w:numId w:val="8"/>
        </w:numPr>
        <w:rPr>
          <w:rFonts w:asciiTheme="minorHAnsi" w:hAnsiTheme="minorHAnsi" w:cstheme="minorHAnsi"/>
          <w:sz w:val="22"/>
          <w:szCs w:val="28"/>
          <w:lang w:val="sv-SE"/>
        </w:rPr>
      </w:pPr>
      <w:r>
        <w:rPr>
          <w:rFonts w:asciiTheme="minorHAnsi" w:hAnsiTheme="minorHAnsi" w:cstheme="minorHAnsi"/>
          <w:sz w:val="22"/>
          <w:szCs w:val="28"/>
          <w:lang w:val="sv-SE"/>
        </w:rPr>
        <w:t>koden omfattar sådan kommunikation som skapas eller sprids med hjälp av algoritmer eller artificiell intelligens (AI);</w:t>
      </w:r>
    </w:p>
    <w:p w14:paraId="0A820531" w14:textId="77777777" w:rsidR="0084388D" w:rsidRDefault="0084388D" w:rsidP="0084388D">
      <w:pPr>
        <w:pStyle w:val="Liststycke"/>
        <w:numPr>
          <w:ilvl w:val="0"/>
          <w:numId w:val="8"/>
        </w:numPr>
        <w:rPr>
          <w:rFonts w:asciiTheme="minorHAnsi" w:hAnsiTheme="minorHAnsi" w:cstheme="minorHAnsi"/>
          <w:sz w:val="22"/>
          <w:szCs w:val="28"/>
          <w:lang w:val="sv-SE"/>
        </w:rPr>
      </w:pPr>
      <w:r>
        <w:rPr>
          <w:rFonts w:asciiTheme="minorHAnsi" w:hAnsiTheme="minorHAnsi" w:cstheme="minorHAnsi"/>
          <w:sz w:val="22"/>
          <w:szCs w:val="28"/>
          <w:lang w:val="sv-SE"/>
        </w:rPr>
        <w:t>aktuell samhällelig och teknisk utveckling har beaktats och vissa artiklar har flyttats från de särskilda kapitlen till Grundreglerna, eftersom de bedömts gälla marknadskommunikation generellt;</w:t>
      </w:r>
    </w:p>
    <w:p w14:paraId="390DE891" w14:textId="77777777" w:rsidR="0084388D" w:rsidRDefault="0084388D" w:rsidP="0084388D">
      <w:pPr>
        <w:pStyle w:val="Liststycke"/>
        <w:numPr>
          <w:ilvl w:val="0"/>
          <w:numId w:val="8"/>
        </w:numPr>
        <w:rPr>
          <w:rFonts w:asciiTheme="minorHAnsi" w:hAnsiTheme="minorHAnsi" w:cstheme="minorHAnsi"/>
          <w:sz w:val="22"/>
          <w:szCs w:val="28"/>
          <w:lang w:val="sv-SE"/>
        </w:rPr>
      </w:pPr>
      <w:r>
        <w:rPr>
          <w:rFonts w:asciiTheme="minorHAnsi" w:hAnsiTheme="minorHAnsi" w:cstheme="minorHAnsi"/>
          <w:sz w:val="22"/>
          <w:szCs w:val="28"/>
          <w:lang w:val="sv-SE"/>
        </w:rPr>
        <w:t>marknadsförare uppmanas att beakta intresset av mångfald och att inte använda schablonisering;</w:t>
      </w:r>
    </w:p>
    <w:p w14:paraId="659FCC41" w14:textId="23EEAC4A" w:rsidR="0084388D" w:rsidRDefault="0084388D" w:rsidP="0084388D">
      <w:pPr>
        <w:pStyle w:val="Liststycke"/>
        <w:numPr>
          <w:ilvl w:val="0"/>
          <w:numId w:val="8"/>
        </w:numPr>
        <w:rPr>
          <w:rFonts w:asciiTheme="minorHAnsi" w:hAnsiTheme="minorHAnsi" w:cstheme="minorHAnsi"/>
          <w:sz w:val="22"/>
          <w:szCs w:val="28"/>
          <w:lang w:val="sv-SE"/>
        </w:rPr>
      </w:pPr>
      <w:r>
        <w:rPr>
          <w:rFonts w:asciiTheme="minorHAnsi" w:hAnsiTheme="minorHAnsi" w:cstheme="minorHAnsi"/>
          <w:sz w:val="22"/>
          <w:szCs w:val="28"/>
          <w:lang w:val="sv-SE"/>
        </w:rPr>
        <w:t xml:space="preserve">nya artiklar </w:t>
      </w:r>
      <w:r w:rsidR="00881328">
        <w:rPr>
          <w:rFonts w:asciiTheme="minorHAnsi" w:hAnsiTheme="minorHAnsi" w:cstheme="minorHAnsi"/>
          <w:sz w:val="22"/>
          <w:szCs w:val="28"/>
          <w:lang w:val="sv-SE"/>
        </w:rPr>
        <w:t>om</w:t>
      </w:r>
      <w:r w:rsidR="004D526F">
        <w:rPr>
          <w:rFonts w:asciiTheme="minorHAnsi" w:hAnsiTheme="minorHAnsi" w:cstheme="minorHAnsi"/>
          <w:sz w:val="22"/>
          <w:szCs w:val="28"/>
          <w:lang w:val="sv-SE"/>
        </w:rPr>
        <w:t xml:space="preserve"> </w:t>
      </w:r>
      <w:r>
        <w:rPr>
          <w:rFonts w:asciiTheme="minorHAnsi" w:hAnsiTheme="minorHAnsi" w:cstheme="minorHAnsi"/>
          <w:sz w:val="22"/>
          <w:szCs w:val="28"/>
          <w:lang w:val="sv-SE"/>
        </w:rPr>
        <w:t>anti-korruption och att inte medverka till hatretorik eller desinformation;</w:t>
      </w:r>
    </w:p>
    <w:p w14:paraId="3E6BC1B0" w14:textId="77777777" w:rsidR="0084388D" w:rsidRDefault="0084388D" w:rsidP="0084388D">
      <w:pPr>
        <w:pStyle w:val="Liststycke"/>
        <w:numPr>
          <w:ilvl w:val="0"/>
          <w:numId w:val="8"/>
        </w:numPr>
        <w:rPr>
          <w:rFonts w:asciiTheme="minorHAnsi" w:hAnsiTheme="minorHAnsi" w:cstheme="minorHAnsi"/>
          <w:sz w:val="22"/>
          <w:szCs w:val="28"/>
          <w:lang w:val="sv-SE"/>
        </w:rPr>
      </w:pPr>
      <w:r>
        <w:rPr>
          <w:rFonts w:asciiTheme="minorHAnsi" w:hAnsiTheme="minorHAnsi" w:cstheme="minorHAnsi"/>
          <w:sz w:val="22"/>
          <w:szCs w:val="28"/>
          <w:lang w:val="sv-SE"/>
        </w:rPr>
        <w:t>förbättrade kriterier ifråga om påståenden (inbegripet sådana som uttrycker s k visionsmål) samt tydligare beviskrav;</w:t>
      </w:r>
    </w:p>
    <w:p w14:paraId="46F2623E" w14:textId="77777777" w:rsidR="0084388D" w:rsidRDefault="0084388D" w:rsidP="0084388D">
      <w:pPr>
        <w:pStyle w:val="Liststycke"/>
        <w:numPr>
          <w:ilvl w:val="0"/>
          <w:numId w:val="8"/>
        </w:numPr>
        <w:rPr>
          <w:rFonts w:asciiTheme="minorHAnsi" w:hAnsiTheme="minorHAnsi" w:cstheme="minorHAnsi"/>
          <w:sz w:val="22"/>
          <w:szCs w:val="28"/>
          <w:lang w:val="sv-SE"/>
        </w:rPr>
      </w:pPr>
      <w:r>
        <w:rPr>
          <w:rFonts w:asciiTheme="minorHAnsi" w:hAnsiTheme="minorHAnsi" w:cstheme="minorHAnsi"/>
          <w:sz w:val="22"/>
          <w:szCs w:val="28"/>
          <w:lang w:val="sv-SE"/>
        </w:rPr>
        <w:t>uttryckliga regler om Influencerkommunikation och influencers och kreatörers ansvar;</w:t>
      </w:r>
    </w:p>
    <w:p w14:paraId="5BAFAE2D" w14:textId="77777777" w:rsidR="0084388D" w:rsidRDefault="0084388D" w:rsidP="0084388D">
      <w:pPr>
        <w:pStyle w:val="Liststycke"/>
        <w:numPr>
          <w:ilvl w:val="0"/>
          <w:numId w:val="8"/>
        </w:numPr>
        <w:rPr>
          <w:rFonts w:asciiTheme="minorHAnsi" w:hAnsiTheme="minorHAnsi" w:cstheme="minorHAnsi"/>
          <w:sz w:val="22"/>
          <w:szCs w:val="28"/>
          <w:lang w:val="sv-SE"/>
        </w:rPr>
      </w:pPr>
      <w:r>
        <w:rPr>
          <w:rFonts w:asciiTheme="minorHAnsi" w:hAnsiTheme="minorHAnsi" w:cstheme="minorHAnsi"/>
          <w:sz w:val="22"/>
          <w:szCs w:val="28"/>
          <w:lang w:val="sv-SE"/>
        </w:rPr>
        <w:t>uppdaterade bestämmelser om miljöreklam och om miljöaspekten av hållbarhet;</w:t>
      </w:r>
    </w:p>
    <w:p w14:paraId="7DB9E363" w14:textId="783648B3" w:rsidR="0084388D" w:rsidRPr="009E14EB" w:rsidRDefault="0084388D" w:rsidP="0084388D">
      <w:pPr>
        <w:pStyle w:val="Liststycke"/>
        <w:numPr>
          <w:ilvl w:val="0"/>
          <w:numId w:val="8"/>
        </w:numPr>
        <w:rPr>
          <w:rFonts w:asciiTheme="minorHAnsi" w:hAnsiTheme="minorHAnsi" w:cstheme="minorHAnsi"/>
          <w:sz w:val="22"/>
          <w:szCs w:val="28"/>
          <w:lang w:val="sv-SE"/>
        </w:rPr>
      </w:pPr>
      <w:r>
        <w:rPr>
          <w:rFonts w:asciiTheme="minorHAnsi" w:hAnsiTheme="minorHAnsi" w:cstheme="minorHAnsi"/>
          <w:sz w:val="22"/>
          <w:szCs w:val="28"/>
          <w:lang w:val="sv-SE"/>
        </w:rPr>
        <w:t>tydligare regler om barn och ungdomar i ett nytt, särskilt kapitel.</w:t>
      </w:r>
      <w:r w:rsidR="00286925">
        <w:rPr>
          <w:rFonts w:asciiTheme="minorHAnsi" w:hAnsiTheme="minorHAnsi" w:cstheme="minorHAnsi"/>
          <w:sz w:val="22"/>
          <w:szCs w:val="28"/>
          <w:lang w:val="sv-SE"/>
        </w:rPr>
        <w:t xml:space="preserve"> </w:t>
      </w:r>
    </w:p>
    <w:bookmarkEnd w:id="2"/>
    <w:p w14:paraId="5F555482" w14:textId="150460FE" w:rsidR="0084388D" w:rsidRDefault="0084388D" w:rsidP="0084388D">
      <w:pPr>
        <w:rPr>
          <w:rFonts w:asciiTheme="minorHAnsi" w:hAnsiTheme="minorHAnsi" w:cstheme="minorHAnsi"/>
          <w:sz w:val="22"/>
          <w:szCs w:val="28"/>
          <w:lang w:val="sv-SE"/>
        </w:rPr>
      </w:pPr>
      <w:r w:rsidRPr="00FF0BC9">
        <w:rPr>
          <w:rFonts w:asciiTheme="minorHAnsi" w:hAnsiTheme="minorHAnsi" w:cstheme="minorHAnsi"/>
          <w:sz w:val="22"/>
          <w:szCs w:val="28"/>
          <w:lang w:val="sv-SE"/>
        </w:rPr>
        <w:t xml:space="preserve">Koden har reviderats mot bakgrund av </w:t>
      </w:r>
      <w:r>
        <w:rPr>
          <w:rFonts w:asciiTheme="minorHAnsi" w:hAnsiTheme="minorHAnsi" w:cstheme="minorHAnsi"/>
          <w:sz w:val="22"/>
          <w:szCs w:val="28"/>
          <w:lang w:val="sv-SE"/>
        </w:rPr>
        <w:t>gällande normer i näringslivet och den</w:t>
      </w:r>
      <w:r w:rsidRPr="00FF0BC9">
        <w:rPr>
          <w:rFonts w:asciiTheme="minorHAnsi" w:hAnsiTheme="minorHAnsi" w:cstheme="minorHAnsi"/>
          <w:sz w:val="22"/>
          <w:szCs w:val="28"/>
          <w:lang w:val="sv-SE"/>
        </w:rPr>
        <w:t xml:space="preserve"> rättsliga utvecklingen världen </w:t>
      </w:r>
      <w:r w:rsidR="0005703D">
        <w:rPr>
          <w:rFonts w:asciiTheme="minorHAnsi" w:hAnsiTheme="minorHAnsi" w:cstheme="minorHAnsi"/>
          <w:sz w:val="22"/>
          <w:szCs w:val="28"/>
          <w:lang w:val="sv-SE"/>
        </w:rPr>
        <w:t>över</w:t>
      </w:r>
      <w:r w:rsidR="00CA69EB">
        <w:rPr>
          <w:rFonts w:asciiTheme="minorHAnsi" w:hAnsiTheme="minorHAnsi" w:cstheme="minorHAnsi"/>
          <w:sz w:val="22"/>
          <w:szCs w:val="28"/>
          <w:lang w:val="sv-SE"/>
        </w:rPr>
        <w:t xml:space="preserve"> </w:t>
      </w:r>
      <w:proofErr w:type="gramStart"/>
      <w:r w:rsidRPr="00FF0BC9">
        <w:rPr>
          <w:rFonts w:asciiTheme="minorHAnsi" w:hAnsiTheme="minorHAnsi" w:cstheme="minorHAnsi"/>
          <w:sz w:val="22"/>
          <w:szCs w:val="28"/>
          <w:lang w:val="sv-SE"/>
        </w:rPr>
        <w:t>ifråga</w:t>
      </w:r>
      <w:proofErr w:type="gramEnd"/>
      <w:r w:rsidRPr="00FF0BC9">
        <w:rPr>
          <w:rFonts w:asciiTheme="minorHAnsi" w:hAnsiTheme="minorHAnsi" w:cstheme="minorHAnsi"/>
          <w:sz w:val="22"/>
          <w:szCs w:val="28"/>
          <w:lang w:val="sv-SE"/>
        </w:rPr>
        <w:t xml:space="preserve"> om bl.a. konsumentskydd, integritet och tillbörlig konkurrens. Koden lägger fast</w:t>
      </w:r>
      <w:r>
        <w:rPr>
          <w:rFonts w:asciiTheme="minorHAnsi" w:hAnsiTheme="minorHAnsi" w:cstheme="minorHAnsi"/>
          <w:sz w:val="22"/>
          <w:szCs w:val="28"/>
          <w:lang w:val="sv-SE"/>
        </w:rPr>
        <w:t xml:space="preserve"> </w:t>
      </w:r>
      <w:r w:rsidRPr="00FF0BC9">
        <w:rPr>
          <w:rFonts w:asciiTheme="minorHAnsi" w:hAnsiTheme="minorHAnsi" w:cstheme="minorHAnsi"/>
          <w:sz w:val="22"/>
          <w:szCs w:val="28"/>
          <w:lang w:val="sv-SE"/>
        </w:rPr>
        <w:t>ett sunt etiskt regelverk för marknadsföringsåtgärder globalt, grundat på den dubbla målsättningen</w:t>
      </w:r>
      <w:r>
        <w:rPr>
          <w:rFonts w:asciiTheme="minorHAnsi" w:hAnsiTheme="minorHAnsi" w:cstheme="minorHAnsi"/>
          <w:sz w:val="22"/>
          <w:szCs w:val="28"/>
          <w:lang w:val="sv-SE"/>
        </w:rPr>
        <w:t xml:space="preserve"> </w:t>
      </w:r>
      <w:r w:rsidRPr="00FF0BC9">
        <w:rPr>
          <w:rFonts w:asciiTheme="minorHAnsi" w:hAnsiTheme="minorHAnsi" w:cstheme="minorHAnsi"/>
          <w:sz w:val="22"/>
          <w:szCs w:val="28"/>
          <w:lang w:val="sv-SE"/>
        </w:rPr>
        <w:t>att med tillbörligt uppträdande inge konsumenterna förtroende och att säkra frihet för kommersiell</w:t>
      </w:r>
      <w:r>
        <w:rPr>
          <w:rFonts w:asciiTheme="minorHAnsi" w:hAnsiTheme="minorHAnsi" w:cstheme="minorHAnsi"/>
          <w:sz w:val="22"/>
          <w:szCs w:val="28"/>
          <w:lang w:val="sv-SE"/>
        </w:rPr>
        <w:t xml:space="preserve"> </w:t>
      </w:r>
      <w:r w:rsidRPr="00FF0BC9">
        <w:rPr>
          <w:rFonts w:asciiTheme="minorHAnsi" w:hAnsiTheme="minorHAnsi" w:cstheme="minorHAnsi"/>
          <w:sz w:val="22"/>
          <w:szCs w:val="28"/>
          <w:lang w:val="sv-SE"/>
        </w:rPr>
        <w:t xml:space="preserve">kommunikation. </w:t>
      </w:r>
    </w:p>
    <w:p w14:paraId="6797EFB1" w14:textId="77777777" w:rsidR="0084388D" w:rsidRDefault="0084388D" w:rsidP="0084388D">
      <w:pPr>
        <w:rPr>
          <w:rFonts w:asciiTheme="minorHAnsi" w:hAnsiTheme="minorHAnsi" w:cstheme="minorHAnsi"/>
          <w:sz w:val="22"/>
          <w:szCs w:val="28"/>
          <w:lang w:val="sv-SE"/>
        </w:rPr>
      </w:pPr>
      <w:r w:rsidRPr="00FF0BC9">
        <w:rPr>
          <w:rFonts w:asciiTheme="minorHAnsi" w:hAnsiTheme="minorHAnsi" w:cstheme="minorHAnsi"/>
          <w:sz w:val="22"/>
          <w:szCs w:val="28"/>
          <w:lang w:val="sv-SE"/>
        </w:rPr>
        <w:t xml:space="preserve">Av uppenbara skäl </w:t>
      </w:r>
      <w:r>
        <w:rPr>
          <w:rFonts w:asciiTheme="minorHAnsi" w:hAnsiTheme="minorHAnsi" w:cstheme="minorHAnsi"/>
          <w:sz w:val="22"/>
          <w:szCs w:val="28"/>
          <w:lang w:val="sv-SE"/>
        </w:rPr>
        <w:t>går det inte att i</w:t>
      </w:r>
      <w:r w:rsidRPr="00FF0BC9">
        <w:rPr>
          <w:rFonts w:asciiTheme="minorHAnsi" w:hAnsiTheme="minorHAnsi" w:cstheme="minorHAnsi"/>
          <w:sz w:val="22"/>
          <w:szCs w:val="28"/>
          <w:lang w:val="sv-SE"/>
        </w:rPr>
        <w:t xml:space="preserve"> koden hänvisa till</w:t>
      </w:r>
      <w:r>
        <w:rPr>
          <w:rFonts w:asciiTheme="minorHAnsi" w:hAnsiTheme="minorHAnsi" w:cstheme="minorHAnsi"/>
          <w:sz w:val="22"/>
          <w:szCs w:val="28"/>
          <w:lang w:val="sv-SE"/>
        </w:rPr>
        <w:t xml:space="preserve"> den</w:t>
      </w:r>
      <w:r w:rsidRPr="00FF0BC9">
        <w:rPr>
          <w:rFonts w:asciiTheme="minorHAnsi" w:hAnsiTheme="minorHAnsi" w:cstheme="minorHAnsi"/>
          <w:sz w:val="22"/>
          <w:szCs w:val="28"/>
          <w:lang w:val="sv-SE"/>
        </w:rPr>
        <w:t xml:space="preserve"> lagstiftning som kan gälla i</w:t>
      </w:r>
      <w:r>
        <w:rPr>
          <w:rFonts w:asciiTheme="minorHAnsi" w:hAnsiTheme="minorHAnsi" w:cstheme="minorHAnsi"/>
          <w:sz w:val="22"/>
          <w:szCs w:val="28"/>
          <w:lang w:val="sv-SE"/>
        </w:rPr>
        <w:t xml:space="preserve"> </w:t>
      </w:r>
      <w:r w:rsidRPr="00FF0BC9">
        <w:rPr>
          <w:rFonts w:asciiTheme="minorHAnsi" w:hAnsiTheme="minorHAnsi" w:cstheme="minorHAnsi"/>
          <w:sz w:val="22"/>
          <w:szCs w:val="28"/>
          <w:lang w:val="sv-SE"/>
        </w:rPr>
        <w:t>en given situation eller i ett visst land eller områd</w:t>
      </w:r>
      <w:r>
        <w:rPr>
          <w:rFonts w:asciiTheme="minorHAnsi" w:hAnsiTheme="minorHAnsi" w:cstheme="minorHAnsi"/>
          <w:sz w:val="22"/>
          <w:szCs w:val="28"/>
          <w:lang w:val="sv-SE"/>
        </w:rPr>
        <w:t>e.</w:t>
      </w:r>
    </w:p>
    <w:p w14:paraId="4AD34BCA" w14:textId="77777777" w:rsidR="0084388D" w:rsidRDefault="0084388D" w:rsidP="0084388D">
      <w:pPr>
        <w:rPr>
          <w:rFonts w:asciiTheme="minorHAnsi" w:hAnsiTheme="minorHAnsi" w:cstheme="minorHAnsi"/>
          <w:sz w:val="22"/>
          <w:szCs w:val="28"/>
          <w:lang w:val="sv-SE"/>
        </w:rPr>
      </w:pPr>
    </w:p>
    <w:p w14:paraId="270F7334" w14:textId="77777777" w:rsidR="0084388D" w:rsidRDefault="0084388D" w:rsidP="0084388D">
      <w:pPr>
        <w:rPr>
          <w:rFonts w:asciiTheme="minorHAnsi" w:hAnsiTheme="minorHAnsi" w:cstheme="minorHAnsi"/>
          <w:sz w:val="22"/>
          <w:szCs w:val="28"/>
          <w:lang w:val="sv-SE"/>
        </w:rPr>
      </w:pPr>
    </w:p>
    <w:p w14:paraId="16C35E2C" w14:textId="77777777" w:rsidR="0084388D" w:rsidRDefault="0084388D" w:rsidP="0084388D">
      <w:pPr>
        <w:pBdr>
          <w:bottom w:val="single" w:sz="12" w:space="1" w:color="auto"/>
        </w:pBdr>
        <w:rPr>
          <w:rFonts w:asciiTheme="minorHAnsi" w:hAnsiTheme="minorHAnsi" w:cstheme="minorHAnsi"/>
          <w:sz w:val="22"/>
          <w:szCs w:val="28"/>
          <w:lang w:val="sv-SE"/>
        </w:rPr>
      </w:pPr>
    </w:p>
    <w:p w14:paraId="60006E03" w14:textId="77777777" w:rsidR="0084388D" w:rsidRDefault="0084388D" w:rsidP="0084388D">
      <w:pPr>
        <w:rPr>
          <w:rFonts w:asciiTheme="minorHAnsi" w:hAnsiTheme="minorHAnsi" w:cstheme="minorHAnsi"/>
          <w:sz w:val="22"/>
          <w:szCs w:val="28"/>
          <w:lang w:val="sv-SE"/>
        </w:rPr>
      </w:pPr>
    </w:p>
    <w:p w14:paraId="30E65C43" w14:textId="77777777" w:rsidR="00DC68F0" w:rsidRDefault="00DC68F0">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096264F0" w14:textId="3E6E84B8" w:rsidR="0084388D" w:rsidRPr="00EC55C2" w:rsidRDefault="0084388D" w:rsidP="0084388D">
      <w:pPr>
        <w:rPr>
          <w:rFonts w:asciiTheme="minorHAnsi" w:hAnsiTheme="minorHAnsi" w:cstheme="minorHAnsi"/>
          <w:sz w:val="22"/>
          <w:szCs w:val="28"/>
        </w:rPr>
      </w:pPr>
      <w:r w:rsidRPr="00EC55C2">
        <w:rPr>
          <w:rFonts w:asciiTheme="minorHAnsi" w:hAnsiTheme="minorHAnsi" w:cstheme="minorHAnsi"/>
          <w:b/>
          <w:bCs/>
          <w:sz w:val="24"/>
          <w:szCs w:val="32"/>
        </w:rPr>
        <w:lastRenderedPageBreak/>
        <w:t>The Code and the l</w:t>
      </w:r>
      <w:r>
        <w:rPr>
          <w:rFonts w:asciiTheme="minorHAnsi" w:hAnsiTheme="minorHAnsi" w:cstheme="minorHAnsi"/>
          <w:b/>
          <w:bCs/>
          <w:sz w:val="24"/>
          <w:szCs w:val="32"/>
        </w:rPr>
        <w:t xml:space="preserve">aw </w:t>
      </w:r>
    </w:p>
    <w:p w14:paraId="1EC70D6D" w14:textId="63EF6AFC" w:rsidR="0084388D" w:rsidRDefault="0084388D" w:rsidP="0084388D">
      <w:pPr>
        <w:rPr>
          <w:rFonts w:asciiTheme="minorHAnsi" w:hAnsiTheme="minorHAnsi" w:cstheme="minorHAnsi"/>
          <w:sz w:val="22"/>
          <w:szCs w:val="28"/>
        </w:rPr>
      </w:pPr>
      <w:r w:rsidRPr="00EC55C2">
        <w:rPr>
          <w:rFonts w:asciiTheme="minorHAnsi" w:hAnsiTheme="minorHAnsi" w:cstheme="minorHAnsi"/>
          <w:sz w:val="22"/>
          <w:szCs w:val="28"/>
        </w:rPr>
        <w:t>Codes of conduct and legislation pursue different objectives and may not share the same scope. There is, however, usually a fairly large interface and their respective fields of application may coincide to a larger or smaller extent. This Code sets standards of ethical conduct and hence cannot, and indeed should not, reflect specific legal requirements, nor is it intended as an instrument of law enforcement but rather a mark of professional diligence. However, the Code embraces the principle of legality in Article 1 in that all marketing communications should be legal, decent, honest and truthful. It follows that it can never be in accordance with good business standards to break the law. But the fact that a marketing communication is legal does not necessarily mean it is also ethically acceptable or appropriate. Marketers and other parties thus need to make sure their marketing communications activities observe both applicable laws and regulations in a market, as well as the relevant provisions of the Code.</w:t>
      </w:r>
      <w:r w:rsidR="00CA69EB">
        <w:rPr>
          <w:rFonts w:asciiTheme="minorHAnsi" w:hAnsiTheme="minorHAnsi" w:cstheme="minorHAnsi"/>
          <w:sz w:val="22"/>
          <w:szCs w:val="28"/>
        </w:rPr>
        <w:t xml:space="preserve"> </w:t>
      </w:r>
    </w:p>
    <w:p w14:paraId="555AE374" w14:textId="77777777" w:rsidR="0084388D" w:rsidRDefault="0084388D" w:rsidP="0084388D">
      <w:pPr>
        <w:rPr>
          <w:rFonts w:asciiTheme="minorHAnsi" w:hAnsiTheme="minorHAnsi" w:cstheme="minorHAnsi"/>
          <w:sz w:val="22"/>
          <w:szCs w:val="28"/>
        </w:rPr>
      </w:pPr>
    </w:p>
    <w:p w14:paraId="1AD4BAF6" w14:textId="513945E8" w:rsidR="0084388D" w:rsidRPr="00C15660" w:rsidRDefault="0084388D" w:rsidP="0084388D">
      <w:pPr>
        <w:rPr>
          <w:rFonts w:asciiTheme="minorHAnsi" w:hAnsiTheme="minorHAnsi" w:cstheme="minorHAnsi"/>
          <w:sz w:val="22"/>
          <w:szCs w:val="28"/>
          <w:lang w:val="sv-SE"/>
        </w:rPr>
      </w:pPr>
      <w:r w:rsidRPr="00C15660">
        <w:rPr>
          <w:rFonts w:asciiTheme="minorHAnsi" w:hAnsiTheme="minorHAnsi" w:cstheme="minorHAnsi"/>
          <w:sz w:val="22"/>
          <w:szCs w:val="28"/>
          <w:lang w:val="sv-SE"/>
        </w:rPr>
        <w:t>___________________</w:t>
      </w:r>
      <w:r w:rsidR="00CA69EB">
        <w:rPr>
          <w:rFonts w:asciiTheme="minorHAnsi" w:hAnsiTheme="minorHAnsi" w:cstheme="minorHAnsi"/>
          <w:sz w:val="22"/>
          <w:szCs w:val="28"/>
          <w:lang w:val="sv-SE"/>
        </w:rPr>
        <w:t xml:space="preserve"> </w:t>
      </w:r>
    </w:p>
    <w:p w14:paraId="6E153B0B" w14:textId="77777777" w:rsidR="0084388D" w:rsidRPr="00C15660" w:rsidRDefault="0084388D" w:rsidP="0084388D">
      <w:pPr>
        <w:rPr>
          <w:rFonts w:asciiTheme="minorHAnsi" w:hAnsiTheme="minorHAnsi" w:cstheme="minorHAnsi"/>
          <w:sz w:val="22"/>
          <w:szCs w:val="28"/>
          <w:lang w:val="sv-SE"/>
        </w:rPr>
      </w:pPr>
    </w:p>
    <w:p w14:paraId="3F87005E" w14:textId="77777777" w:rsidR="0084388D" w:rsidRPr="00C15660" w:rsidRDefault="0084388D" w:rsidP="0084388D">
      <w:pPr>
        <w:rPr>
          <w:rFonts w:asciiTheme="minorHAnsi" w:hAnsiTheme="minorHAnsi" w:cstheme="minorHAnsi"/>
          <w:sz w:val="22"/>
          <w:szCs w:val="28"/>
          <w:lang w:val="sv-SE"/>
        </w:rPr>
      </w:pPr>
      <w:r w:rsidRPr="00C15660">
        <w:rPr>
          <w:rFonts w:asciiTheme="minorHAnsi" w:hAnsiTheme="minorHAnsi" w:cstheme="minorHAnsi"/>
          <w:b/>
          <w:bCs/>
          <w:sz w:val="24"/>
          <w:szCs w:val="32"/>
          <w:lang w:val="sv-SE"/>
        </w:rPr>
        <w:t xml:space="preserve">ICC-koden och lagen </w:t>
      </w:r>
    </w:p>
    <w:p w14:paraId="3925FB3A" w14:textId="5850AA7D" w:rsidR="0084388D" w:rsidRDefault="0084388D" w:rsidP="0084388D">
      <w:pPr>
        <w:rPr>
          <w:rFonts w:asciiTheme="minorHAnsi" w:hAnsiTheme="minorHAnsi" w:cstheme="minorHAnsi"/>
          <w:sz w:val="22"/>
          <w:szCs w:val="28"/>
          <w:lang w:val="sv-SE"/>
        </w:rPr>
      </w:pPr>
      <w:r w:rsidRPr="00EC55C2">
        <w:rPr>
          <w:rFonts w:asciiTheme="minorHAnsi" w:hAnsiTheme="minorHAnsi" w:cstheme="minorHAnsi"/>
          <w:sz w:val="22"/>
          <w:szCs w:val="28"/>
          <w:lang w:val="sv-SE"/>
        </w:rPr>
        <w:t>Uppförandekoder och lagstiftning har olika målsättningar och kan skilja sig åt i bland annat omfattning.</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Det föreligger emellertid vanligen ett tämligen stort gränssnitt och tillämpningsområdena kan</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sammanfalla i större eller mindre utsträckning. ICC-koden anger normer för etiskt uppträdande och</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varken kan eller bör återge specifika lagkrav. Den är inte heller avsedd att vara ett verktyg för att</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upprätthålla lagen, utan koden ger uttryck för vad som är god affärssed. ICC-koden innefattar dock den</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s.k. legalitetsprincipen genom att all marknadskommunikation ska vara laglig, hederlig och vederhäftig</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samt fri från stötande inslag, se artikel 1</w:t>
      </w:r>
      <w:r w:rsidR="00E41EFB">
        <w:rPr>
          <w:rFonts w:asciiTheme="minorHAnsi" w:hAnsiTheme="minorHAnsi" w:cstheme="minorHAnsi"/>
          <w:sz w:val="22"/>
          <w:szCs w:val="28"/>
          <w:lang w:val="sv-SE"/>
        </w:rPr>
        <w:t xml:space="preserve"> </w:t>
      </w:r>
      <w:r w:rsidR="00CF2BFA">
        <w:rPr>
          <w:rFonts w:asciiTheme="minorHAnsi" w:hAnsiTheme="minorHAnsi" w:cstheme="minorHAnsi"/>
          <w:sz w:val="22"/>
          <w:szCs w:val="28"/>
          <w:lang w:val="sv-SE"/>
        </w:rPr>
        <w:t>i Grundreglerna</w:t>
      </w:r>
      <w:r w:rsidRPr="00EC55C2">
        <w:rPr>
          <w:rFonts w:asciiTheme="minorHAnsi" w:hAnsiTheme="minorHAnsi" w:cstheme="minorHAnsi"/>
          <w:sz w:val="22"/>
          <w:szCs w:val="28"/>
          <w:lang w:val="sv-SE"/>
        </w:rPr>
        <w:t>. Det kan således aldrig vara förenligt med god affärssed att</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bryta mot lagen. Att en annons är laglig betyder å andra sidan inte nödvändigtvis att den är etiskt</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godtagbar eller lämplig. Marknadsförare och andra medverkande måste därför säkerställa att deras</w:t>
      </w:r>
      <w:r>
        <w:rPr>
          <w:rFonts w:asciiTheme="minorHAnsi" w:hAnsiTheme="minorHAnsi" w:cstheme="minorHAnsi"/>
          <w:sz w:val="22"/>
          <w:szCs w:val="28"/>
          <w:lang w:val="sv-SE"/>
        </w:rPr>
        <w:t xml:space="preserve"> </w:t>
      </w:r>
      <w:r w:rsidRPr="00EC55C2">
        <w:rPr>
          <w:rFonts w:asciiTheme="minorHAnsi" w:hAnsiTheme="minorHAnsi" w:cstheme="minorHAnsi"/>
          <w:sz w:val="22"/>
          <w:szCs w:val="28"/>
          <w:lang w:val="sv-SE"/>
        </w:rPr>
        <w:t>marknadskommunikation uppfyller gällande lagkrav, liksom tillämpliga bestämmelser i koden.</w:t>
      </w:r>
    </w:p>
    <w:p w14:paraId="0123BB30" w14:textId="77777777" w:rsidR="0084388D" w:rsidRDefault="0084388D" w:rsidP="0084388D">
      <w:pPr>
        <w:rPr>
          <w:rFonts w:asciiTheme="minorHAnsi" w:hAnsiTheme="minorHAnsi" w:cstheme="minorHAnsi"/>
          <w:sz w:val="22"/>
          <w:szCs w:val="28"/>
          <w:lang w:val="sv-SE"/>
        </w:rPr>
      </w:pPr>
    </w:p>
    <w:p w14:paraId="52D0CF1E" w14:textId="77777777" w:rsidR="0084388D" w:rsidRDefault="0084388D" w:rsidP="0084388D">
      <w:pPr>
        <w:pBdr>
          <w:bottom w:val="single" w:sz="12" w:space="1" w:color="auto"/>
        </w:pBdr>
        <w:rPr>
          <w:rFonts w:asciiTheme="minorHAnsi" w:hAnsiTheme="minorHAnsi" w:cstheme="minorHAnsi"/>
          <w:sz w:val="22"/>
          <w:szCs w:val="28"/>
          <w:lang w:val="sv-SE"/>
        </w:rPr>
      </w:pPr>
    </w:p>
    <w:p w14:paraId="2FA691F6" w14:textId="77777777" w:rsidR="0084388D" w:rsidRPr="00EC55C2" w:rsidRDefault="0084388D" w:rsidP="0084388D">
      <w:pPr>
        <w:rPr>
          <w:rFonts w:asciiTheme="minorHAnsi" w:hAnsiTheme="minorHAnsi" w:cstheme="minorHAnsi"/>
          <w:sz w:val="22"/>
          <w:szCs w:val="28"/>
          <w:lang w:val="sv-SE"/>
        </w:rPr>
      </w:pPr>
    </w:p>
    <w:p w14:paraId="2320E138" w14:textId="77777777" w:rsidR="00DC68F0" w:rsidRDefault="00DC68F0">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69106A7C" w14:textId="359B5537" w:rsidR="0084388D" w:rsidRPr="00C15660" w:rsidRDefault="0084388D" w:rsidP="0084388D">
      <w:pPr>
        <w:rPr>
          <w:rFonts w:asciiTheme="minorHAnsi" w:hAnsiTheme="minorHAnsi" w:cstheme="minorHAnsi"/>
          <w:b/>
          <w:bCs/>
          <w:sz w:val="24"/>
          <w:szCs w:val="32"/>
        </w:rPr>
      </w:pPr>
      <w:r w:rsidRPr="00C15660">
        <w:rPr>
          <w:rFonts w:asciiTheme="minorHAnsi" w:hAnsiTheme="minorHAnsi" w:cstheme="minorHAnsi"/>
          <w:b/>
          <w:bCs/>
          <w:sz w:val="24"/>
          <w:szCs w:val="32"/>
        </w:rPr>
        <w:lastRenderedPageBreak/>
        <w:t>Purpose of the Code</w:t>
      </w:r>
    </w:p>
    <w:p w14:paraId="35D2129B" w14:textId="77777777" w:rsidR="0084388D" w:rsidRPr="00465DE1" w:rsidRDefault="0084388D" w:rsidP="0084388D">
      <w:pPr>
        <w:rPr>
          <w:rFonts w:asciiTheme="minorHAnsi" w:hAnsiTheme="minorHAnsi" w:cstheme="minorHAnsi"/>
          <w:sz w:val="22"/>
          <w:szCs w:val="28"/>
        </w:rPr>
      </w:pPr>
      <w:r w:rsidRPr="00465DE1">
        <w:rPr>
          <w:rFonts w:asciiTheme="minorHAnsi" w:hAnsiTheme="minorHAnsi" w:cstheme="minorHAnsi"/>
          <w:sz w:val="22"/>
          <w:szCs w:val="28"/>
        </w:rPr>
        <w:t>The primary purpose of the ICC Code is to serve as a self-regulation tool for marketing communications, but it can also be beneficial for non-commercial advertising and communication. Courts may reference the document within the framework of applicable legislation. ICC recommends its global adoption and use.</w:t>
      </w:r>
    </w:p>
    <w:p w14:paraId="57208BF0" w14:textId="77777777" w:rsidR="0084388D" w:rsidRPr="00465DE1" w:rsidRDefault="0084388D" w:rsidP="0084388D">
      <w:pPr>
        <w:rPr>
          <w:rFonts w:asciiTheme="minorHAnsi" w:hAnsiTheme="minorHAnsi" w:cstheme="minorHAnsi"/>
          <w:sz w:val="22"/>
          <w:szCs w:val="28"/>
        </w:rPr>
      </w:pPr>
      <w:r w:rsidRPr="00465DE1">
        <w:rPr>
          <w:rFonts w:asciiTheme="minorHAnsi" w:hAnsiTheme="minorHAnsi" w:cstheme="minorHAnsi"/>
          <w:sz w:val="22"/>
          <w:szCs w:val="28"/>
        </w:rPr>
        <w:t>The Code is intended to achieve the following objectives:</w:t>
      </w:r>
    </w:p>
    <w:p w14:paraId="16A568E8" w14:textId="77777777" w:rsidR="0084388D" w:rsidRPr="00465DE1" w:rsidRDefault="0084388D" w:rsidP="0084388D">
      <w:pPr>
        <w:pStyle w:val="Liststycke"/>
        <w:numPr>
          <w:ilvl w:val="0"/>
          <w:numId w:val="9"/>
        </w:numPr>
        <w:spacing w:after="160" w:line="278" w:lineRule="auto"/>
        <w:rPr>
          <w:rFonts w:asciiTheme="minorHAnsi" w:hAnsiTheme="minorHAnsi" w:cstheme="minorHAnsi"/>
          <w:sz w:val="22"/>
          <w:szCs w:val="28"/>
        </w:rPr>
      </w:pPr>
      <w:r w:rsidRPr="00465DE1">
        <w:rPr>
          <w:rFonts w:asciiTheme="minorHAnsi" w:hAnsiTheme="minorHAnsi" w:cstheme="minorHAnsi"/>
          <w:sz w:val="22"/>
          <w:szCs w:val="28"/>
        </w:rPr>
        <w:t>responsibility: to outline standards for responsible advertising and marketing communications globally</w:t>
      </w:r>
    </w:p>
    <w:p w14:paraId="62B64347" w14:textId="77777777" w:rsidR="0084388D" w:rsidRPr="00465DE1" w:rsidRDefault="0084388D" w:rsidP="0084388D">
      <w:pPr>
        <w:pStyle w:val="Liststycke"/>
        <w:numPr>
          <w:ilvl w:val="0"/>
          <w:numId w:val="9"/>
        </w:numPr>
        <w:spacing w:after="160" w:line="278" w:lineRule="auto"/>
        <w:rPr>
          <w:rFonts w:asciiTheme="minorHAnsi" w:hAnsiTheme="minorHAnsi" w:cstheme="minorHAnsi"/>
          <w:sz w:val="22"/>
          <w:szCs w:val="28"/>
        </w:rPr>
      </w:pPr>
      <w:r w:rsidRPr="00465DE1">
        <w:rPr>
          <w:rFonts w:asciiTheme="minorHAnsi" w:hAnsiTheme="minorHAnsi" w:cstheme="minorHAnsi"/>
          <w:sz w:val="22"/>
          <w:szCs w:val="28"/>
        </w:rPr>
        <w:t>confidence: to enhance overall public confidence in marketing communications</w:t>
      </w:r>
    </w:p>
    <w:p w14:paraId="053FE113" w14:textId="77777777" w:rsidR="0084388D" w:rsidRPr="00465DE1" w:rsidRDefault="0084388D" w:rsidP="0084388D">
      <w:pPr>
        <w:pStyle w:val="Liststycke"/>
        <w:numPr>
          <w:ilvl w:val="0"/>
          <w:numId w:val="9"/>
        </w:numPr>
        <w:spacing w:after="160" w:line="278" w:lineRule="auto"/>
        <w:rPr>
          <w:rFonts w:asciiTheme="minorHAnsi" w:hAnsiTheme="minorHAnsi" w:cstheme="minorHAnsi"/>
          <w:sz w:val="22"/>
          <w:szCs w:val="28"/>
        </w:rPr>
      </w:pPr>
      <w:r w:rsidRPr="00465DE1">
        <w:rPr>
          <w:rFonts w:asciiTheme="minorHAnsi" w:hAnsiTheme="minorHAnsi" w:cstheme="minorHAnsi"/>
          <w:sz w:val="22"/>
          <w:szCs w:val="28"/>
        </w:rPr>
        <w:t>respect: to respect privacy and consumer preferences</w:t>
      </w:r>
    </w:p>
    <w:p w14:paraId="7EAA470D" w14:textId="77777777" w:rsidR="0084388D" w:rsidRPr="00465DE1" w:rsidRDefault="0084388D" w:rsidP="0084388D">
      <w:pPr>
        <w:pStyle w:val="Liststycke"/>
        <w:numPr>
          <w:ilvl w:val="0"/>
          <w:numId w:val="9"/>
        </w:numPr>
        <w:spacing w:after="160" w:line="278" w:lineRule="auto"/>
        <w:rPr>
          <w:rFonts w:asciiTheme="minorHAnsi" w:hAnsiTheme="minorHAnsi" w:cstheme="minorHAnsi"/>
          <w:sz w:val="22"/>
          <w:szCs w:val="28"/>
        </w:rPr>
      </w:pPr>
      <w:r w:rsidRPr="00465DE1">
        <w:rPr>
          <w:rFonts w:asciiTheme="minorHAnsi" w:hAnsiTheme="minorHAnsi" w:cstheme="minorHAnsi"/>
          <w:sz w:val="22"/>
          <w:szCs w:val="28"/>
        </w:rPr>
        <w:t>special responsibility: to ensure special responsibility regarding marketing communications to children and teens</w:t>
      </w:r>
    </w:p>
    <w:p w14:paraId="6574C3EB" w14:textId="77777777" w:rsidR="0084388D" w:rsidRPr="00465DE1" w:rsidRDefault="0084388D" w:rsidP="0084388D">
      <w:pPr>
        <w:pStyle w:val="Liststycke"/>
        <w:numPr>
          <w:ilvl w:val="0"/>
          <w:numId w:val="9"/>
        </w:numPr>
        <w:spacing w:after="160" w:line="278" w:lineRule="auto"/>
        <w:rPr>
          <w:rFonts w:asciiTheme="minorHAnsi" w:hAnsiTheme="minorHAnsi" w:cstheme="minorHAnsi"/>
          <w:sz w:val="22"/>
          <w:szCs w:val="28"/>
        </w:rPr>
      </w:pPr>
      <w:r w:rsidRPr="00465DE1">
        <w:rPr>
          <w:rFonts w:asciiTheme="minorHAnsi" w:hAnsiTheme="minorHAnsi" w:cstheme="minorHAnsi"/>
          <w:sz w:val="22"/>
          <w:szCs w:val="28"/>
        </w:rPr>
        <w:t xml:space="preserve">freedom of expression and consumer protection: to safeguard the freedom of expression of those engaged in marketing communications (as embodied in article 19 of the United Nations International Covenant </w:t>
      </w:r>
      <w:proofErr w:type="spellStart"/>
      <w:r w:rsidRPr="00465DE1">
        <w:rPr>
          <w:rFonts w:asciiTheme="minorHAnsi" w:hAnsiTheme="minorHAnsi" w:cstheme="minorHAnsi"/>
          <w:sz w:val="22"/>
          <w:szCs w:val="28"/>
        </w:rPr>
        <w:t>of</w:t>
      </w:r>
      <w:proofErr w:type="spellEnd"/>
      <w:r w:rsidRPr="00465DE1">
        <w:rPr>
          <w:rFonts w:asciiTheme="minorHAnsi" w:hAnsiTheme="minorHAnsi" w:cstheme="minorHAnsi"/>
          <w:sz w:val="22"/>
          <w:szCs w:val="28"/>
        </w:rPr>
        <w:t xml:space="preserve"> Civil and Political Rights) and to provide effective practical and flexible solutions to consumer protection issues</w:t>
      </w:r>
    </w:p>
    <w:p w14:paraId="4B8CF47F" w14:textId="77777777" w:rsidR="0084388D" w:rsidRPr="000C4EDD" w:rsidRDefault="0084388D" w:rsidP="0084388D">
      <w:pPr>
        <w:pStyle w:val="Liststycke"/>
        <w:numPr>
          <w:ilvl w:val="0"/>
          <w:numId w:val="9"/>
        </w:numPr>
        <w:spacing w:after="160" w:line="278" w:lineRule="auto"/>
        <w:rPr>
          <w:rFonts w:asciiTheme="minorHAnsi" w:hAnsiTheme="minorHAnsi" w:cstheme="minorHAnsi"/>
          <w:sz w:val="22"/>
          <w:szCs w:val="28"/>
        </w:rPr>
      </w:pPr>
      <w:r w:rsidRPr="00465DE1">
        <w:rPr>
          <w:rFonts w:asciiTheme="minorHAnsi" w:hAnsiTheme="minorHAnsi" w:cstheme="minorHAnsi"/>
          <w:sz w:val="22"/>
          <w:szCs w:val="28"/>
        </w:rPr>
        <w:t xml:space="preserve">regulation: to </w:t>
      </w:r>
      <w:proofErr w:type="spellStart"/>
      <w:r w:rsidRPr="00465DE1">
        <w:rPr>
          <w:rFonts w:asciiTheme="minorHAnsi" w:hAnsiTheme="minorHAnsi" w:cstheme="minorHAnsi"/>
          <w:sz w:val="22"/>
          <w:szCs w:val="28"/>
        </w:rPr>
        <w:t>minimise</w:t>
      </w:r>
      <w:proofErr w:type="spellEnd"/>
      <w:r w:rsidRPr="00465DE1">
        <w:rPr>
          <w:rFonts w:asciiTheme="minorHAnsi" w:hAnsiTheme="minorHAnsi" w:cstheme="minorHAnsi"/>
          <w:sz w:val="22"/>
          <w:szCs w:val="28"/>
        </w:rPr>
        <w:t xml:space="preserve"> the need for detailed governmental and/or inter-governmental legislation or regulations</w:t>
      </w:r>
    </w:p>
    <w:p w14:paraId="798C9C14" w14:textId="187D2A1F" w:rsidR="0084388D" w:rsidRPr="00C15660" w:rsidRDefault="0084388D" w:rsidP="0084388D">
      <w:pPr>
        <w:spacing w:after="160" w:line="278" w:lineRule="auto"/>
        <w:rPr>
          <w:lang w:val="sv-SE"/>
        </w:rPr>
      </w:pPr>
      <w:r w:rsidRPr="00C15660">
        <w:rPr>
          <w:lang w:val="sv-SE"/>
        </w:rPr>
        <w:t>_____________________</w:t>
      </w:r>
      <w:r w:rsidR="00CA69EB">
        <w:rPr>
          <w:lang w:val="sv-SE"/>
        </w:rPr>
        <w:t xml:space="preserve"> </w:t>
      </w:r>
    </w:p>
    <w:p w14:paraId="224C9358" w14:textId="77777777" w:rsidR="0084388D" w:rsidRPr="00C15660" w:rsidRDefault="0084388D" w:rsidP="0084388D">
      <w:pPr>
        <w:spacing w:after="160" w:line="278" w:lineRule="auto"/>
        <w:rPr>
          <w:lang w:val="sv-SE"/>
        </w:rPr>
      </w:pPr>
    </w:p>
    <w:p w14:paraId="6EBD55FB" w14:textId="77777777" w:rsidR="0084388D" w:rsidRPr="00C15660" w:rsidRDefault="0084388D" w:rsidP="0084388D">
      <w:pPr>
        <w:spacing w:after="160" w:line="278" w:lineRule="auto"/>
        <w:rPr>
          <w:rFonts w:asciiTheme="minorHAnsi" w:hAnsiTheme="minorHAnsi" w:cstheme="minorHAnsi"/>
          <w:sz w:val="22"/>
          <w:szCs w:val="28"/>
          <w:lang w:val="sv-SE"/>
        </w:rPr>
      </w:pPr>
      <w:r w:rsidRPr="00C15660">
        <w:rPr>
          <w:rFonts w:asciiTheme="minorHAnsi" w:hAnsiTheme="minorHAnsi" w:cstheme="minorHAnsi"/>
          <w:b/>
          <w:bCs/>
          <w:sz w:val="24"/>
          <w:szCs w:val="32"/>
          <w:lang w:val="sv-SE"/>
        </w:rPr>
        <w:t xml:space="preserve">ICC-kodens syfte </w:t>
      </w:r>
    </w:p>
    <w:p w14:paraId="7098752B" w14:textId="7F09F115" w:rsidR="0084388D" w:rsidRDefault="0084388D" w:rsidP="0084388D">
      <w:p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I</w:t>
      </w:r>
      <w:r w:rsidRPr="00465DE1">
        <w:rPr>
          <w:rFonts w:asciiTheme="minorHAnsi" w:hAnsiTheme="minorHAnsi" w:cstheme="minorHAnsi"/>
          <w:sz w:val="22"/>
          <w:szCs w:val="28"/>
          <w:lang w:val="sv-SE"/>
        </w:rPr>
        <w:t>CC-koden är i första hand avsedd att vara ett instrument för självreglering av</w:t>
      </w:r>
      <w:r>
        <w:rPr>
          <w:rFonts w:asciiTheme="minorHAnsi" w:hAnsiTheme="minorHAnsi" w:cstheme="minorHAnsi"/>
          <w:sz w:val="22"/>
          <w:szCs w:val="28"/>
          <w:lang w:val="sv-SE"/>
        </w:rPr>
        <w:t xml:space="preserve"> </w:t>
      </w:r>
      <w:r w:rsidRPr="00465DE1">
        <w:rPr>
          <w:rFonts w:asciiTheme="minorHAnsi" w:hAnsiTheme="minorHAnsi" w:cstheme="minorHAnsi"/>
          <w:sz w:val="22"/>
          <w:szCs w:val="28"/>
          <w:lang w:val="sv-SE"/>
        </w:rPr>
        <w:t>marknadskommunikation.</w:t>
      </w:r>
      <w:r>
        <w:rPr>
          <w:rFonts w:asciiTheme="minorHAnsi" w:hAnsiTheme="minorHAnsi" w:cstheme="minorHAnsi"/>
          <w:sz w:val="22"/>
          <w:szCs w:val="28"/>
          <w:lang w:val="sv-SE"/>
        </w:rPr>
        <w:t xml:space="preserve"> </w:t>
      </w:r>
      <w:r w:rsidRPr="00465DE1">
        <w:rPr>
          <w:rFonts w:asciiTheme="minorHAnsi" w:hAnsiTheme="minorHAnsi" w:cstheme="minorHAnsi"/>
          <w:sz w:val="22"/>
          <w:szCs w:val="28"/>
          <w:lang w:val="sv-SE"/>
        </w:rPr>
        <w:t xml:space="preserve">Den kan dock även </w:t>
      </w:r>
      <w:r w:rsidR="0005703D">
        <w:rPr>
          <w:rFonts w:asciiTheme="minorHAnsi" w:hAnsiTheme="minorHAnsi" w:cstheme="minorHAnsi"/>
          <w:sz w:val="22"/>
          <w:szCs w:val="28"/>
          <w:lang w:val="sv-SE"/>
        </w:rPr>
        <w:t>ge vägledning</w:t>
      </w:r>
      <w:r w:rsidR="00CA69EB">
        <w:rPr>
          <w:rFonts w:asciiTheme="minorHAnsi" w:hAnsiTheme="minorHAnsi" w:cstheme="minorHAnsi"/>
          <w:sz w:val="22"/>
          <w:szCs w:val="28"/>
          <w:lang w:val="sv-SE"/>
        </w:rPr>
        <w:t xml:space="preserve"> </w:t>
      </w:r>
      <w:r w:rsidRPr="00465DE1">
        <w:rPr>
          <w:rFonts w:asciiTheme="minorHAnsi" w:hAnsiTheme="minorHAnsi" w:cstheme="minorHAnsi"/>
          <w:sz w:val="22"/>
          <w:szCs w:val="28"/>
          <w:lang w:val="sv-SE"/>
        </w:rPr>
        <w:t>för icke-kommersiell reklam och kommunikation. Inom ramen för tillämplig</w:t>
      </w:r>
      <w:r>
        <w:rPr>
          <w:rFonts w:asciiTheme="minorHAnsi" w:hAnsiTheme="minorHAnsi" w:cstheme="minorHAnsi"/>
          <w:sz w:val="22"/>
          <w:szCs w:val="28"/>
          <w:lang w:val="sv-SE"/>
        </w:rPr>
        <w:t xml:space="preserve"> </w:t>
      </w:r>
      <w:r w:rsidRPr="00465DE1">
        <w:rPr>
          <w:rFonts w:asciiTheme="minorHAnsi" w:hAnsiTheme="minorHAnsi" w:cstheme="minorHAnsi"/>
          <w:sz w:val="22"/>
          <w:szCs w:val="28"/>
          <w:lang w:val="sv-SE"/>
        </w:rPr>
        <w:t>lagstiftning kan reglerna också tjäna som tolkningsunderlag och normkälla för domstolarna. ICC</w:t>
      </w:r>
      <w:r>
        <w:rPr>
          <w:rFonts w:asciiTheme="minorHAnsi" w:hAnsiTheme="minorHAnsi" w:cstheme="minorHAnsi"/>
          <w:sz w:val="22"/>
          <w:szCs w:val="28"/>
          <w:lang w:val="sv-SE"/>
        </w:rPr>
        <w:t xml:space="preserve"> </w:t>
      </w:r>
      <w:r w:rsidRPr="00465DE1">
        <w:rPr>
          <w:rFonts w:asciiTheme="minorHAnsi" w:hAnsiTheme="minorHAnsi" w:cstheme="minorHAnsi"/>
          <w:sz w:val="22"/>
          <w:szCs w:val="28"/>
          <w:lang w:val="sv-SE"/>
        </w:rPr>
        <w:t>uppmanar alla berörda världen över att anta och tillämpa denna ko</w:t>
      </w:r>
      <w:r>
        <w:rPr>
          <w:rFonts w:asciiTheme="minorHAnsi" w:hAnsiTheme="minorHAnsi" w:cstheme="minorHAnsi"/>
          <w:sz w:val="22"/>
          <w:szCs w:val="28"/>
          <w:lang w:val="sv-SE"/>
        </w:rPr>
        <w:t>d.</w:t>
      </w:r>
    </w:p>
    <w:p w14:paraId="23D3DD8C" w14:textId="77777777" w:rsidR="0084388D" w:rsidRDefault="0084388D" w:rsidP="0084388D">
      <w:p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Koden syftar till:</w:t>
      </w:r>
    </w:p>
    <w:p w14:paraId="11E6FF21" w14:textId="77777777" w:rsidR="0084388D" w:rsidRDefault="0084388D" w:rsidP="0084388D">
      <w:pPr>
        <w:pStyle w:val="Liststycke"/>
        <w:numPr>
          <w:ilvl w:val="0"/>
          <w:numId w:val="10"/>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ansvar: att fastställa globala normer för ansvarsfull marknadskommunikation;</w:t>
      </w:r>
    </w:p>
    <w:p w14:paraId="65D66276" w14:textId="77777777" w:rsidR="0084388D" w:rsidRDefault="0084388D" w:rsidP="0084388D">
      <w:pPr>
        <w:pStyle w:val="Liststycke"/>
        <w:numPr>
          <w:ilvl w:val="0"/>
          <w:numId w:val="10"/>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förtroende: att stärka det allmänna förtroendet för marknadskommunikation som sådan;</w:t>
      </w:r>
    </w:p>
    <w:p w14:paraId="6C8C4206" w14:textId="77777777" w:rsidR="0084388D" w:rsidRDefault="0084388D" w:rsidP="0084388D">
      <w:pPr>
        <w:pStyle w:val="Liststycke"/>
        <w:numPr>
          <w:ilvl w:val="0"/>
          <w:numId w:val="10"/>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respekt: att skapa respekt för konsumenternas integritet och preferenser;</w:t>
      </w:r>
    </w:p>
    <w:p w14:paraId="5BCDD55E" w14:textId="77777777" w:rsidR="0084388D" w:rsidRPr="00FA7BE7" w:rsidRDefault="0084388D" w:rsidP="0084388D">
      <w:pPr>
        <w:pStyle w:val="Liststycke"/>
        <w:numPr>
          <w:ilvl w:val="0"/>
          <w:numId w:val="10"/>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 xml:space="preserve">särskilt ansvar: </w:t>
      </w:r>
      <w:r w:rsidRPr="00FA7BE7">
        <w:rPr>
          <w:rFonts w:asciiTheme="minorHAnsi" w:hAnsiTheme="minorHAnsi" w:cstheme="minorHAnsi"/>
          <w:sz w:val="22"/>
          <w:szCs w:val="28"/>
          <w:lang w:val="sv-SE"/>
        </w:rPr>
        <w:t xml:space="preserve">att säkerställa särskild aktsamhet </w:t>
      </w:r>
      <w:r>
        <w:rPr>
          <w:rFonts w:asciiTheme="minorHAnsi" w:hAnsiTheme="minorHAnsi" w:cstheme="minorHAnsi"/>
          <w:sz w:val="22"/>
          <w:szCs w:val="28"/>
          <w:lang w:val="sv-SE"/>
        </w:rPr>
        <w:t xml:space="preserve">vid </w:t>
      </w:r>
      <w:r w:rsidRPr="00FA7BE7">
        <w:rPr>
          <w:rFonts w:asciiTheme="minorHAnsi" w:hAnsiTheme="minorHAnsi" w:cstheme="minorHAnsi"/>
          <w:sz w:val="22"/>
          <w:szCs w:val="28"/>
          <w:lang w:val="sv-SE"/>
        </w:rPr>
        <w:t>marknadskommunikation riktad till barn och ungdom</w:t>
      </w:r>
      <w:r>
        <w:rPr>
          <w:rFonts w:asciiTheme="minorHAnsi" w:hAnsiTheme="minorHAnsi" w:cstheme="minorHAnsi"/>
          <w:sz w:val="22"/>
          <w:szCs w:val="28"/>
          <w:lang w:val="sv-SE"/>
        </w:rPr>
        <w:t>ar</w:t>
      </w:r>
      <w:r w:rsidRPr="00FA7BE7">
        <w:rPr>
          <w:rFonts w:asciiTheme="minorHAnsi" w:hAnsiTheme="minorHAnsi" w:cstheme="minorHAnsi"/>
          <w:sz w:val="22"/>
          <w:szCs w:val="28"/>
          <w:lang w:val="sv-SE"/>
        </w:rPr>
        <w:t xml:space="preserve">; </w:t>
      </w:r>
    </w:p>
    <w:p w14:paraId="027F544A" w14:textId="77777777" w:rsidR="0084388D" w:rsidRPr="000C4EDD" w:rsidRDefault="0084388D" w:rsidP="0084388D">
      <w:pPr>
        <w:pStyle w:val="Liststycke"/>
        <w:numPr>
          <w:ilvl w:val="0"/>
          <w:numId w:val="10"/>
        </w:numPr>
        <w:spacing w:after="160" w:line="278" w:lineRule="auto"/>
        <w:rPr>
          <w:rFonts w:asciiTheme="minorHAnsi" w:hAnsiTheme="minorHAnsi" w:cstheme="minorHAnsi"/>
          <w:sz w:val="22"/>
          <w:szCs w:val="28"/>
          <w:lang w:val="sv-SE"/>
        </w:rPr>
      </w:pPr>
      <w:r w:rsidRPr="00FA7BE7">
        <w:rPr>
          <w:rFonts w:asciiTheme="minorHAnsi" w:hAnsiTheme="minorHAnsi" w:cstheme="minorHAnsi"/>
          <w:sz w:val="22"/>
          <w:szCs w:val="28"/>
          <w:lang w:val="sv-SE"/>
        </w:rPr>
        <w:t xml:space="preserve">yttrandefrihet och konsumentskydd: </w:t>
      </w:r>
      <w:r w:rsidRPr="000C4EDD">
        <w:rPr>
          <w:rFonts w:asciiTheme="minorHAnsi" w:hAnsiTheme="minorHAnsi" w:cstheme="minorHAnsi"/>
          <w:sz w:val="22"/>
          <w:szCs w:val="28"/>
          <w:lang w:val="sv-SE"/>
        </w:rPr>
        <w:t>att slå vakt om yttrandefriheten för de som är verksamma inom marknadskommunikation</w:t>
      </w:r>
      <w:r>
        <w:rPr>
          <w:rFonts w:asciiTheme="minorHAnsi" w:hAnsiTheme="minorHAnsi" w:cstheme="minorHAnsi"/>
          <w:sz w:val="22"/>
          <w:szCs w:val="28"/>
          <w:lang w:val="sv-SE"/>
        </w:rPr>
        <w:t xml:space="preserve"> </w:t>
      </w:r>
      <w:r w:rsidRPr="000C4EDD">
        <w:rPr>
          <w:rFonts w:asciiTheme="minorHAnsi" w:hAnsiTheme="minorHAnsi" w:cstheme="minorHAnsi"/>
          <w:sz w:val="22"/>
          <w:szCs w:val="28"/>
          <w:lang w:val="sv-SE"/>
        </w:rPr>
        <w:t>(enligt artikel 19 i FN:s Internationella konvention om medborgerliga och politiska rättigheter</w:t>
      </w:r>
      <w:r>
        <w:rPr>
          <w:rFonts w:asciiTheme="minorHAnsi" w:hAnsiTheme="minorHAnsi" w:cstheme="minorHAnsi"/>
          <w:sz w:val="22"/>
          <w:szCs w:val="28"/>
          <w:lang w:val="sv-SE"/>
        </w:rPr>
        <w:t xml:space="preserve">) samt att </w:t>
      </w:r>
      <w:r w:rsidRPr="000C4EDD">
        <w:rPr>
          <w:rFonts w:asciiTheme="minorHAnsi" w:hAnsiTheme="minorHAnsi" w:cstheme="minorHAnsi"/>
          <w:sz w:val="22"/>
          <w:szCs w:val="28"/>
          <w:lang w:val="sv-SE"/>
        </w:rPr>
        <w:t>tillhandahålla effektiva, praktiska och flexibla lösningar till skydd för konsumenterna</w:t>
      </w:r>
      <w:r>
        <w:rPr>
          <w:rFonts w:asciiTheme="minorHAnsi" w:hAnsiTheme="minorHAnsi" w:cstheme="minorHAnsi"/>
          <w:sz w:val="22"/>
          <w:szCs w:val="28"/>
          <w:lang w:val="sv-SE"/>
        </w:rPr>
        <w:t>;</w:t>
      </w:r>
    </w:p>
    <w:p w14:paraId="69D145E4" w14:textId="77777777" w:rsidR="0084388D" w:rsidRPr="000C4EDD" w:rsidRDefault="0084388D" w:rsidP="0084388D">
      <w:pPr>
        <w:pStyle w:val="Liststycke"/>
        <w:numPr>
          <w:ilvl w:val="0"/>
          <w:numId w:val="10"/>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 xml:space="preserve">reglering: </w:t>
      </w:r>
      <w:r w:rsidRPr="000C4EDD">
        <w:rPr>
          <w:rFonts w:asciiTheme="minorHAnsi" w:hAnsiTheme="minorHAnsi" w:cstheme="minorHAnsi"/>
          <w:sz w:val="22"/>
          <w:szCs w:val="28"/>
          <w:lang w:val="sv-SE"/>
        </w:rPr>
        <w:t>att minimera behovet av detaljreglering i nationell eller internationell lagstiftning</w:t>
      </w:r>
      <w:r>
        <w:rPr>
          <w:rFonts w:asciiTheme="minorHAnsi" w:hAnsiTheme="minorHAnsi" w:cstheme="minorHAnsi"/>
          <w:sz w:val="22"/>
          <w:szCs w:val="28"/>
          <w:lang w:val="sv-SE"/>
        </w:rPr>
        <w:t>.</w:t>
      </w:r>
    </w:p>
    <w:p w14:paraId="1C731FB6" w14:textId="77777777" w:rsidR="0084388D" w:rsidRDefault="0084388D" w:rsidP="0084388D">
      <w:pPr>
        <w:pBdr>
          <w:bottom w:val="single" w:sz="12" w:space="1" w:color="auto"/>
        </w:pBdr>
        <w:rPr>
          <w:rFonts w:asciiTheme="minorHAnsi" w:hAnsiTheme="minorHAnsi" w:cstheme="minorHAnsi"/>
          <w:sz w:val="22"/>
          <w:szCs w:val="28"/>
          <w:lang w:val="sv-SE"/>
        </w:rPr>
      </w:pPr>
    </w:p>
    <w:p w14:paraId="1DB2EEE9" w14:textId="77777777" w:rsidR="00DC68F0" w:rsidRDefault="00DC68F0">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6112B4C8" w14:textId="266577D5" w:rsidR="0084388D" w:rsidRPr="00B604E0" w:rsidRDefault="0084388D" w:rsidP="0084388D">
      <w:pPr>
        <w:rPr>
          <w:rFonts w:asciiTheme="minorHAnsi" w:hAnsiTheme="minorHAnsi" w:cstheme="minorHAnsi"/>
          <w:b/>
          <w:bCs/>
          <w:sz w:val="24"/>
          <w:szCs w:val="32"/>
        </w:rPr>
      </w:pPr>
      <w:r>
        <w:rPr>
          <w:rFonts w:asciiTheme="minorHAnsi" w:hAnsiTheme="minorHAnsi" w:cstheme="minorHAnsi"/>
          <w:b/>
          <w:bCs/>
          <w:sz w:val="24"/>
          <w:szCs w:val="32"/>
        </w:rPr>
        <w:lastRenderedPageBreak/>
        <w:t>Code structure and interaction with other codes and guidance</w:t>
      </w:r>
    </w:p>
    <w:p w14:paraId="25AE378C" w14:textId="77777777" w:rsidR="0084388D" w:rsidRPr="00B604E0" w:rsidRDefault="0084388D" w:rsidP="0084388D">
      <w:pPr>
        <w:rPr>
          <w:rFonts w:asciiTheme="minorHAnsi" w:hAnsiTheme="minorHAnsi" w:cstheme="minorHAnsi"/>
          <w:sz w:val="22"/>
          <w:szCs w:val="28"/>
        </w:rPr>
      </w:pPr>
      <w:r w:rsidRPr="00B604E0">
        <w:rPr>
          <w:rFonts w:asciiTheme="minorHAnsi" w:hAnsiTheme="minorHAnsi" w:cstheme="minorHAnsi"/>
          <w:sz w:val="22"/>
          <w:szCs w:val="28"/>
        </w:rPr>
        <w:t xml:space="preserve">The ICC Code is constructed as an integrated system of ethical rules. </w:t>
      </w:r>
    </w:p>
    <w:p w14:paraId="2795B600" w14:textId="77777777" w:rsidR="0084388D" w:rsidRPr="00B604E0" w:rsidRDefault="0084388D" w:rsidP="0084388D">
      <w:pPr>
        <w:rPr>
          <w:rFonts w:asciiTheme="minorHAnsi" w:hAnsiTheme="minorHAnsi" w:cstheme="minorHAnsi"/>
          <w:sz w:val="22"/>
          <w:szCs w:val="28"/>
        </w:rPr>
      </w:pPr>
      <w:r w:rsidRPr="00B604E0">
        <w:rPr>
          <w:rFonts w:asciiTheme="minorHAnsi" w:hAnsiTheme="minorHAnsi" w:cstheme="minorHAnsi"/>
          <w:sz w:val="22"/>
          <w:szCs w:val="28"/>
        </w:rPr>
        <w:t>There are General Definitions and Provisions which apply without exception to all marketing communications; these should be read in conjunction with the more detailed provisions and specific requirements set out in the subsequent chapters:</w:t>
      </w:r>
    </w:p>
    <w:p w14:paraId="3573E40F" w14:textId="77777777" w:rsidR="0084388D" w:rsidRPr="00B604E0" w:rsidRDefault="0084388D" w:rsidP="0084388D">
      <w:pPr>
        <w:pStyle w:val="Liststycke"/>
        <w:numPr>
          <w:ilvl w:val="0"/>
          <w:numId w:val="11"/>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Chapter A – Sales Promotion</w:t>
      </w:r>
    </w:p>
    <w:p w14:paraId="3A00E6EC" w14:textId="77777777" w:rsidR="0084388D" w:rsidRPr="00B604E0" w:rsidRDefault="0084388D" w:rsidP="0084388D">
      <w:pPr>
        <w:pStyle w:val="Liststycke"/>
        <w:numPr>
          <w:ilvl w:val="0"/>
          <w:numId w:val="11"/>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Chapter B – Sponsorship</w:t>
      </w:r>
    </w:p>
    <w:p w14:paraId="4FA7AC8C" w14:textId="77777777" w:rsidR="0084388D" w:rsidRPr="00B604E0" w:rsidRDefault="0084388D" w:rsidP="0084388D">
      <w:pPr>
        <w:pStyle w:val="Liststycke"/>
        <w:numPr>
          <w:ilvl w:val="0"/>
          <w:numId w:val="11"/>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Chapter C – Data Driven, Direct Marketing and Digital Marketing Communications</w:t>
      </w:r>
    </w:p>
    <w:p w14:paraId="6E935544" w14:textId="77777777" w:rsidR="0084388D" w:rsidRPr="00B604E0" w:rsidRDefault="0084388D" w:rsidP="0084388D">
      <w:pPr>
        <w:pStyle w:val="Liststycke"/>
        <w:numPr>
          <w:ilvl w:val="0"/>
          <w:numId w:val="11"/>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Chapter D – Environmental Claims in Marketing Communications</w:t>
      </w:r>
    </w:p>
    <w:p w14:paraId="253B0CD0" w14:textId="77777777" w:rsidR="0084388D" w:rsidRPr="00B604E0" w:rsidRDefault="0084388D" w:rsidP="0084388D">
      <w:pPr>
        <w:pStyle w:val="Liststycke"/>
        <w:numPr>
          <w:ilvl w:val="0"/>
          <w:numId w:val="11"/>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 xml:space="preserve">Chapter E – Children and Teens </w:t>
      </w:r>
    </w:p>
    <w:p w14:paraId="65674BD2" w14:textId="77777777" w:rsidR="0084388D" w:rsidRPr="00B604E0" w:rsidRDefault="0084388D" w:rsidP="0084388D">
      <w:pPr>
        <w:rPr>
          <w:rFonts w:asciiTheme="minorHAnsi" w:hAnsiTheme="minorHAnsi" w:cstheme="minorHAnsi"/>
          <w:sz w:val="22"/>
          <w:szCs w:val="28"/>
        </w:rPr>
      </w:pPr>
      <w:r w:rsidRPr="00B604E0">
        <w:rPr>
          <w:rFonts w:asciiTheme="minorHAnsi" w:hAnsiTheme="minorHAnsi" w:cstheme="minorHAnsi"/>
          <w:sz w:val="22"/>
          <w:szCs w:val="28"/>
        </w:rPr>
        <w:t>The Code should also be read in conjunction with other current ICC codes, principles, and framework interpretations in the area of marketing and advertising.</w:t>
      </w:r>
    </w:p>
    <w:p w14:paraId="46D4A356" w14:textId="77777777" w:rsidR="0084388D" w:rsidRPr="00B604E0" w:rsidRDefault="0084388D" w:rsidP="0084388D">
      <w:pPr>
        <w:rPr>
          <w:rFonts w:asciiTheme="minorHAnsi" w:hAnsiTheme="minorHAnsi" w:cstheme="minorHAnsi"/>
          <w:sz w:val="22"/>
          <w:szCs w:val="28"/>
        </w:rPr>
      </w:pPr>
      <w:r w:rsidRPr="00B604E0">
        <w:rPr>
          <w:rFonts w:asciiTheme="minorHAnsi" w:hAnsiTheme="minorHAnsi" w:cstheme="minorHAnsi"/>
          <w:sz w:val="22"/>
          <w:szCs w:val="28"/>
        </w:rPr>
        <w:t>Current codes and frameworks are:</w:t>
      </w:r>
    </w:p>
    <w:p w14:paraId="668AF13B" w14:textId="77777777" w:rsidR="0084388D" w:rsidRPr="00B604E0" w:rsidRDefault="0084388D" w:rsidP="0084388D">
      <w:pPr>
        <w:pStyle w:val="Liststycke"/>
        <w:numPr>
          <w:ilvl w:val="0"/>
          <w:numId w:val="12"/>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ICC International Code of Direct Selling</w:t>
      </w:r>
    </w:p>
    <w:p w14:paraId="7B556036" w14:textId="77777777" w:rsidR="0084388D" w:rsidRPr="00B604E0" w:rsidRDefault="0084388D" w:rsidP="0084388D">
      <w:pPr>
        <w:pStyle w:val="Liststycke"/>
        <w:numPr>
          <w:ilvl w:val="0"/>
          <w:numId w:val="12"/>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ICC/ESOMAR International Code on Market, Opinion and Social Research and Data Analytics</w:t>
      </w:r>
    </w:p>
    <w:p w14:paraId="1558FA85" w14:textId="77777777" w:rsidR="0084388D" w:rsidRPr="00B604E0" w:rsidRDefault="0084388D" w:rsidP="0084388D">
      <w:pPr>
        <w:pStyle w:val="Liststycke"/>
        <w:numPr>
          <w:ilvl w:val="0"/>
          <w:numId w:val="12"/>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ICC Framework for Responsible Food and Beverage Communications</w:t>
      </w:r>
    </w:p>
    <w:p w14:paraId="118F8062" w14:textId="77777777" w:rsidR="0084388D" w:rsidRPr="00B604E0" w:rsidRDefault="0084388D" w:rsidP="0084388D">
      <w:pPr>
        <w:pStyle w:val="Liststycke"/>
        <w:numPr>
          <w:ilvl w:val="0"/>
          <w:numId w:val="12"/>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ICC Framework for Responsible Marketing Communications of Alcohol</w:t>
      </w:r>
    </w:p>
    <w:p w14:paraId="493CEEB1" w14:textId="77777777" w:rsidR="0084388D" w:rsidRPr="00B604E0" w:rsidRDefault="0084388D" w:rsidP="0084388D">
      <w:pPr>
        <w:pStyle w:val="Liststycke"/>
        <w:numPr>
          <w:ilvl w:val="0"/>
          <w:numId w:val="12"/>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ICC Framework for Responsible Environmental Marketing Communications</w:t>
      </w:r>
    </w:p>
    <w:p w14:paraId="419DD3E4" w14:textId="77777777" w:rsidR="0084388D" w:rsidRPr="00B604E0" w:rsidRDefault="0084388D" w:rsidP="0084388D">
      <w:pPr>
        <w:pStyle w:val="Liststycke"/>
        <w:numPr>
          <w:ilvl w:val="0"/>
          <w:numId w:val="12"/>
        </w:numPr>
        <w:spacing w:after="160" w:line="278" w:lineRule="auto"/>
        <w:rPr>
          <w:rFonts w:asciiTheme="minorHAnsi" w:hAnsiTheme="minorHAnsi" w:cstheme="minorHAnsi"/>
          <w:sz w:val="22"/>
          <w:szCs w:val="28"/>
        </w:rPr>
      </w:pPr>
      <w:r w:rsidRPr="00B604E0">
        <w:rPr>
          <w:rFonts w:asciiTheme="minorHAnsi" w:hAnsiTheme="minorHAnsi" w:cstheme="minorHAnsi"/>
          <w:sz w:val="22"/>
          <w:szCs w:val="28"/>
        </w:rPr>
        <w:t xml:space="preserve">ICC Principles on Responsible Deployment of Electronic Product Codes </w:t>
      </w:r>
    </w:p>
    <w:p w14:paraId="5ED6B8A1" w14:textId="77777777" w:rsidR="0084388D" w:rsidRPr="00B604E0" w:rsidRDefault="0084388D" w:rsidP="0084388D">
      <w:pPr>
        <w:rPr>
          <w:rFonts w:asciiTheme="minorHAnsi" w:hAnsiTheme="minorHAnsi" w:cstheme="minorHAnsi"/>
          <w:sz w:val="22"/>
          <w:szCs w:val="28"/>
        </w:rPr>
      </w:pPr>
      <w:r w:rsidRPr="00B604E0">
        <w:rPr>
          <w:rFonts w:asciiTheme="minorHAnsi" w:hAnsiTheme="minorHAnsi" w:cstheme="minorHAnsi"/>
          <w:sz w:val="22"/>
          <w:szCs w:val="28"/>
        </w:rPr>
        <w:t>A brief summary of relevant codes and frameworks is provided at the end of this code.</w:t>
      </w:r>
    </w:p>
    <w:p w14:paraId="6E75DA6B" w14:textId="77777777" w:rsidR="0084388D" w:rsidRPr="00B604E0" w:rsidRDefault="0084388D" w:rsidP="0084388D">
      <w:pPr>
        <w:rPr>
          <w:rFonts w:asciiTheme="minorHAnsi" w:hAnsiTheme="minorHAnsi" w:cstheme="minorHAnsi"/>
          <w:sz w:val="22"/>
          <w:szCs w:val="28"/>
        </w:rPr>
      </w:pPr>
      <w:r w:rsidRPr="00B604E0">
        <w:rPr>
          <w:rFonts w:asciiTheme="minorHAnsi" w:hAnsiTheme="minorHAnsi" w:cstheme="minorHAnsi"/>
          <w:sz w:val="22"/>
          <w:szCs w:val="28"/>
        </w:rPr>
        <w:t>The ICC has also produced several toolkits, principles and guidance notes in the area of marketing communications including on marketing and advertising to children, diversity, native advertising and responsible deployment of electronic codes.</w:t>
      </w:r>
    </w:p>
    <w:p w14:paraId="3A492439" w14:textId="77777777" w:rsidR="0084388D" w:rsidRPr="00B604E0" w:rsidRDefault="0084388D" w:rsidP="0084388D">
      <w:pPr>
        <w:rPr>
          <w:rFonts w:asciiTheme="minorHAnsi" w:hAnsiTheme="minorHAnsi" w:cstheme="minorHAnsi"/>
          <w:sz w:val="22"/>
          <w:szCs w:val="28"/>
        </w:rPr>
      </w:pPr>
      <w:r w:rsidRPr="00B604E0">
        <w:rPr>
          <w:rFonts w:asciiTheme="minorHAnsi" w:hAnsiTheme="minorHAnsi" w:cstheme="minorHAnsi"/>
          <w:sz w:val="22"/>
          <w:szCs w:val="28"/>
        </w:rPr>
        <w:t xml:space="preserve">Full details and links to the texts of the ICC marketing communications code, principles, guidance notes, toolkits and frameworks can be found on the </w:t>
      </w:r>
      <w:hyperlink r:id="rId10" w:history="1">
        <w:r w:rsidRPr="00B604E0">
          <w:rPr>
            <w:rStyle w:val="Hyperlnk"/>
            <w:rFonts w:cstheme="minorHAnsi"/>
            <w:sz w:val="22"/>
            <w:szCs w:val="28"/>
          </w:rPr>
          <w:t>ICC web page</w:t>
        </w:r>
      </w:hyperlink>
      <w:r w:rsidRPr="00B604E0">
        <w:rPr>
          <w:rFonts w:asciiTheme="minorHAnsi" w:hAnsiTheme="minorHAnsi" w:cstheme="minorHAnsi"/>
          <w:sz w:val="22"/>
          <w:szCs w:val="28"/>
        </w:rPr>
        <w:t>. The web page includes official locally translated versions of the Code, additional tools and resources, and access to online training courses.</w:t>
      </w:r>
    </w:p>
    <w:p w14:paraId="22FF612C" w14:textId="77777777" w:rsidR="0084388D" w:rsidRPr="00B604E0" w:rsidRDefault="0084388D" w:rsidP="0084388D">
      <w:pPr>
        <w:rPr>
          <w:rFonts w:asciiTheme="minorHAnsi" w:hAnsiTheme="minorHAnsi" w:cstheme="minorHAnsi"/>
          <w:sz w:val="22"/>
          <w:szCs w:val="28"/>
        </w:rPr>
      </w:pPr>
    </w:p>
    <w:p w14:paraId="3A3F8CE2" w14:textId="318B4C8D" w:rsidR="0084388D" w:rsidRPr="00B604E0" w:rsidRDefault="0084388D" w:rsidP="0084388D">
      <w:pPr>
        <w:rPr>
          <w:rFonts w:asciiTheme="minorHAnsi" w:hAnsiTheme="minorHAnsi" w:cstheme="minorHAnsi"/>
          <w:sz w:val="22"/>
          <w:szCs w:val="28"/>
          <w:lang w:val="sv-SE"/>
        </w:rPr>
      </w:pPr>
      <w:r w:rsidRPr="00B604E0">
        <w:rPr>
          <w:rFonts w:asciiTheme="minorHAnsi" w:hAnsiTheme="minorHAnsi" w:cstheme="minorHAnsi"/>
          <w:sz w:val="22"/>
          <w:szCs w:val="28"/>
          <w:lang w:val="sv-SE"/>
        </w:rPr>
        <w:t>_________________________</w:t>
      </w:r>
      <w:r w:rsidR="00286925">
        <w:rPr>
          <w:rFonts w:asciiTheme="minorHAnsi" w:hAnsiTheme="minorHAnsi" w:cstheme="minorHAnsi"/>
          <w:sz w:val="22"/>
          <w:szCs w:val="28"/>
          <w:lang w:val="sv-SE"/>
        </w:rPr>
        <w:t xml:space="preserve"> </w:t>
      </w:r>
    </w:p>
    <w:p w14:paraId="1066B04C" w14:textId="77777777" w:rsidR="00F85F97" w:rsidRDefault="00F85F97">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0A466CA1" w14:textId="67F3D607" w:rsidR="0084388D" w:rsidRDefault="0084388D" w:rsidP="0084388D">
      <w:pPr>
        <w:rPr>
          <w:rFonts w:asciiTheme="minorHAnsi" w:hAnsiTheme="minorHAnsi" w:cstheme="minorHAnsi"/>
          <w:sz w:val="22"/>
          <w:szCs w:val="28"/>
          <w:lang w:val="sv-SE"/>
        </w:rPr>
      </w:pPr>
      <w:r w:rsidRPr="00B604E0">
        <w:rPr>
          <w:rFonts w:asciiTheme="minorHAnsi" w:hAnsiTheme="minorHAnsi" w:cstheme="minorHAnsi"/>
          <w:b/>
          <w:bCs/>
          <w:sz w:val="24"/>
          <w:szCs w:val="32"/>
          <w:lang w:val="sv-SE"/>
        </w:rPr>
        <w:lastRenderedPageBreak/>
        <w:t>ICC-kodens uppbyggnad och f</w:t>
      </w:r>
      <w:r>
        <w:rPr>
          <w:rFonts w:asciiTheme="minorHAnsi" w:hAnsiTheme="minorHAnsi" w:cstheme="minorHAnsi"/>
          <w:b/>
          <w:bCs/>
          <w:sz w:val="24"/>
          <w:szCs w:val="32"/>
          <w:lang w:val="sv-SE"/>
        </w:rPr>
        <w:t xml:space="preserve">örhållande till andra koder och riktlinjer </w:t>
      </w:r>
    </w:p>
    <w:p w14:paraId="4AC204E0" w14:textId="77777777" w:rsidR="0084388D" w:rsidRDefault="0084388D" w:rsidP="0084388D">
      <w:pPr>
        <w:rPr>
          <w:rFonts w:asciiTheme="minorHAnsi" w:hAnsiTheme="minorHAnsi" w:cstheme="minorHAnsi"/>
          <w:sz w:val="22"/>
          <w:szCs w:val="28"/>
          <w:lang w:val="sv-SE"/>
        </w:rPr>
      </w:pPr>
      <w:r w:rsidRPr="00B604E0">
        <w:rPr>
          <w:rFonts w:asciiTheme="minorHAnsi" w:hAnsiTheme="minorHAnsi" w:cstheme="minorHAnsi"/>
          <w:sz w:val="22"/>
          <w:szCs w:val="28"/>
          <w:lang w:val="sv-SE"/>
        </w:rPr>
        <w:t>Koden utgör ett integrerat system av etiska normer.</w:t>
      </w:r>
    </w:p>
    <w:p w14:paraId="1041DB8C" w14:textId="77777777" w:rsidR="0084388D" w:rsidRDefault="0084388D" w:rsidP="0084388D">
      <w:pPr>
        <w:rPr>
          <w:rFonts w:asciiTheme="minorHAnsi" w:hAnsiTheme="minorHAnsi" w:cstheme="minorHAnsi"/>
          <w:sz w:val="22"/>
          <w:szCs w:val="28"/>
          <w:lang w:val="sv-SE"/>
        </w:rPr>
      </w:pPr>
      <w:r w:rsidRPr="00B604E0">
        <w:rPr>
          <w:rFonts w:asciiTheme="minorHAnsi" w:hAnsiTheme="minorHAnsi" w:cstheme="minorHAnsi"/>
          <w:sz w:val="22"/>
          <w:szCs w:val="28"/>
          <w:lang w:val="sv-SE"/>
        </w:rPr>
        <w:t xml:space="preserve">I </w:t>
      </w:r>
      <w:r>
        <w:rPr>
          <w:rFonts w:asciiTheme="minorHAnsi" w:hAnsiTheme="minorHAnsi" w:cstheme="minorHAnsi"/>
          <w:sz w:val="22"/>
          <w:szCs w:val="28"/>
          <w:lang w:val="sv-SE"/>
        </w:rPr>
        <w:t>avsnitt 3 och 4</w:t>
      </w:r>
      <w:r w:rsidRPr="00B604E0">
        <w:rPr>
          <w:rFonts w:asciiTheme="minorHAnsi" w:hAnsiTheme="minorHAnsi" w:cstheme="minorHAnsi"/>
          <w:sz w:val="22"/>
          <w:szCs w:val="28"/>
          <w:lang w:val="sv-SE"/>
        </w:rPr>
        <w:t xml:space="preserve"> finns </w:t>
      </w:r>
      <w:r>
        <w:rPr>
          <w:rFonts w:asciiTheme="minorHAnsi" w:hAnsiTheme="minorHAnsi" w:cstheme="minorHAnsi"/>
          <w:sz w:val="22"/>
          <w:szCs w:val="28"/>
          <w:lang w:val="sv-SE"/>
        </w:rPr>
        <w:t xml:space="preserve">allmänna </w:t>
      </w:r>
      <w:r w:rsidRPr="00B604E0">
        <w:rPr>
          <w:rFonts w:asciiTheme="minorHAnsi" w:hAnsiTheme="minorHAnsi" w:cstheme="minorHAnsi"/>
          <w:sz w:val="22"/>
          <w:szCs w:val="28"/>
          <w:lang w:val="sv-SE"/>
        </w:rPr>
        <w:t>definitioner och</w:t>
      </w:r>
      <w:r>
        <w:rPr>
          <w:rFonts w:asciiTheme="minorHAnsi" w:hAnsiTheme="minorHAnsi" w:cstheme="minorHAnsi"/>
          <w:sz w:val="22"/>
          <w:szCs w:val="28"/>
          <w:lang w:val="sv-SE"/>
        </w:rPr>
        <w:t xml:space="preserve"> </w:t>
      </w:r>
      <w:r w:rsidRPr="00B604E0">
        <w:rPr>
          <w:rFonts w:asciiTheme="minorHAnsi" w:hAnsiTheme="minorHAnsi" w:cstheme="minorHAnsi"/>
          <w:sz w:val="22"/>
          <w:szCs w:val="28"/>
          <w:lang w:val="sv-SE"/>
        </w:rPr>
        <w:t>grundläggande</w:t>
      </w:r>
      <w:r>
        <w:rPr>
          <w:rFonts w:asciiTheme="minorHAnsi" w:hAnsiTheme="minorHAnsi" w:cstheme="minorHAnsi"/>
          <w:sz w:val="22"/>
          <w:szCs w:val="28"/>
          <w:lang w:val="sv-SE"/>
        </w:rPr>
        <w:t xml:space="preserve"> </w:t>
      </w:r>
      <w:r w:rsidRPr="00B604E0">
        <w:rPr>
          <w:rFonts w:asciiTheme="minorHAnsi" w:hAnsiTheme="minorHAnsi" w:cstheme="minorHAnsi"/>
          <w:sz w:val="22"/>
          <w:szCs w:val="28"/>
          <w:lang w:val="sv-SE"/>
        </w:rPr>
        <w:t>principer. Dessa gäller utan undantag för all marknadskommunikation och ska läsas samman med de</w:t>
      </w:r>
      <w:r>
        <w:rPr>
          <w:rFonts w:asciiTheme="minorHAnsi" w:hAnsiTheme="minorHAnsi" w:cstheme="minorHAnsi"/>
          <w:sz w:val="22"/>
          <w:szCs w:val="28"/>
          <w:lang w:val="sv-SE"/>
        </w:rPr>
        <w:t xml:space="preserve"> </w:t>
      </w:r>
      <w:r w:rsidRPr="00B604E0">
        <w:rPr>
          <w:rFonts w:asciiTheme="minorHAnsi" w:hAnsiTheme="minorHAnsi" w:cstheme="minorHAnsi"/>
          <w:sz w:val="22"/>
          <w:szCs w:val="28"/>
          <w:lang w:val="sv-SE"/>
        </w:rPr>
        <w:t>särskilda regler och krav som anges i därpå följande kapitel:</w:t>
      </w:r>
    </w:p>
    <w:p w14:paraId="499038FD" w14:textId="77777777" w:rsidR="0084388D" w:rsidRPr="00E71310" w:rsidRDefault="0084388D" w:rsidP="0084388D">
      <w:pPr>
        <w:pStyle w:val="Liststycke"/>
        <w:numPr>
          <w:ilvl w:val="0"/>
          <w:numId w:val="13"/>
        </w:numPr>
        <w:rPr>
          <w:rFonts w:asciiTheme="minorHAnsi" w:hAnsiTheme="minorHAnsi" w:cstheme="minorHAnsi"/>
          <w:sz w:val="22"/>
          <w:szCs w:val="28"/>
          <w:lang w:val="sv-SE"/>
        </w:rPr>
      </w:pPr>
      <w:r w:rsidRPr="00E71310">
        <w:rPr>
          <w:rFonts w:asciiTheme="minorHAnsi" w:hAnsiTheme="minorHAnsi" w:cstheme="minorHAnsi"/>
          <w:sz w:val="22"/>
          <w:szCs w:val="28"/>
          <w:lang w:val="sv-SE"/>
        </w:rPr>
        <w:t>Kapitel A – Säljfrämjande åtgärder;</w:t>
      </w:r>
    </w:p>
    <w:p w14:paraId="3CE7256A" w14:textId="77777777" w:rsidR="0084388D" w:rsidRPr="00E71310" w:rsidRDefault="0084388D" w:rsidP="0084388D">
      <w:pPr>
        <w:pStyle w:val="Liststycke"/>
        <w:numPr>
          <w:ilvl w:val="0"/>
          <w:numId w:val="13"/>
        </w:numPr>
        <w:rPr>
          <w:rFonts w:asciiTheme="minorHAnsi" w:hAnsiTheme="minorHAnsi" w:cstheme="minorHAnsi"/>
          <w:sz w:val="22"/>
          <w:szCs w:val="28"/>
          <w:lang w:val="sv-SE"/>
        </w:rPr>
      </w:pPr>
      <w:r w:rsidRPr="00E71310">
        <w:rPr>
          <w:rFonts w:asciiTheme="minorHAnsi" w:hAnsiTheme="minorHAnsi" w:cstheme="minorHAnsi"/>
          <w:sz w:val="22"/>
          <w:szCs w:val="28"/>
          <w:lang w:val="sv-SE"/>
        </w:rPr>
        <w:t>Kapitel B – Sponsring;</w:t>
      </w:r>
    </w:p>
    <w:p w14:paraId="0A9335BE" w14:textId="77777777" w:rsidR="0084388D" w:rsidRPr="00E71310" w:rsidRDefault="0084388D" w:rsidP="0084388D">
      <w:pPr>
        <w:pStyle w:val="Liststycke"/>
        <w:numPr>
          <w:ilvl w:val="0"/>
          <w:numId w:val="13"/>
        </w:numPr>
        <w:rPr>
          <w:rFonts w:asciiTheme="minorHAnsi" w:hAnsiTheme="minorHAnsi" w:cstheme="minorHAnsi"/>
          <w:sz w:val="22"/>
          <w:szCs w:val="28"/>
          <w:lang w:val="sv-SE"/>
        </w:rPr>
      </w:pPr>
      <w:r w:rsidRPr="00E71310">
        <w:rPr>
          <w:rFonts w:asciiTheme="minorHAnsi" w:hAnsiTheme="minorHAnsi" w:cstheme="minorHAnsi"/>
          <w:sz w:val="22"/>
          <w:szCs w:val="28"/>
          <w:lang w:val="sv-SE"/>
        </w:rPr>
        <w:t>Kapitel C –</w:t>
      </w:r>
      <w:r w:rsidRPr="00E71310">
        <w:rPr>
          <w:b/>
          <w:bCs/>
          <w:lang w:val="sv-SE"/>
        </w:rPr>
        <w:t xml:space="preserve"> </w:t>
      </w:r>
      <w:r w:rsidRPr="00E71310">
        <w:rPr>
          <w:rFonts w:asciiTheme="minorHAnsi" w:hAnsiTheme="minorHAnsi" w:cstheme="minorHAnsi"/>
          <w:sz w:val="22"/>
          <w:szCs w:val="28"/>
          <w:lang w:val="sv-SE"/>
        </w:rPr>
        <w:t>Datadriven marknadsföring, Direktmarknadsföring och Digital marknadskommunikation;</w:t>
      </w:r>
    </w:p>
    <w:p w14:paraId="4C817285" w14:textId="77777777" w:rsidR="0084388D" w:rsidRDefault="0084388D" w:rsidP="0084388D">
      <w:pPr>
        <w:pStyle w:val="Liststycke"/>
        <w:numPr>
          <w:ilvl w:val="0"/>
          <w:numId w:val="13"/>
        </w:numPr>
        <w:rPr>
          <w:rFonts w:asciiTheme="minorHAnsi" w:hAnsiTheme="minorHAnsi" w:cstheme="minorHAnsi"/>
          <w:sz w:val="22"/>
          <w:szCs w:val="28"/>
          <w:lang w:val="sv-SE"/>
        </w:rPr>
      </w:pPr>
      <w:r w:rsidRPr="00E71310">
        <w:rPr>
          <w:rFonts w:asciiTheme="minorHAnsi" w:hAnsiTheme="minorHAnsi" w:cstheme="minorHAnsi"/>
          <w:sz w:val="22"/>
          <w:szCs w:val="28"/>
          <w:lang w:val="sv-SE"/>
        </w:rPr>
        <w:t>Kapitel D – Miljöpåståenden</w:t>
      </w:r>
      <w:r>
        <w:rPr>
          <w:rFonts w:asciiTheme="minorHAnsi" w:hAnsiTheme="minorHAnsi" w:cstheme="minorHAnsi"/>
          <w:sz w:val="22"/>
          <w:szCs w:val="28"/>
          <w:lang w:val="sv-SE"/>
        </w:rPr>
        <w:t>;</w:t>
      </w:r>
    </w:p>
    <w:p w14:paraId="1D133082" w14:textId="77777777" w:rsidR="0084388D" w:rsidRPr="00E71310" w:rsidRDefault="0084388D" w:rsidP="0084388D">
      <w:pPr>
        <w:pStyle w:val="Liststycke"/>
        <w:numPr>
          <w:ilvl w:val="0"/>
          <w:numId w:val="13"/>
        </w:numPr>
        <w:rPr>
          <w:rFonts w:asciiTheme="minorHAnsi" w:hAnsiTheme="minorHAnsi" w:cstheme="minorHAnsi"/>
          <w:sz w:val="22"/>
          <w:szCs w:val="28"/>
          <w:lang w:val="sv-SE"/>
        </w:rPr>
      </w:pPr>
      <w:r>
        <w:rPr>
          <w:rFonts w:asciiTheme="minorHAnsi" w:hAnsiTheme="minorHAnsi" w:cstheme="minorHAnsi"/>
          <w:sz w:val="22"/>
          <w:szCs w:val="28"/>
          <w:lang w:val="sv-SE"/>
        </w:rPr>
        <w:t>Kapitel E – Barn och ungdomar.</w:t>
      </w:r>
    </w:p>
    <w:p w14:paraId="0438BD0D" w14:textId="77777777" w:rsidR="0084388D" w:rsidRDefault="0084388D" w:rsidP="0084388D">
      <w:pPr>
        <w:rPr>
          <w:rFonts w:asciiTheme="minorHAnsi" w:hAnsiTheme="minorHAnsi" w:cstheme="minorHAnsi"/>
          <w:sz w:val="22"/>
          <w:szCs w:val="28"/>
          <w:lang w:val="sv-SE"/>
        </w:rPr>
      </w:pPr>
      <w:r w:rsidRPr="00E71310">
        <w:rPr>
          <w:rFonts w:asciiTheme="minorHAnsi" w:hAnsiTheme="minorHAnsi" w:cstheme="minorHAnsi"/>
          <w:sz w:val="22"/>
          <w:szCs w:val="28"/>
          <w:lang w:val="sv-SE"/>
        </w:rPr>
        <w:t>Vid tillämpning av dessa regler bör även innehållet i följande koder, riktlinjer m.m. beaktas:</w:t>
      </w:r>
    </w:p>
    <w:p w14:paraId="0FB95CB0" w14:textId="77777777" w:rsidR="0084388D" w:rsidRPr="006E70F9" w:rsidRDefault="0084388D" w:rsidP="0084388D">
      <w:pPr>
        <w:pStyle w:val="Liststycke"/>
        <w:numPr>
          <w:ilvl w:val="0"/>
          <w:numId w:val="14"/>
        </w:numPr>
        <w:rPr>
          <w:rFonts w:asciiTheme="minorHAnsi" w:hAnsiTheme="minorHAnsi" w:cstheme="minorHAnsi"/>
          <w:sz w:val="22"/>
          <w:szCs w:val="28"/>
        </w:rPr>
      </w:pPr>
      <w:r w:rsidRPr="006E70F9">
        <w:rPr>
          <w:rFonts w:asciiTheme="minorHAnsi" w:hAnsiTheme="minorHAnsi" w:cstheme="minorHAnsi"/>
          <w:sz w:val="22"/>
          <w:szCs w:val="28"/>
        </w:rPr>
        <w:t>ICC International Code of Direct Selling;</w:t>
      </w:r>
    </w:p>
    <w:p w14:paraId="552591EB" w14:textId="77777777" w:rsidR="0084388D" w:rsidRPr="006E70F9" w:rsidRDefault="0084388D" w:rsidP="0084388D">
      <w:pPr>
        <w:pStyle w:val="Liststycke"/>
        <w:numPr>
          <w:ilvl w:val="0"/>
          <w:numId w:val="14"/>
        </w:numPr>
        <w:rPr>
          <w:rFonts w:asciiTheme="minorHAnsi" w:hAnsiTheme="minorHAnsi" w:cstheme="minorHAnsi"/>
          <w:sz w:val="22"/>
          <w:szCs w:val="28"/>
        </w:rPr>
      </w:pPr>
      <w:r w:rsidRPr="006E70F9">
        <w:rPr>
          <w:rFonts w:asciiTheme="minorHAnsi" w:hAnsiTheme="minorHAnsi" w:cstheme="minorHAnsi"/>
          <w:sz w:val="22"/>
          <w:szCs w:val="28"/>
        </w:rPr>
        <w:t>ICC/ESOMAR International Code on Market Opinion and Social Research and Data Analytics;</w:t>
      </w:r>
    </w:p>
    <w:p w14:paraId="78ACC62D" w14:textId="77777777" w:rsidR="00286925" w:rsidRPr="00BE19C4" w:rsidRDefault="0084388D" w:rsidP="0084388D">
      <w:pPr>
        <w:pStyle w:val="Liststycke"/>
        <w:numPr>
          <w:ilvl w:val="0"/>
          <w:numId w:val="14"/>
        </w:numPr>
        <w:rPr>
          <w:rFonts w:asciiTheme="minorHAnsi" w:hAnsiTheme="minorHAnsi" w:cstheme="minorHAnsi"/>
          <w:sz w:val="22"/>
          <w:szCs w:val="28"/>
        </w:rPr>
      </w:pPr>
      <w:r w:rsidRPr="00BE19C4">
        <w:rPr>
          <w:rFonts w:asciiTheme="minorHAnsi" w:hAnsiTheme="minorHAnsi" w:cstheme="minorHAnsi"/>
          <w:sz w:val="22"/>
          <w:szCs w:val="28"/>
        </w:rPr>
        <w:t>ICC Framework for Responsible Food and Beverage Communications</w:t>
      </w:r>
      <w:r w:rsidR="00286925" w:rsidRPr="00BE19C4">
        <w:rPr>
          <w:rFonts w:asciiTheme="minorHAnsi" w:hAnsiTheme="minorHAnsi" w:cstheme="minorHAnsi"/>
          <w:sz w:val="22"/>
          <w:szCs w:val="28"/>
        </w:rPr>
        <w:t xml:space="preserve"> </w:t>
      </w:r>
    </w:p>
    <w:p w14:paraId="1D5BD73D" w14:textId="40AAEF57" w:rsidR="0084388D" w:rsidRPr="00286925" w:rsidRDefault="0084388D" w:rsidP="00286925">
      <w:pPr>
        <w:pStyle w:val="Liststycke"/>
        <w:ind w:left="360"/>
        <w:rPr>
          <w:rFonts w:asciiTheme="minorHAnsi" w:hAnsiTheme="minorHAnsi" w:cstheme="minorHAnsi"/>
          <w:sz w:val="22"/>
          <w:szCs w:val="28"/>
          <w:lang w:val="sv-SE"/>
        </w:rPr>
      </w:pPr>
      <w:r w:rsidRPr="00286925">
        <w:rPr>
          <w:rFonts w:asciiTheme="minorHAnsi" w:hAnsiTheme="minorHAnsi" w:cstheme="minorHAnsi"/>
          <w:sz w:val="22"/>
          <w:szCs w:val="28"/>
          <w:lang w:val="sv-SE"/>
        </w:rPr>
        <w:t>(ICC:s Riktlinjer för ansvarsfull marknadsföring av mat och dryck);</w:t>
      </w:r>
    </w:p>
    <w:p w14:paraId="675D0418" w14:textId="77777777" w:rsidR="0084388D" w:rsidRPr="006E70F9" w:rsidRDefault="0084388D" w:rsidP="0084388D">
      <w:pPr>
        <w:pStyle w:val="Liststycke"/>
        <w:numPr>
          <w:ilvl w:val="0"/>
          <w:numId w:val="14"/>
        </w:numPr>
        <w:rPr>
          <w:rFonts w:asciiTheme="minorHAnsi" w:hAnsiTheme="minorHAnsi" w:cstheme="minorHAnsi"/>
          <w:sz w:val="22"/>
          <w:szCs w:val="28"/>
        </w:rPr>
      </w:pPr>
      <w:r w:rsidRPr="006E70F9">
        <w:rPr>
          <w:rFonts w:asciiTheme="minorHAnsi" w:hAnsiTheme="minorHAnsi" w:cstheme="minorHAnsi"/>
          <w:sz w:val="22"/>
          <w:szCs w:val="28"/>
        </w:rPr>
        <w:t>ICC Framework for Responsible Marketing Communications of Alcohol.</w:t>
      </w:r>
    </w:p>
    <w:p w14:paraId="1B807CFA" w14:textId="77777777" w:rsidR="00286925" w:rsidRPr="00BE19C4" w:rsidRDefault="0084388D" w:rsidP="0084388D">
      <w:pPr>
        <w:pStyle w:val="Liststycke"/>
        <w:numPr>
          <w:ilvl w:val="0"/>
          <w:numId w:val="14"/>
        </w:numPr>
        <w:rPr>
          <w:rFonts w:asciiTheme="minorHAnsi" w:hAnsiTheme="minorHAnsi" w:cstheme="minorHAnsi"/>
          <w:sz w:val="22"/>
          <w:szCs w:val="28"/>
        </w:rPr>
      </w:pPr>
      <w:r w:rsidRPr="00BE19C4">
        <w:rPr>
          <w:rFonts w:asciiTheme="minorHAnsi" w:hAnsiTheme="minorHAnsi" w:cstheme="minorHAnsi"/>
          <w:sz w:val="22"/>
          <w:szCs w:val="28"/>
        </w:rPr>
        <w:t>ICC Framework for Responsible Environmental Marketing Communications</w:t>
      </w:r>
    </w:p>
    <w:p w14:paraId="7672EAC0" w14:textId="7264B6E4" w:rsidR="0084388D" w:rsidRPr="006E70F9" w:rsidRDefault="0084388D" w:rsidP="00286925">
      <w:pPr>
        <w:pStyle w:val="Liststycke"/>
        <w:ind w:left="360"/>
        <w:rPr>
          <w:rFonts w:asciiTheme="minorHAnsi" w:hAnsiTheme="minorHAnsi" w:cstheme="minorHAnsi"/>
          <w:sz w:val="22"/>
          <w:szCs w:val="28"/>
          <w:lang w:val="sv-SE"/>
        </w:rPr>
      </w:pPr>
      <w:r>
        <w:rPr>
          <w:rFonts w:asciiTheme="minorHAnsi" w:hAnsiTheme="minorHAnsi" w:cstheme="minorHAnsi"/>
          <w:sz w:val="22"/>
          <w:szCs w:val="28"/>
          <w:lang w:val="sv-SE"/>
        </w:rPr>
        <w:t>(</w:t>
      </w:r>
      <w:r w:rsidR="00286925">
        <w:rPr>
          <w:rFonts w:asciiTheme="minorHAnsi" w:hAnsiTheme="minorHAnsi" w:cstheme="minorHAnsi"/>
          <w:bCs/>
          <w:sz w:val="22"/>
          <w:szCs w:val="28"/>
          <w:lang w:val="sv-SE"/>
        </w:rPr>
        <w:t>ICC:s</w:t>
      </w:r>
      <w:r>
        <w:rPr>
          <w:rFonts w:asciiTheme="minorHAnsi" w:hAnsiTheme="minorHAnsi" w:cstheme="minorHAnsi"/>
          <w:bCs/>
          <w:sz w:val="22"/>
          <w:szCs w:val="28"/>
          <w:lang w:val="sv-SE"/>
        </w:rPr>
        <w:t xml:space="preserve"> Riktlinjer för ansvarsfull marknadskommunikation om miljö och klimat);</w:t>
      </w:r>
    </w:p>
    <w:p w14:paraId="31A4C661" w14:textId="77777777" w:rsidR="0084388D" w:rsidRPr="006E70F9" w:rsidRDefault="0084388D" w:rsidP="0084388D">
      <w:pPr>
        <w:pStyle w:val="Liststycke"/>
        <w:numPr>
          <w:ilvl w:val="0"/>
          <w:numId w:val="14"/>
        </w:numPr>
        <w:rPr>
          <w:rFonts w:asciiTheme="minorHAnsi" w:hAnsiTheme="minorHAnsi" w:cstheme="minorHAnsi"/>
          <w:sz w:val="22"/>
          <w:szCs w:val="28"/>
        </w:rPr>
      </w:pPr>
      <w:r w:rsidRPr="006E70F9">
        <w:rPr>
          <w:rFonts w:asciiTheme="minorHAnsi" w:hAnsiTheme="minorHAnsi" w:cstheme="minorHAnsi"/>
          <w:sz w:val="22"/>
          <w:szCs w:val="28"/>
        </w:rPr>
        <w:t xml:space="preserve">ICC Principles on Responsible Deployment of Electronic Product </w:t>
      </w:r>
      <w:proofErr w:type="gramStart"/>
      <w:r w:rsidRPr="006E70F9">
        <w:rPr>
          <w:rFonts w:asciiTheme="minorHAnsi" w:hAnsiTheme="minorHAnsi" w:cstheme="minorHAnsi"/>
          <w:sz w:val="22"/>
          <w:szCs w:val="28"/>
        </w:rPr>
        <w:t>Codes;</w:t>
      </w:r>
      <w:proofErr w:type="gramEnd"/>
    </w:p>
    <w:p w14:paraId="195B502E" w14:textId="77777777" w:rsidR="0084388D" w:rsidRPr="00AE0DF7" w:rsidRDefault="0084388D" w:rsidP="0084388D">
      <w:pPr>
        <w:rPr>
          <w:rFonts w:asciiTheme="minorHAnsi" w:hAnsiTheme="minorHAnsi" w:cstheme="minorHAnsi"/>
          <w:sz w:val="22"/>
          <w:szCs w:val="28"/>
          <w:lang w:val="sv-SE"/>
        </w:rPr>
      </w:pPr>
      <w:r w:rsidRPr="00AE0DF7">
        <w:rPr>
          <w:rFonts w:asciiTheme="minorHAnsi" w:hAnsiTheme="minorHAnsi" w:cstheme="minorHAnsi"/>
          <w:sz w:val="22"/>
          <w:szCs w:val="28"/>
          <w:lang w:val="sv-SE"/>
        </w:rPr>
        <w:t>Korta sammanfattningar av relevanta koder och riktlinjer finns i</w:t>
      </w:r>
      <w:r>
        <w:rPr>
          <w:rFonts w:asciiTheme="minorHAnsi" w:hAnsiTheme="minorHAnsi" w:cstheme="minorHAnsi"/>
          <w:sz w:val="22"/>
          <w:szCs w:val="28"/>
          <w:lang w:val="sv-SE"/>
        </w:rPr>
        <w:t xml:space="preserve"> slutet av denna kod.</w:t>
      </w:r>
      <w:r w:rsidRPr="00AE0DF7">
        <w:rPr>
          <w:rFonts w:asciiTheme="minorHAnsi" w:hAnsiTheme="minorHAnsi" w:cstheme="minorHAnsi"/>
          <w:sz w:val="22"/>
          <w:szCs w:val="28"/>
          <w:lang w:val="sv-SE"/>
        </w:rPr>
        <w:t xml:space="preserve"> </w:t>
      </w:r>
    </w:p>
    <w:p w14:paraId="5F1FBF7D" w14:textId="77777777" w:rsidR="0084388D" w:rsidRDefault="0084388D" w:rsidP="0084388D">
      <w:pPr>
        <w:rPr>
          <w:rFonts w:asciiTheme="minorHAnsi" w:hAnsiTheme="minorHAnsi" w:cstheme="minorHAnsi"/>
          <w:sz w:val="22"/>
          <w:szCs w:val="28"/>
          <w:lang w:val="sv-SE"/>
        </w:rPr>
      </w:pPr>
      <w:r>
        <w:rPr>
          <w:rFonts w:asciiTheme="minorHAnsi" w:hAnsiTheme="minorHAnsi" w:cstheme="minorHAnsi"/>
          <w:sz w:val="22"/>
          <w:szCs w:val="28"/>
          <w:lang w:val="sv-SE"/>
        </w:rPr>
        <w:t xml:space="preserve">ICC har också tagit fram en rad instrument, principer och råd på området för marknadskommunikation, bl a om reklam till barn, mångfald, s k native advertising samt om ansvarfull placering av elektroniska produktkoder. </w:t>
      </w:r>
    </w:p>
    <w:p w14:paraId="600202E3" w14:textId="6A2E9C01" w:rsidR="0084388D" w:rsidRDefault="0084388D" w:rsidP="0084388D">
      <w:pPr>
        <w:rPr>
          <w:rFonts w:asciiTheme="minorHAnsi" w:hAnsiTheme="minorHAnsi" w:cstheme="minorHAnsi"/>
          <w:sz w:val="22"/>
          <w:szCs w:val="28"/>
          <w:lang w:val="sv-SE"/>
        </w:rPr>
      </w:pPr>
      <w:r>
        <w:rPr>
          <w:rFonts w:asciiTheme="minorHAnsi" w:hAnsiTheme="minorHAnsi" w:cstheme="minorHAnsi"/>
          <w:sz w:val="22"/>
          <w:szCs w:val="28"/>
          <w:lang w:val="sv-SE"/>
        </w:rPr>
        <w:t xml:space="preserve">ICC-koden liksom principuttalanden, råd och riktlinjer samt olika instrument beskrivs i detalj på </w:t>
      </w:r>
      <w:r w:rsidR="00286925">
        <w:rPr>
          <w:rStyle w:val="Hyperlnk"/>
          <w:rFonts w:cstheme="minorHAnsi"/>
          <w:sz w:val="22"/>
          <w:szCs w:val="28"/>
          <w:lang w:val="sv-SE"/>
        </w:rPr>
        <w:t>ICC:s</w:t>
      </w:r>
      <w:r w:rsidR="00307A3F">
        <w:rPr>
          <w:rStyle w:val="Hyperlnk"/>
          <w:rFonts w:cstheme="minorHAnsi"/>
          <w:sz w:val="22"/>
          <w:szCs w:val="28"/>
          <w:lang w:val="sv-SE"/>
        </w:rPr>
        <w:t xml:space="preserve"> webbplats </w:t>
      </w:r>
      <w:r w:rsidR="00307A3F" w:rsidRPr="004D526F">
        <w:rPr>
          <w:rStyle w:val="Hyperlnk"/>
          <w:rFonts w:cstheme="minorHAnsi"/>
          <w:sz w:val="22"/>
          <w:szCs w:val="28"/>
          <w:highlight w:val="yellow"/>
          <w:lang w:val="sv-SE"/>
        </w:rPr>
        <w:t>[länk</w:t>
      </w:r>
      <w:r w:rsidR="00307A3F">
        <w:rPr>
          <w:rStyle w:val="Hyperlnk"/>
          <w:rFonts w:cstheme="minorHAnsi"/>
          <w:sz w:val="22"/>
          <w:szCs w:val="28"/>
          <w:lang w:val="sv-SE"/>
        </w:rPr>
        <w:t>]</w:t>
      </w:r>
      <w:r w:rsidRPr="00FC416B">
        <w:rPr>
          <w:rStyle w:val="Hyperlnk"/>
          <w:rFonts w:cstheme="minorHAnsi"/>
          <w:sz w:val="22"/>
          <w:szCs w:val="28"/>
          <w:lang w:val="sv-SE"/>
        </w:rPr>
        <w:t xml:space="preserve"> </w:t>
      </w:r>
      <w:r>
        <w:rPr>
          <w:rFonts w:asciiTheme="minorHAnsi" w:hAnsiTheme="minorHAnsi" w:cstheme="minorHAnsi"/>
          <w:sz w:val="22"/>
          <w:szCs w:val="28"/>
          <w:lang w:val="sv-SE"/>
        </w:rPr>
        <w:t xml:space="preserve">tillsammans med länkar till dokumenten. Där finns också officiella, nationellt översatta versioner av koden, ytterligare hjälpmedel </w:t>
      </w:r>
      <w:proofErr w:type="gramStart"/>
      <w:r>
        <w:rPr>
          <w:rFonts w:asciiTheme="minorHAnsi" w:hAnsiTheme="minorHAnsi" w:cstheme="minorHAnsi"/>
          <w:sz w:val="22"/>
          <w:szCs w:val="28"/>
          <w:lang w:val="sv-SE"/>
        </w:rPr>
        <w:t xml:space="preserve">m </w:t>
      </w:r>
      <w:proofErr w:type="spellStart"/>
      <w:r>
        <w:rPr>
          <w:rFonts w:asciiTheme="minorHAnsi" w:hAnsiTheme="minorHAnsi" w:cstheme="minorHAnsi"/>
          <w:sz w:val="22"/>
          <w:szCs w:val="28"/>
          <w:lang w:val="sv-SE"/>
        </w:rPr>
        <w:t>m</w:t>
      </w:r>
      <w:proofErr w:type="spellEnd"/>
      <w:proofErr w:type="gramEnd"/>
      <w:r>
        <w:rPr>
          <w:rFonts w:asciiTheme="minorHAnsi" w:hAnsiTheme="minorHAnsi" w:cstheme="minorHAnsi"/>
          <w:sz w:val="22"/>
          <w:szCs w:val="28"/>
          <w:lang w:val="sv-SE"/>
        </w:rPr>
        <w:t xml:space="preserve"> samt tillgång till</w:t>
      </w:r>
      <w:r w:rsidR="00307A3F">
        <w:rPr>
          <w:rFonts w:asciiTheme="minorHAnsi" w:hAnsiTheme="minorHAnsi" w:cstheme="minorHAnsi"/>
          <w:sz w:val="22"/>
          <w:szCs w:val="28"/>
          <w:lang w:val="sv-SE"/>
        </w:rPr>
        <w:t xml:space="preserve"> online-</w:t>
      </w:r>
      <w:r>
        <w:rPr>
          <w:rFonts w:asciiTheme="minorHAnsi" w:hAnsiTheme="minorHAnsi" w:cstheme="minorHAnsi"/>
          <w:sz w:val="22"/>
          <w:szCs w:val="28"/>
          <w:lang w:val="sv-SE"/>
        </w:rPr>
        <w:t>kurser.</w:t>
      </w:r>
    </w:p>
    <w:p w14:paraId="02A6EE61" w14:textId="77777777" w:rsidR="00F85F97" w:rsidRDefault="00F85F97">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05130FA8" w14:textId="4A463688" w:rsidR="0084388D" w:rsidRPr="00C15660" w:rsidRDefault="0084388D" w:rsidP="0084388D">
      <w:pPr>
        <w:rPr>
          <w:rFonts w:asciiTheme="minorHAnsi" w:hAnsiTheme="minorHAnsi" w:cstheme="minorHAnsi"/>
          <w:b/>
          <w:bCs/>
          <w:sz w:val="24"/>
          <w:szCs w:val="32"/>
        </w:rPr>
      </w:pPr>
      <w:r>
        <w:rPr>
          <w:rFonts w:asciiTheme="minorHAnsi" w:hAnsiTheme="minorHAnsi" w:cstheme="minorHAnsi"/>
          <w:b/>
          <w:bCs/>
          <w:sz w:val="24"/>
          <w:szCs w:val="32"/>
        </w:rPr>
        <w:lastRenderedPageBreak/>
        <w:t xml:space="preserve">Cross-border communications – origin and jurisdiction </w:t>
      </w:r>
    </w:p>
    <w:p w14:paraId="474C57DB" w14:textId="77777777" w:rsidR="0084388D" w:rsidRPr="00C15660" w:rsidRDefault="0084388D" w:rsidP="0084388D">
      <w:pPr>
        <w:rPr>
          <w:rFonts w:asciiTheme="minorHAnsi" w:hAnsiTheme="minorHAnsi" w:cstheme="minorHAnsi"/>
          <w:sz w:val="22"/>
          <w:szCs w:val="28"/>
        </w:rPr>
      </w:pPr>
      <w:r w:rsidRPr="00C15660">
        <w:rPr>
          <w:rFonts w:asciiTheme="minorHAnsi" w:hAnsiTheme="minorHAnsi" w:cstheme="minorHAnsi"/>
          <w:sz w:val="22"/>
          <w:szCs w:val="28"/>
        </w:rPr>
        <w:t xml:space="preserve">Before engaging in cross-border marketing communications, marketers need to consider all applicable rules. There are two guiding principles: either the rules of the country where the message or activity originates are applied, or those of the country (or countries) receiving it. However, the question of jurisdiction, namely determining which country (state or region) holds legal authority and what national laws would be applicable in each case, is a complex matter. Marketers are therefore urged to assess the legal situation regarding where they target their marketing communications, and to </w:t>
      </w:r>
      <w:proofErr w:type="spellStart"/>
      <w:r w:rsidRPr="00C15660">
        <w:rPr>
          <w:rFonts w:asciiTheme="minorHAnsi" w:hAnsiTheme="minorHAnsi" w:cstheme="minorHAnsi"/>
          <w:sz w:val="22"/>
          <w:szCs w:val="28"/>
        </w:rPr>
        <w:t>familiarise</w:t>
      </w:r>
      <w:proofErr w:type="spellEnd"/>
      <w:r w:rsidRPr="00C15660">
        <w:rPr>
          <w:rFonts w:asciiTheme="minorHAnsi" w:hAnsiTheme="minorHAnsi" w:cstheme="minorHAnsi"/>
          <w:sz w:val="22"/>
          <w:szCs w:val="28"/>
        </w:rPr>
        <w:t xml:space="preserve"> themselves with the rules and regulations of the various relevant jurisdictions.</w:t>
      </w:r>
    </w:p>
    <w:p w14:paraId="56D337E5" w14:textId="77777777" w:rsidR="0084388D" w:rsidRPr="00C15660" w:rsidRDefault="0084388D" w:rsidP="0084388D">
      <w:pPr>
        <w:rPr>
          <w:rFonts w:asciiTheme="minorHAnsi" w:hAnsiTheme="minorHAnsi" w:cstheme="minorHAnsi"/>
          <w:sz w:val="22"/>
          <w:szCs w:val="28"/>
        </w:rPr>
      </w:pPr>
      <w:r w:rsidRPr="00C15660">
        <w:rPr>
          <w:rFonts w:asciiTheme="minorHAnsi" w:hAnsiTheme="minorHAnsi" w:cstheme="minorHAnsi"/>
          <w:sz w:val="22"/>
          <w:szCs w:val="28"/>
        </w:rPr>
        <w:t xml:space="preserve">When applied in different countries or specific markets, ICC global codes enhance </w:t>
      </w:r>
      <w:proofErr w:type="spellStart"/>
      <w:r w:rsidRPr="00C15660">
        <w:rPr>
          <w:rFonts w:asciiTheme="minorHAnsi" w:hAnsiTheme="minorHAnsi" w:cstheme="minorHAnsi"/>
          <w:sz w:val="22"/>
          <w:szCs w:val="28"/>
        </w:rPr>
        <w:t>harmonisation</w:t>
      </w:r>
      <w:proofErr w:type="spellEnd"/>
      <w:r w:rsidRPr="00C15660">
        <w:rPr>
          <w:rFonts w:asciiTheme="minorHAnsi" w:hAnsiTheme="minorHAnsi" w:cstheme="minorHAnsi"/>
          <w:sz w:val="22"/>
          <w:szCs w:val="28"/>
        </w:rPr>
        <w:t xml:space="preserve"> and coherence, yet they are flexible enough to accommodate variations in culture and societal rules and norms. Legislation and regulation are not always consistent across borders, and in such cases, marketers are expected to adhere to local rules and laws. </w:t>
      </w:r>
    </w:p>
    <w:p w14:paraId="001423C9" w14:textId="77777777" w:rsidR="0084388D" w:rsidRDefault="0084388D" w:rsidP="0084388D">
      <w:pPr>
        <w:spacing w:after="0" w:line="240" w:lineRule="auto"/>
      </w:pPr>
    </w:p>
    <w:p w14:paraId="1FAD9676" w14:textId="77777777" w:rsidR="0084388D" w:rsidRDefault="0084388D" w:rsidP="0084388D">
      <w:pPr>
        <w:spacing w:after="0" w:line="240" w:lineRule="auto"/>
      </w:pPr>
    </w:p>
    <w:p w14:paraId="6171E86F" w14:textId="5CCE590B" w:rsidR="0084388D" w:rsidRPr="008D054B" w:rsidRDefault="0084388D" w:rsidP="0084388D">
      <w:pPr>
        <w:spacing w:after="0" w:line="240" w:lineRule="auto"/>
        <w:rPr>
          <w:lang w:val="sv-SE"/>
        </w:rPr>
      </w:pPr>
      <w:r w:rsidRPr="008D054B">
        <w:rPr>
          <w:lang w:val="sv-SE"/>
        </w:rPr>
        <w:t>________________________</w:t>
      </w:r>
      <w:r w:rsidR="00286925">
        <w:rPr>
          <w:lang w:val="sv-SE"/>
        </w:rPr>
        <w:t xml:space="preserve"> </w:t>
      </w:r>
    </w:p>
    <w:p w14:paraId="69EEE14F" w14:textId="77777777" w:rsidR="0084388D" w:rsidRPr="008D054B" w:rsidRDefault="0084388D" w:rsidP="0084388D">
      <w:pPr>
        <w:spacing w:after="0" w:line="240" w:lineRule="auto"/>
        <w:rPr>
          <w:lang w:val="sv-SE"/>
        </w:rPr>
      </w:pPr>
    </w:p>
    <w:p w14:paraId="0C467EA0" w14:textId="77777777" w:rsidR="0084388D" w:rsidRPr="008D054B" w:rsidRDefault="0084388D" w:rsidP="0084388D">
      <w:pPr>
        <w:spacing w:after="0" w:line="240" w:lineRule="auto"/>
        <w:rPr>
          <w:lang w:val="sv-SE"/>
        </w:rPr>
      </w:pPr>
    </w:p>
    <w:p w14:paraId="07747B52" w14:textId="77777777" w:rsidR="0084388D" w:rsidRPr="008D054B" w:rsidRDefault="0084388D" w:rsidP="0084388D">
      <w:pPr>
        <w:spacing w:after="0" w:line="240" w:lineRule="auto"/>
        <w:rPr>
          <w:lang w:val="sv-SE"/>
        </w:rPr>
      </w:pPr>
    </w:p>
    <w:p w14:paraId="1AABBF4D" w14:textId="3517AF7D" w:rsidR="0084388D" w:rsidRDefault="0084388D" w:rsidP="0084388D">
      <w:pPr>
        <w:spacing w:after="0" w:line="240" w:lineRule="auto"/>
        <w:rPr>
          <w:rFonts w:asciiTheme="minorHAnsi" w:hAnsiTheme="minorHAnsi" w:cstheme="minorHAnsi"/>
          <w:sz w:val="22"/>
          <w:szCs w:val="28"/>
          <w:lang w:val="sv-SE"/>
        </w:rPr>
      </w:pPr>
      <w:r w:rsidRPr="00C15660">
        <w:rPr>
          <w:rFonts w:asciiTheme="minorHAnsi" w:hAnsiTheme="minorHAnsi" w:cstheme="minorHAnsi"/>
          <w:b/>
          <w:bCs/>
          <w:sz w:val="24"/>
          <w:szCs w:val="32"/>
          <w:lang w:val="sv-SE"/>
        </w:rPr>
        <w:t>Gränsöverskridande kommunikation och tillämpliga r</w:t>
      </w:r>
      <w:r>
        <w:rPr>
          <w:rFonts w:asciiTheme="minorHAnsi" w:hAnsiTheme="minorHAnsi" w:cstheme="minorHAnsi"/>
          <w:b/>
          <w:bCs/>
          <w:sz w:val="24"/>
          <w:szCs w:val="32"/>
          <w:lang w:val="sv-SE"/>
        </w:rPr>
        <w:t>egler</w:t>
      </w:r>
      <w:r w:rsidR="00286925">
        <w:rPr>
          <w:rFonts w:asciiTheme="minorHAnsi" w:hAnsiTheme="minorHAnsi" w:cstheme="minorHAnsi"/>
          <w:b/>
          <w:bCs/>
          <w:sz w:val="24"/>
          <w:szCs w:val="32"/>
          <w:lang w:val="sv-SE"/>
        </w:rPr>
        <w:t xml:space="preserve"> </w:t>
      </w:r>
    </w:p>
    <w:p w14:paraId="49D69D87" w14:textId="77777777" w:rsidR="0084388D" w:rsidRDefault="0084388D" w:rsidP="0084388D">
      <w:pPr>
        <w:spacing w:after="0" w:line="240" w:lineRule="auto"/>
        <w:rPr>
          <w:rFonts w:asciiTheme="minorHAnsi" w:hAnsiTheme="minorHAnsi" w:cstheme="minorHAnsi"/>
          <w:sz w:val="22"/>
          <w:szCs w:val="28"/>
          <w:lang w:val="sv-SE"/>
        </w:rPr>
      </w:pPr>
    </w:p>
    <w:p w14:paraId="4966127E" w14:textId="77777777" w:rsidR="0084388D" w:rsidRPr="00D27040" w:rsidRDefault="0084388D" w:rsidP="0084388D">
      <w:pPr>
        <w:spacing w:after="0"/>
        <w:rPr>
          <w:rFonts w:asciiTheme="minorHAnsi" w:hAnsiTheme="minorHAnsi" w:cstheme="minorHAnsi"/>
          <w:sz w:val="22"/>
          <w:szCs w:val="28"/>
          <w:lang w:val="sv-SE"/>
        </w:rPr>
      </w:pPr>
      <w:r w:rsidRPr="00D27040">
        <w:rPr>
          <w:rFonts w:asciiTheme="minorHAnsi" w:hAnsiTheme="minorHAnsi" w:cstheme="minorHAnsi"/>
          <w:sz w:val="22"/>
          <w:szCs w:val="28"/>
          <w:lang w:val="sv-SE"/>
        </w:rPr>
        <w:t>Den som avser att vidta gränsöverskridande marknadsföringsåtgärder måste kartlägga vilka lagar</w:t>
      </w:r>
    </w:p>
    <w:p w14:paraId="6BE04C6E" w14:textId="77777777" w:rsidR="0084388D" w:rsidRPr="00D27040" w:rsidRDefault="0084388D" w:rsidP="0084388D">
      <w:pPr>
        <w:spacing w:after="0"/>
        <w:rPr>
          <w:rFonts w:asciiTheme="minorHAnsi" w:hAnsiTheme="minorHAnsi" w:cstheme="minorHAnsi"/>
          <w:sz w:val="22"/>
          <w:szCs w:val="28"/>
          <w:lang w:val="sv-SE"/>
        </w:rPr>
      </w:pPr>
      <w:r w:rsidRPr="00D27040">
        <w:rPr>
          <w:rFonts w:asciiTheme="minorHAnsi" w:hAnsiTheme="minorHAnsi" w:cstheme="minorHAnsi"/>
          <w:sz w:val="22"/>
          <w:szCs w:val="28"/>
          <w:lang w:val="sv-SE"/>
        </w:rPr>
        <w:t>och regler som är tillämpliga i berörda länder. Det finns i grunden två principer: antingen gäller</w:t>
      </w:r>
    </w:p>
    <w:p w14:paraId="16E0FDF1" w14:textId="77777777" w:rsidR="0084388D" w:rsidRDefault="0084388D" w:rsidP="0084388D">
      <w:pPr>
        <w:spacing w:after="0"/>
        <w:rPr>
          <w:rFonts w:asciiTheme="minorHAnsi" w:hAnsiTheme="minorHAnsi" w:cstheme="minorHAnsi"/>
          <w:sz w:val="22"/>
          <w:szCs w:val="28"/>
          <w:lang w:val="sv-SE"/>
        </w:rPr>
      </w:pPr>
      <w:r w:rsidRPr="00D27040">
        <w:rPr>
          <w:rFonts w:asciiTheme="minorHAnsi" w:hAnsiTheme="minorHAnsi" w:cstheme="minorHAnsi"/>
          <w:sz w:val="22"/>
          <w:szCs w:val="28"/>
          <w:lang w:val="sv-SE"/>
        </w:rPr>
        <w:t>reglerna i ursprungslandet, eller så gäller reglerna i mottagarlandet/-länderna.</w:t>
      </w:r>
      <w:r>
        <w:rPr>
          <w:rFonts w:asciiTheme="minorHAnsi" w:hAnsiTheme="minorHAnsi" w:cstheme="minorHAnsi"/>
          <w:sz w:val="22"/>
          <w:szCs w:val="28"/>
          <w:lang w:val="sv-SE"/>
        </w:rPr>
        <w:t xml:space="preserve"> </w:t>
      </w:r>
      <w:r w:rsidRPr="00D27040">
        <w:rPr>
          <w:rFonts w:asciiTheme="minorHAnsi" w:hAnsiTheme="minorHAnsi" w:cstheme="minorHAnsi"/>
          <w:sz w:val="22"/>
          <w:szCs w:val="28"/>
          <w:lang w:val="sv-SE"/>
        </w:rPr>
        <w:t>Frågan om jurisdiktion, d.v.s. vilket land (stat eller</w:t>
      </w:r>
      <w:r>
        <w:rPr>
          <w:rFonts w:asciiTheme="minorHAnsi" w:hAnsiTheme="minorHAnsi" w:cstheme="minorHAnsi"/>
          <w:sz w:val="22"/>
          <w:szCs w:val="28"/>
          <w:lang w:val="sv-SE"/>
        </w:rPr>
        <w:t xml:space="preserve"> </w:t>
      </w:r>
      <w:r w:rsidRPr="00D27040">
        <w:rPr>
          <w:rFonts w:asciiTheme="minorHAnsi" w:hAnsiTheme="minorHAnsi" w:cstheme="minorHAnsi"/>
          <w:sz w:val="22"/>
          <w:szCs w:val="28"/>
          <w:lang w:val="sv-SE"/>
        </w:rPr>
        <w:t xml:space="preserve">region) som har legal behörighet och vilket </w:t>
      </w:r>
      <w:proofErr w:type="gramStart"/>
      <w:r w:rsidRPr="00D27040">
        <w:rPr>
          <w:rFonts w:asciiTheme="minorHAnsi" w:hAnsiTheme="minorHAnsi" w:cstheme="minorHAnsi"/>
          <w:sz w:val="22"/>
          <w:szCs w:val="28"/>
          <w:lang w:val="sv-SE"/>
        </w:rPr>
        <w:t>lands lag</w:t>
      </w:r>
      <w:proofErr w:type="gramEnd"/>
      <w:r w:rsidRPr="00D27040">
        <w:rPr>
          <w:rFonts w:asciiTheme="minorHAnsi" w:hAnsiTheme="minorHAnsi" w:cstheme="minorHAnsi"/>
          <w:sz w:val="22"/>
          <w:szCs w:val="28"/>
          <w:lang w:val="sv-SE"/>
        </w:rPr>
        <w:t xml:space="preserve"> som ska tillämpas i ett visst fall, är emellertid </w:t>
      </w:r>
      <w:r>
        <w:rPr>
          <w:rFonts w:asciiTheme="minorHAnsi" w:hAnsiTheme="minorHAnsi" w:cstheme="minorHAnsi"/>
          <w:sz w:val="22"/>
          <w:szCs w:val="28"/>
          <w:lang w:val="sv-SE"/>
        </w:rPr>
        <w:t>ett komplext problem</w:t>
      </w:r>
      <w:r w:rsidRPr="00D27040">
        <w:rPr>
          <w:rFonts w:asciiTheme="minorHAnsi" w:hAnsiTheme="minorHAnsi" w:cstheme="minorHAnsi"/>
          <w:sz w:val="22"/>
          <w:szCs w:val="28"/>
          <w:lang w:val="sv-SE"/>
        </w:rPr>
        <w:t>. Marknadsförare uppmanas därför att bedöma det rättsliga läget med hänsyn till vart</w:t>
      </w:r>
      <w:r>
        <w:rPr>
          <w:rFonts w:asciiTheme="minorHAnsi" w:hAnsiTheme="minorHAnsi" w:cstheme="minorHAnsi"/>
          <w:sz w:val="22"/>
          <w:szCs w:val="28"/>
          <w:lang w:val="sv-SE"/>
        </w:rPr>
        <w:t xml:space="preserve"> </w:t>
      </w:r>
      <w:r w:rsidRPr="00D27040">
        <w:rPr>
          <w:rFonts w:asciiTheme="minorHAnsi" w:hAnsiTheme="minorHAnsi" w:cstheme="minorHAnsi"/>
          <w:sz w:val="22"/>
          <w:szCs w:val="28"/>
          <w:lang w:val="sv-SE"/>
        </w:rPr>
        <w:t xml:space="preserve">deras marknadskommunikation riktas och att </w:t>
      </w:r>
      <w:r>
        <w:rPr>
          <w:rFonts w:asciiTheme="minorHAnsi" w:hAnsiTheme="minorHAnsi" w:cstheme="minorHAnsi"/>
          <w:sz w:val="22"/>
          <w:szCs w:val="28"/>
          <w:lang w:val="sv-SE"/>
        </w:rPr>
        <w:t>ta reda på</w:t>
      </w:r>
      <w:r w:rsidRPr="00D27040">
        <w:rPr>
          <w:rFonts w:asciiTheme="minorHAnsi" w:hAnsiTheme="minorHAnsi" w:cstheme="minorHAnsi"/>
          <w:sz w:val="22"/>
          <w:szCs w:val="28"/>
          <w:lang w:val="sv-SE"/>
        </w:rPr>
        <w:t xml:space="preserve"> vad som gäller i dessa områden.</w:t>
      </w:r>
    </w:p>
    <w:p w14:paraId="507AC245" w14:textId="77777777" w:rsidR="0084388D" w:rsidRPr="00D27040" w:rsidRDefault="0084388D" w:rsidP="0084388D">
      <w:pPr>
        <w:spacing w:after="0"/>
        <w:rPr>
          <w:rFonts w:asciiTheme="minorHAnsi" w:hAnsiTheme="minorHAnsi" w:cstheme="minorHAnsi"/>
          <w:sz w:val="22"/>
          <w:szCs w:val="28"/>
          <w:lang w:val="sv-SE"/>
        </w:rPr>
      </w:pPr>
    </w:p>
    <w:p w14:paraId="107BA1FE" w14:textId="77777777" w:rsidR="0084388D" w:rsidRPr="00D27040" w:rsidRDefault="0084388D" w:rsidP="0084388D">
      <w:pPr>
        <w:spacing w:after="0"/>
        <w:rPr>
          <w:rFonts w:asciiTheme="minorHAnsi" w:hAnsiTheme="minorHAnsi" w:cstheme="minorHAnsi"/>
          <w:sz w:val="22"/>
          <w:szCs w:val="28"/>
          <w:lang w:val="sv-SE"/>
        </w:rPr>
      </w:pPr>
      <w:r w:rsidRPr="00D27040">
        <w:rPr>
          <w:rFonts w:asciiTheme="minorHAnsi" w:hAnsiTheme="minorHAnsi" w:cstheme="minorHAnsi"/>
          <w:sz w:val="22"/>
          <w:szCs w:val="28"/>
          <w:lang w:val="sv-SE"/>
        </w:rPr>
        <w:t>Genom att tillämpas i olika länder eller på specifika marknader bidrar ICC:s globala regelverk till ökad</w:t>
      </w:r>
    </w:p>
    <w:p w14:paraId="72024757" w14:textId="77777777" w:rsidR="0084388D" w:rsidRPr="00D27040" w:rsidRDefault="0084388D" w:rsidP="0084388D">
      <w:pPr>
        <w:spacing w:after="0"/>
        <w:rPr>
          <w:rFonts w:asciiTheme="minorHAnsi" w:hAnsiTheme="minorHAnsi" w:cstheme="minorHAnsi"/>
          <w:sz w:val="22"/>
          <w:szCs w:val="28"/>
          <w:lang w:val="sv-SE"/>
        </w:rPr>
      </w:pPr>
      <w:r w:rsidRPr="00D27040">
        <w:rPr>
          <w:rFonts w:asciiTheme="minorHAnsi" w:hAnsiTheme="minorHAnsi" w:cstheme="minorHAnsi"/>
          <w:sz w:val="22"/>
          <w:szCs w:val="28"/>
          <w:lang w:val="sv-SE"/>
        </w:rPr>
        <w:t>harmonisering och samsyn, samtidigt som det är tillräckligt flexibelt för att skillnader i kultur och</w:t>
      </w:r>
    </w:p>
    <w:p w14:paraId="5C77CC0A" w14:textId="77777777" w:rsidR="0084388D" w:rsidRPr="00D27040" w:rsidRDefault="0084388D" w:rsidP="0084388D">
      <w:pPr>
        <w:spacing w:after="0"/>
        <w:rPr>
          <w:rFonts w:asciiTheme="minorHAnsi" w:hAnsiTheme="minorHAnsi" w:cstheme="minorHAnsi"/>
          <w:sz w:val="22"/>
          <w:szCs w:val="28"/>
          <w:lang w:val="sv-SE"/>
        </w:rPr>
      </w:pPr>
      <w:r w:rsidRPr="00D27040">
        <w:rPr>
          <w:rFonts w:asciiTheme="minorHAnsi" w:hAnsiTheme="minorHAnsi" w:cstheme="minorHAnsi"/>
          <w:sz w:val="22"/>
          <w:szCs w:val="28"/>
          <w:lang w:val="sv-SE"/>
        </w:rPr>
        <w:t>samhälleliga normer ska kunna beaktas. Lagar och regler är inte alltid likartade länder och områden</w:t>
      </w:r>
    </w:p>
    <w:p w14:paraId="7ADB8A26" w14:textId="3BE958AB" w:rsidR="0084388D" w:rsidRDefault="0084388D" w:rsidP="0084388D">
      <w:pPr>
        <w:spacing w:after="0"/>
        <w:rPr>
          <w:rFonts w:asciiTheme="minorHAnsi" w:hAnsiTheme="minorHAnsi" w:cstheme="minorHAnsi"/>
          <w:sz w:val="22"/>
          <w:szCs w:val="28"/>
          <w:lang w:val="sv-SE"/>
        </w:rPr>
      </w:pPr>
      <w:r w:rsidRPr="00D27040">
        <w:rPr>
          <w:rFonts w:asciiTheme="minorHAnsi" w:hAnsiTheme="minorHAnsi" w:cstheme="minorHAnsi"/>
          <w:sz w:val="22"/>
          <w:szCs w:val="28"/>
          <w:lang w:val="sv-SE"/>
        </w:rPr>
        <w:t xml:space="preserve">emellan. </w:t>
      </w:r>
      <w:r w:rsidR="0005703D">
        <w:rPr>
          <w:rFonts w:asciiTheme="minorHAnsi" w:hAnsiTheme="minorHAnsi" w:cstheme="minorHAnsi"/>
          <w:sz w:val="22"/>
          <w:szCs w:val="28"/>
          <w:lang w:val="sv-SE"/>
        </w:rPr>
        <w:t>M</w:t>
      </w:r>
      <w:r w:rsidRPr="00D27040">
        <w:rPr>
          <w:rFonts w:asciiTheme="minorHAnsi" w:hAnsiTheme="minorHAnsi" w:cstheme="minorHAnsi"/>
          <w:sz w:val="22"/>
          <w:szCs w:val="28"/>
          <w:lang w:val="sv-SE"/>
        </w:rPr>
        <w:t>arknadsförare</w:t>
      </w:r>
      <w:r w:rsidR="0005703D" w:rsidRPr="00D27040">
        <w:rPr>
          <w:rFonts w:asciiTheme="minorHAnsi" w:hAnsiTheme="minorHAnsi" w:cstheme="minorHAnsi"/>
          <w:sz w:val="22"/>
          <w:szCs w:val="28"/>
          <w:lang w:val="sv-SE"/>
        </w:rPr>
        <w:t xml:space="preserve"> förväntas</w:t>
      </w:r>
      <w:r w:rsidRPr="00D27040">
        <w:rPr>
          <w:rFonts w:asciiTheme="minorHAnsi" w:hAnsiTheme="minorHAnsi" w:cstheme="minorHAnsi"/>
          <w:sz w:val="22"/>
          <w:szCs w:val="28"/>
          <w:lang w:val="sv-SE"/>
        </w:rPr>
        <w:t xml:space="preserve"> följa vad som gäller i de enskilda länderna.</w:t>
      </w:r>
    </w:p>
    <w:p w14:paraId="534FD0EF" w14:textId="77777777" w:rsidR="0084388D" w:rsidRDefault="0084388D" w:rsidP="0084388D">
      <w:pPr>
        <w:spacing w:after="0"/>
        <w:rPr>
          <w:rFonts w:asciiTheme="minorHAnsi" w:hAnsiTheme="minorHAnsi" w:cstheme="minorHAnsi"/>
          <w:sz w:val="22"/>
          <w:szCs w:val="28"/>
          <w:lang w:val="sv-SE"/>
        </w:rPr>
      </w:pPr>
    </w:p>
    <w:p w14:paraId="380F47DA" w14:textId="77777777" w:rsidR="0084388D" w:rsidRDefault="0084388D" w:rsidP="0084388D">
      <w:pPr>
        <w:pBdr>
          <w:bottom w:val="single" w:sz="12" w:space="1" w:color="auto"/>
        </w:pBdr>
        <w:spacing w:after="0"/>
        <w:rPr>
          <w:rFonts w:asciiTheme="minorHAnsi" w:hAnsiTheme="minorHAnsi" w:cstheme="minorHAnsi"/>
          <w:sz w:val="22"/>
          <w:szCs w:val="28"/>
          <w:lang w:val="sv-SE"/>
        </w:rPr>
      </w:pPr>
    </w:p>
    <w:p w14:paraId="2380A191" w14:textId="77777777" w:rsidR="00F85F97" w:rsidRDefault="00F85F97">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566C37EA" w14:textId="65DE7D7A" w:rsidR="0084388D" w:rsidRPr="002655AA" w:rsidRDefault="0084388D" w:rsidP="0084388D">
      <w:pPr>
        <w:pStyle w:val="Liststycke"/>
        <w:numPr>
          <w:ilvl w:val="0"/>
          <w:numId w:val="4"/>
        </w:numPr>
        <w:rPr>
          <w:rFonts w:asciiTheme="minorHAnsi" w:hAnsiTheme="minorHAnsi" w:cstheme="minorHAnsi"/>
          <w:b/>
          <w:bCs/>
          <w:sz w:val="32"/>
          <w:szCs w:val="40"/>
        </w:rPr>
      </w:pPr>
      <w:r>
        <w:rPr>
          <w:rFonts w:asciiTheme="minorHAnsi" w:hAnsiTheme="minorHAnsi" w:cstheme="minorHAnsi"/>
          <w:b/>
          <w:bCs/>
          <w:sz w:val="32"/>
          <w:szCs w:val="40"/>
        </w:rPr>
        <w:lastRenderedPageBreak/>
        <w:t>Scope and Application of the Code</w:t>
      </w:r>
    </w:p>
    <w:p w14:paraId="10A9F908" w14:textId="77777777" w:rsidR="0084388D" w:rsidRPr="002655AA" w:rsidRDefault="0084388D" w:rsidP="0084388D">
      <w:pPr>
        <w:rPr>
          <w:rFonts w:asciiTheme="minorHAnsi" w:hAnsiTheme="minorHAnsi" w:cstheme="minorHAnsi"/>
          <w:b/>
          <w:bCs/>
          <w:sz w:val="24"/>
          <w:szCs w:val="32"/>
        </w:rPr>
      </w:pPr>
      <w:r>
        <w:rPr>
          <w:rFonts w:asciiTheme="minorHAnsi" w:hAnsiTheme="minorHAnsi" w:cstheme="minorHAnsi"/>
          <w:b/>
          <w:bCs/>
          <w:sz w:val="24"/>
          <w:szCs w:val="32"/>
        </w:rPr>
        <w:t>General coverage</w:t>
      </w:r>
    </w:p>
    <w:p w14:paraId="63C36665" w14:textId="77777777" w:rsidR="0084388D" w:rsidRDefault="0084388D" w:rsidP="0084388D">
      <w:pPr>
        <w:rPr>
          <w:rFonts w:asciiTheme="minorHAnsi" w:hAnsiTheme="minorHAnsi" w:cstheme="minorHAnsi"/>
          <w:sz w:val="22"/>
          <w:szCs w:val="28"/>
        </w:rPr>
      </w:pPr>
      <w:r w:rsidRPr="002655AA">
        <w:rPr>
          <w:rFonts w:asciiTheme="minorHAnsi" w:hAnsiTheme="minorHAnsi" w:cstheme="minorHAnsi"/>
          <w:sz w:val="22"/>
          <w:szCs w:val="28"/>
        </w:rPr>
        <w:t>The Code applies to all marketing communications, regardless of form, format or medium of delivery. It addresses both B2C and B2B marketing communications (see General definitions for definition of consumer). The concept of marketing communications should be interpreted broadly (see definitions) with their primary purpose being commercial, aimed at promoting products or influencing consumers’ behaviour. The Code applies to the marketing communication in its entire content and form, including testimonials, remunerated posts and statements and audio or visual material originating from other sources and material factors with an impact on ad content likely to influence consumer decisions. The fact that the content or form of a marketing communication may originate wholly or in part from other sources does not justify non-observance of the Code rules.</w:t>
      </w:r>
    </w:p>
    <w:p w14:paraId="5A3C1D43" w14:textId="77777777" w:rsidR="0084388D" w:rsidRDefault="0084388D" w:rsidP="0084388D">
      <w:pPr>
        <w:rPr>
          <w:rFonts w:asciiTheme="minorHAnsi" w:hAnsiTheme="minorHAnsi" w:cstheme="minorHAnsi"/>
          <w:sz w:val="22"/>
          <w:szCs w:val="28"/>
        </w:rPr>
      </w:pPr>
    </w:p>
    <w:p w14:paraId="4F3B74BF" w14:textId="77777777" w:rsidR="0084388D" w:rsidRDefault="0084388D" w:rsidP="0084388D">
      <w:pPr>
        <w:rPr>
          <w:rFonts w:asciiTheme="minorHAnsi" w:hAnsiTheme="minorHAnsi" w:cstheme="minorHAnsi"/>
          <w:sz w:val="22"/>
          <w:szCs w:val="28"/>
        </w:rPr>
      </w:pPr>
    </w:p>
    <w:p w14:paraId="36FAA252" w14:textId="63256929" w:rsidR="0084388D" w:rsidRPr="008D054B" w:rsidRDefault="0084388D" w:rsidP="0084388D">
      <w:pPr>
        <w:rPr>
          <w:rFonts w:asciiTheme="minorHAnsi" w:hAnsiTheme="minorHAnsi" w:cstheme="minorHAnsi"/>
          <w:sz w:val="22"/>
          <w:szCs w:val="28"/>
          <w:lang w:val="sv-SE"/>
        </w:rPr>
      </w:pPr>
      <w:r w:rsidRPr="008D054B">
        <w:rPr>
          <w:rFonts w:asciiTheme="minorHAnsi" w:hAnsiTheme="minorHAnsi" w:cstheme="minorHAnsi"/>
          <w:sz w:val="22"/>
          <w:szCs w:val="28"/>
          <w:lang w:val="sv-SE"/>
        </w:rPr>
        <w:t>___________________</w:t>
      </w:r>
      <w:r w:rsidR="00286925">
        <w:rPr>
          <w:rFonts w:asciiTheme="minorHAnsi" w:hAnsiTheme="minorHAnsi" w:cstheme="minorHAnsi"/>
          <w:sz w:val="22"/>
          <w:szCs w:val="28"/>
          <w:lang w:val="sv-SE"/>
        </w:rPr>
        <w:t xml:space="preserve"> </w:t>
      </w:r>
    </w:p>
    <w:p w14:paraId="483202F3" w14:textId="77777777" w:rsidR="0084388D" w:rsidRPr="008D054B" w:rsidRDefault="0084388D" w:rsidP="0084388D">
      <w:pPr>
        <w:rPr>
          <w:rFonts w:asciiTheme="minorHAnsi" w:hAnsiTheme="minorHAnsi" w:cstheme="minorHAnsi"/>
          <w:sz w:val="22"/>
          <w:szCs w:val="28"/>
          <w:lang w:val="sv-SE"/>
        </w:rPr>
      </w:pPr>
    </w:p>
    <w:p w14:paraId="41A7F1FA" w14:textId="77777777" w:rsidR="0084388D" w:rsidRPr="008D054B" w:rsidRDefault="0084388D" w:rsidP="0084388D">
      <w:pPr>
        <w:rPr>
          <w:rFonts w:asciiTheme="minorHAnsi" w:hAnsiTheme="minorHAnsi" w:cstheme="minorHAnsi"/>
          <w:sz w:val="22"/>
          <w:szCs w:val="28"/>
          <w:lang w:val="sv-SE"/>
        </w:rPr>
      </w:pPr>
    </w:p>
    <w:p w14:paraId="62FAEB85" w14:textId="6A9B1DFF" w:rsidR="0084388D" w:rsidRPr="002655AA" w:rsidRDefault="00286925" w:rsidP="0084388D">
      <w:pPr>
        <w:rPr>
          <w:rFonts w:asciiTheme="minorHAnsi" w:hAnsiTheme="minorHAnsi" w:cstheme="minorHAnsi"/>
          <w:b/>
          <w:bCs/>
          <w:sz w:val="32"/>
          <w:szCs w:val="40"/>
          <w:lang w:val="sv-SE"/>
        </w:rPr>
      </w:pPr>
      <w:r>
        <w:rPr>
          <w:rFonts w:asciiTheme="minorHAnsi" w:hAnsiTheme="minorHAnsi" w:cstheme="minorHAnsi"/>
          <w:b/>
          <w:bCs/>
          <w:sz w:val="32"/>
          <w:szCs w:val="40"/>
          <w:lang w:val="sv-SE"/>
        </w:rPr>
        <w:t xml:space="preserve"> </w:t>
      </w:r>
      <w:r w:rsidR="0084388D" w:rsidRPr="002655AA">
        <w:rPr>
          <w:rFonts w:asciiTheme="minorHAnsi" w:hAnsiTheme="minorHAnsi" w:cstheme="minorHAnsi"/>
          <w:b/>
          <w:bCs/>
          <w:sz w:val="32"/>
          <w:szCs w:val="40"/>
          <w:lang w:val="sv-SE"/>
        </w:rPr>
        <w:t>2. ICC-kodens tillämpningsområde</w:t>
      </w:r>
      <w:r>
        <w:rPr>
          <w:rFonts w:asciiTheme="minorHAnsi" w:hAnsiTheme="minorHAnsi" w:cstheme="minorHAnsi"/>
          <w:b/>
          <w:bCs/>
          <w:sz w:val="32"/>
          <w:szCs w:val="40"/>
          <w:lang w:val="sv-SE"/>
        </w:rPr>
        <w:t xml:space="preserve"> </w:t>
      </w:r>
    </w:p>
    <w:p w14:paraId="4F2A3624" w14:textId="583FE873" w:rsidR="0084388D" w:rsidRDefault="0084388D" w:rsidP="0084388D">
      <w:pPr>
        <w:rPr>
          <w:rFonts w:asciiTheme="minorHAnsi" w:hAnsiTheme="minorHAnsi" w:cstheme="minorHAnsi"/>
          <w:sz w:val="22"/>
          <w:szCs w:val="28"/>
          <w:lang w:val="sv-SE"/>
        </w:rPr>
      </w:pPr>
      <w:r w:rsidRPr="002655AA">
        <w:rPr>
          <w:rFonts w:asciiTheme="minorHAnsi" w:hAnsiTheme="minorHAnsi" w:cstheme="minorHAnsi"/>
          <w:b/>
          <w:bCs/>
          <w:sz w:val="24"/>
          <w:szCs w:val="32"/>
          <w:lang w:val="sv-SE"/>
        </w:rPr>
        <w:t>Vad s</w:t>
      </w:r>
      <w:r>
        <w:rPr>
          <w:rFonts w:asciiTheme="minorHAnsi" w:hAnsiTheme="minorHAnsi" w:cstheme="minorHAnsi"/>
          <w:b/>
          <w:bCs/>
          <w:sz w:val="24"/>
          <w:szCs w:val="32"/>
          <w:lang w:val="sv-SE"/>
        </w:rPr>
        <w:t xml:space="preserve">om generellt </w:t>
      </w:r>
      <w:r w:rsidR="00307A3F">
        <w:rPr>
          <w:rFonts w:asciiTheme="minorHAnsi" w:hAnsiTheme="minorHAnsi" w:cstheme="minorHAnsi"/>
          <w:b/>
          <w:bCs/>
          <w:sz w:val="24"/>
          <w:szCs w:val="32"/>
          <w:lang w:val="sv-SE"/>
        </w:rPr>
        <w:t>omfattas</w:t>
      </w:r>
      <w:r w:rsidR="00286925">
        <w:rPr>
          <w:rFonts w:asciiTheme="minorHAnsi" w:hAnsiTheme="minorHAnsi" w:cstheme="minorHAnsi"/>
          <w:b/>
          <w:bCs/>
          <w:sz w:val="24"/>
          <w:szCs w:val="32"/>
          <w:lang w:val="sv-SE"/>
        </w:rPr>
        <w:t xml:space="preserve"> </w:t>
      </w:r>
      <w:r>
        <w:rPr>
          <w:rFonts w:asciiTheme="minorHAnsi" w:hAnsiTheme="minorHAnsi" w:cstheme="minorHAnsi"/>
          <w:b/>
          <w:bCs/>
          <w:sz w:val="24"/>
          <w:szCs w:val="32"/>
          <w:lang w:val="sv-SE"/>
        </w:rPr>
        <w:t xml:space="preserve">av koden </w:t>
      </w:r>
    </w:p>
    <w:p w14:paraId="216BE157" w14:textId="00233FDB" w:rsidR="0084388D" w:rsidRDefault="0084388D" w:rsidP="0084388D">
      <w:pPr>
        <w:rPr>
          <w:rFonts w:asciiTheme="minorHAnsi" w:hAnsiTheme="minorHAnsi" w:cstheme="minorHAnsi"/>
          <w:sz w:val="22"/>
          <w:szCs w:val="28"/>
          <w:lang w:val="sv-SE"/>
        </w:rPr>
      </w:pPr>
      <w:r>
        <w:rPr>
          <w:rFonts w:asciiTheme="minorHAnsi" w:hAnsiTheme="minorHAnsi" w:cstheme="minorHAnsi"/>
          <w:sz w:val="22"/>
          <w:szCs w:val="28"/>
          <w:lang w:val="sv-SE"/>
        </w:rPr>
        <w:t>Koden gäller för all marknadskommunikation oavsett form, format och medium. Den omfattar både åtgärder riktade till privatpersoner som konsumenter (B2C) och de som vänder sig till näringsidkare (B2B), se Allmänna definitioner och termen ”konsument”. Begreppet marknadskommunikation ska förstås i vid mening (se Allmänna definitioner). Sådan kommunikation ska anses främst ha ett kommersiellt syfte med sin inriktning på att främja produkters avsättning eller på</w:t>
      </w:r>
      <w:r w:rsidRPr="004954AE">
        <w:rPr>
          <w:rFonts w:asciiTheme="minorHAnsi" w:hAnsiTheme="minorHAnsi" w:cstheme="minorHAnsi"/>
          <w:sz w:val="22"/>
          <w:szCs w:val="28"/>
          <w:lang w:val="sv-SE"/>
        </w:rPr>
        <w:t xml:space="preserve"> </w:t>
      </w:r>
      <w:r w:rsidRPr="009E7C00">
        <w:rPr>
          <w:rFonts w:asciiTheme="minorHAnsi" w:hAnsiTheme="minorHAnsi" w:cstheme="minorHAnsi"/>
          <w:sz w:val="22"/>
          <w:szCs w:val="28"/>
          <w:lang w:val="sv-SE"/>
        </w:rPr>
        <w:t>att påverka konsumenters beteenden</w:t>
      </w:r>
      <w:r>
        <w:rPr>
          <w:rFonts w:asciiTheme="minorHAnsi" w:hAnsiTheme="minorHAnsi" w:cstheme="minorHAnsi"/>
          <w:sz w:val="22"/>
          <w:szCs w:val="28"/>
          <w:lang w:val="sv-SE"/>
        </w:rPr>
        <w:t>. Koden är tillämplig på kommunikationen i dess helhet, dvs innehåll såväl som form, inbegripet åberopanden och intyg, betalda inlägg och rekommendationer och annat externt material i ljud eller bild. Reglerna gäller alla inslag i ett meddelande som är ägnade att påverka konsumentens beslut.</w:t>
      </w:r>
      <w:r w:rsidR="00286925">
        <w:rPr>
          <w:rFonts w:asciiTheme="minorHAnsi" w:hAnsiTheme="minorHAnsi" w:cstheme="minorHAnsi"/>
          <w:sz w:val="22"/>
          <w:szCs w:val="28"/>
          <w:lang w:val="sv-SE"/>
        </w:rPr>
        <w:t xml:space="preserve"> </w:t>
      </w:r>
      <w:r w:rsidRPr="00163BBE">
        <w:rPr>
          <w:rFonts w:asciiTheme="minorHAnsi" w:hAnsiTheme="minorHAnsi" w:cstheme="minorHAnsi"/>
          <w:sz w:val="22"/>
          <w:szCs w:val="28"/>
          <w:lang w:val="sv-SE"/>
        </w:rPr>
        <w:t>Att marknadskommunikationens innehåll eller form helt eller delvis hämtats från annat håll kan inte</w:t>
      </w:r>
      <w:r>
        <w:rPr>
          <w:rFonts w:asciiTheme="minorHAnsi" w:hAnsiTheme="minorHAnsi" w:cstheme="minorHAnsi"/>
          <w:sz w:val="22"/>
          <w:szCs w:val="28"/>
          <w:lang w:val="sv-SE"/>
        </w:rPr>
        <w:t xml:space="preserve"> </w:t>
      </w:r>
      <w:r w:rsidRPr="00163BBE">
        <w:rPr>
          <w:rFonts w:asciiTheme="minorHAnsi" w:hAnsiTheme="minorHAnsi" w:cstheme="minorHAnsi"/>
          <w:sz w:val="22"/>
          <w:szCs w:val="28"/>
          <w:lang w:val="sv-SE"/>
        </w:rPr>
        <w:t>åberopas som ursäkt för att reglerna överträtts</w:t>
      </w:r>
      <w:r>
        <w:rPr>
          <w:rFonts w:asciiTheme="minorHAnsi" w:hAnsiTheme="minorHAnsi" w:cstheme="minorHAnsi"/>
          <w:sz w:val="22"/>
          <w:szCs w:val="28"/>
          <w:lang w:val="sv-SE"/>
        </w:rPr>
        <w:t>.</w:t>
      </w:r>
    </w:p>
    <w:p w14:paraId="42B08D6A" w14:textId="77777777" w:rsidR="0084388D" w:rsidRDefault="0084388D" w:rsidP="0084388D">
      <w:pPr>
        <w:rPr>
          <w:rFonts w:asciiTheme="minorHAnsi" w:hAnsiTheme="minorHAnsi" w:cstheme="minorHAnsi"/>
          <w:sz w:val="22"/>
          <w:szCs w:val="28"/>
          <w:lang w:val="sv-SE"/>
        </w:rPr>
      </w:pPr>
    </w:p>
    <w:p w14:paraId="0A2DE7F0" w14:textId="77777777" w:rsidR="0084388D" w:rsidRDefault="0084388D" w:rsidP="0084388D">
      <w:pPr>
        <w:pBdr>
          <w:bottom w:val="single" w:sz="12" w:space="1" w:color="auto"/>
        </w:pBdr>
        <w:rPr>
          <w:rFonts w:asciiTheme="minorHAnsi" w:hAnsiTheme="minorHAnsi" w:cstheme="minorHAnsi"/>
          <w:sz w:val="22"/>
          <w:szCs w:val="28"/>
          <w:lang w:val="sv-SE"/>
        </w:rPr>
      </w:pPr>
    </w:p>
    <w:p w14:paraId="26781E9E" w14:textId="77777777" w:rsidR="00F85F97" w:rsidRDefault="00F85F97">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53422BAC" w14:textId="6829CBB0" w:rsidR="0084388D" w:rsidRPr="001278DA" w:rsidRDefault="0084388D" w:rsidP="0084388D">
      <w:pPr>
        <w:rPr>
          <w:rFonts w:asciiTheme="minorHAnsi" w:hAnsiTheme="minorHAnsi" w:cstheme="minorHAnsi"/>
          <w:b/>
          <w:bCs/>
          <w:sz w:val="24"/>
        </w:rPr>
      </w:pPr>
      <w:r w:rsidRPr="001278DA">
        <w:rPr>
          <w:rFonts w:asciiTheme="minorHAnsi" w:hAnsiTheme="minorHAnsi" w:cstheme="minorHAnsi"/>
          <w:b/>
          <w:bCs/>
          <w:sz w:val="24"/>
        </w:rPr>
        <w:lastRenderedPageBreak/>
        <w:t>Identifying primary purpose:</w:t>
      </w:r>
    </w:p>
    <w:p w14:paraId="2C9252F5" w14:textId="77777777" w:rsidR="0084388D" w:rsidRPr="001278DA" w:rsidRDefault="0084388D" w:rsidP="0084388D">
      <w:pPr>
        <w:rPr>
          <w:rFonts w:asciiTheme="minorHAnsi" w:hAnsiTheme="minorHAnsi" w:cstheme="minorHAnsi"/>
          <w:sz w:val="22"/>
          <w:szCs w:val="28"/>
        </w:rPr>
      </w:pPr>
      <w:r w:rsidRPr="001278DA">
        <w:rPr>
          <w:rFonts w:asciiTheme="minorHAnsi" w:hAnsiTheme="minorHAnsi" w:cstheme="minorHAnsi"/>
          <w:sz w:val="22"/>
          <w:szCs w:val="28"/>
        </w:rPr>
        <w:t>It may be necessary to identify the primary purpose of a communication to determine if it falls within the scope of a marketing communication.</w:t>
      </w:r>
    </w:p>
    <w:p w14:paraId="048542F2" w14:textId="77777777" w:rsidR="0084388D" w:rsidRPr="001278DA" w:rsidRDefault="0084388D" w:rsidP="0084388D">
      <w:pPr>
        <w:rPr>
          <w:rFonts w:asciiTheme="minorHAnsi" w:hAnsiTheme="minorHAnsi" w:cstheme="minorHAnsi"/>
          <w:sz w:val="22"/>
          <w:szCs w:val="28"/>
        </w:rPr>
      </w:pPr>
      <w:r w:rsidRPr="001278DA">
        <w:rPr>
          <w:rFonts w:asciiTheme="minorHAnsi" w:hAnsiTheme="minorHAnsi" w:cstheme="minorHAnsi"/>
          <w:sz w:val="22"/>
          <w:szCs w:val="28"/>
        </w:rPr>
        <w:t>Illustrative examples where examination reveals whether the code is applicable:</w:t>
      </w:r>
    </w:p>
    <w:p w14:paraId="0765EB66" w14:textId="77777777" w:rsidR="0084388D" w:rsidRPr="001278DA" w:rsidRDefault="0084388D" w:rsidP="0084388D">
      <w:pPr>
        <w:rPr>
          <w:rFonts w:asciiTheme="minorHAnsi" w:hAnsiTheme="minorHAnsi" w:cstheme="minorHAnsi"/>
          <w:sz w:val="22"/>
          <w:szCs w:val="28"/>
        </w:rPr>
      </w:pPr>
      <w:r w:rsidRPr="001278DA">
        <w:rPr>
          <w:rFonts w:asciiTheme="minorHAnsi" w:hAnsiTheme="minorHAnsi" w:cstheme="minorHAnsi"/>
          <w:sz w:val="22"/>
          <w:szCs w:val="28"/>
        </w:rPr>
        <w:t>In addition to the typical marketing claims related to products as in e.g. brand advertising which are covered by the code, the following non-exhaustive list of examples are also covered:</w:t>
      </w:r>
    </w:p>
    <w:p w14:paraId="6C046558" w14:textId="77777777" w:rsidR="0084388D" w:rsidRPr="001278DA" w:rsidRDefault="0084388D" w:rsidP="0084388D">
      <w:pPr>
        <w:pStyle w:val="Liststycke"/>
        <w:numPr>
          <w:ilvl w:val="0"/>
          <w:numId w:val="15"/>
        </w:numPr>
        <w:spacing w:after="160" w:line="278" w:lineRule="auto"/>
        <w:rPr>
          <w:rFonts w:asciiTheme="minorHAnsi" w:hAnsiTheme="minorHAnsi" w:cstheme="minorHAnsi"/>
          <w:sz w:val="22"/>
          <w:szCs w:val="28"/>
        </w:rPr>
      </w:pPr>
      <w:r w:rsidRPr="001278DA">
        <w:rPr>
          <w:rFonts w:asciiTheme="minorHAnsi" w:hAnsiTheme="minorHAnsi" w:cstheme="minorHAnsi"/>
          <w:sz w:val="22"/>
          <w:szCs w:val="28"/>
        </w:rPr>
        <w:t>claims made in marketing communications, for example regarding corporate social responsibility (CSR) programmes including where a sponsorship is included in such programmes, sustainability, environmental, economic, and social conditions and rights</w:t>
      </w:r>
    </w:p>
    <w:p w14:paraId="7FB0D122" w14:textId="77777777" w:rsidR="0084388D" w:rsidRPr="001278DA" w:rsidRDefault="0084388D" w:rsidP="0084388D">
      <w:pPr>
        <w:pStyle w:val="Liststycke"/>
        <w:numPr>
          <w:ilvl w:val="0"/>
          <w:numId w:val="15"/>
        </w:numPr>
        <w:spacing w:after="160" w:line="278" w:lineRule="auto"/>
        <w:rPr>
          <w:rFonts w:asciiTheme="minorHAnsi" w:hAnsiTheme="minorHAnsi" w:cstheme="minorHAnsi"/>
          <w:sz w:val="22"/>
          <w:szCs w:val="28"/>
        </w:rPr>
      </w:pPr>
      <w:r w:rsidRPr="001278DA">
        <w:rPr>
          <w:rFonts w:asciiTheme="minorHAnsi" w:hAnsiTheme="minorHAnsi" w:cstheme="minorHAnsi"/>
          <w:sz w:val="22"/>
          <w:szCs w:val="28"/>
        </w:rPr>
        <w:t>product or company related content shared by influencers including for their own brands or products or using affiliated links. an appreciable level of content control by the marketer usually indicates the presence of a clear commercial purpose, and consequently a marketing communication</w:t>
      </w:r>
    </w:p>
    <w:p w14:paraId="3D540268" w14:textId="77777777" w:rsidR="0084388D" w:rsidRPr="001278DA" w:rsidRDefault="0084388D" w:rsidP="0084388D">
      <w:pPr>
        <w:pStyle w:val="Liststycke"/>
        <w:numPr>
          <w:ilvl w:val="0"/>
          <w:numId w:val="15"/>
        </w:numPr>
        <w:spacing w:after="160" w:line="278" w:lineRule="auto"/>
        <w:rPr>
          <w:rFonts w:asciiTheme="minorHAnsi" w:hAnsiTheme="minorHAnsi" w:cstheme="minorHAnsi"/>
          <w:sz w:val="22"/>
          <w:szCs w:val="28"/>
        </w:rPr>
      </w:pPr>
      <w:r w:rsidRPr="001278DA">
        <w:rPr>
          <w:rFonts w:asciiTheme="minorHAnsi" w:hAnsiTheme="minorHAnsi" w:cstheme="minorHAnsi"/>
          <w:sz w:val="22"/>
          <w:szCs w:val="28"/>
        </w:rPr>
        <w:t>issue-based/purpose-driven advertising, underpinned by commercial motives to promote the image of a brand, organisation or sector in order to influence consumers’ transaction decisions in relation to products or business activities</w:t>
      </w:r>
    </w:p>
    <w:p w14:paraId="5AED2FC3" w14:textId="77777777" w:rsidR="0084388D" w:rsidRPr="001278DA" w:rsidRDefault="0084388D" w:rsidP="0084388D">
      <w:pPr>
        <w:pStyle w:val="Liststycke"/>
        <w:numPr>
          <w:ilvl w:val="0"/>
          <w:numId w:val="15"/>
        </w:numPr>
        <w:spacing w:after="160" w:line="278" w:lineRule="auto"/>
        <w:rPr>
          <w:rFonts w:asciiTheme="minorHAnsi" w:hAnsiTheme="minorHAnsi" w:cstheme="minorHAnsi"/>
          <w:sz w:val="22"/>
          <w:szCs w:val="28"/>
        </w:rPr>
      </w:pPr>
      <w:r w:rsidRPr="001278DA">
        <w:rPr>
          <w:rFonts w:asciiTheme="minorHAnsi" w:hAnsiTheme="minorHAnsi" w:cstheme="minorHAnsi"/>
          <w:sz w:val="22"/>
          <w:szCs w:val="28"/>
        </w:rPr>
        <w:t>marketing communications placed within contexts like games, posts on social media platforms, or personal communications</w:t>
      </w:r>
    </w:p>
    <w:p w14:paraId="584E3FD4" w14:textId="77777777" w:rsidR="0084388D" w:rsidRPr="001278DA" w:rsidRDefault="0084388D" w:rsidP="0084388D">
      <w:pPr>
        <w:pStyle w:val="Liststycke"/>
        <w:numPr>
          <w:ilvl w:val="0"/>
          <w:numId w:val="15"/>
        </w:numPr>
        <w:spacing w:after="160" w:line="278" w:lineRule="auto"/>
        <w:rPr>
          <w:rFonts w:asciiTheme="minorHAnsi" w:hAnsiTheme="minorHAnsi" w:cstheme="minorHAnsi"/>
          <w:sz w:val="22"/>
          <w:szCs w:val="22"/>
        </w:rPr>
      </w:pPr>
      <w:r w:rsidRPr="001278DA">
        <w:rPr>
          <w:rFonts w:asciiTheme="minorHAnsi" w:hAnsiTheme="minorHAnsi" w:cstheme="minorHAnsi"/>
          <w:sz w:val="22"/>
          <w:szCs w:val="22"/>
        </w:rPr>
        <w:t>claims and promotions on or in packaging as well as misleading use of private labels or marks appearing in a marketing communication but packaging as such is not covered</w:t>
      </w:r>
    </w:p>
    <w:p w14:paraId="4CF388BF" w14:textId="77777777" w:rsidR="0084388D" w:rsidRPr="001278DA" w:rsidRDefault="0084388D" w:rsidP="0084388D">
      <w:pPr>
        <w:pStyle w:val="Liststycke"/>
        <w:numPr>
          <w:ilvl w:val="0"/>
          <w:numId w:val="15"/>
        </w:numPr>
        <w:spacing w:after="160" w:line="278" w:lineRule="auto"/>
        <w:rPr>
          <w:rFonts w:asciiTheme="minorHAnsi" w:hAnsiTheme="minorHAnsi" w:cstheme="minorHAnsi"/>
          <w:sz w:val="22"/>
          <w:szCs w:val="22"/>
        </w:rPr>
      </w:pPr>
      <w:r w:rsidRPr="001278DA">
        <w:rPr>
          <w:rFonts w:asciiTheme="minorHAnsi" w:hAnsiTheme="minorHAnsi" w:cstheme="minorHAnsi"/>
          <w:sz w:val="22"/>
          <w:szCs w:val="22"/>
        </w:rPr>
        <w:t>any legible claim on packaging or a label, shown in an ad, website or other commercial material or context</w:t>
      </w:r>
    </w:p>
    <w:p w14:paraId="35D1F455" w14:textId="77777777" w:rsidR="0084388D" w:rsidRDefault="0084388D" w:rsidP="0084388D">
      <w:pPr>
        <w:rPr>
          <w:rFonts w:asciiTheme="minorHAnsi" w:hAnsiTheme="minorHAnsi" w:cstheme="minorHAnsi"/>
          <w:sz w:val="28"/>
          <w:szCs w:val="36"/>
        </w:rPr>
      </w:pPr>
    </w:p>
    <w:p w14:paraId="52973EC3" w14:textId="77777777" w:rsidR="0084388D" w:rsidRDefault="0084388D" w:rsidP="0084388D">
      <w:pPr>
        <w:rPr>
          <w:rFonts w:asciiTheme="minorHAnsi" w:hAnsiTheme="minorHAnsi" w:cstheme="minorHAnsi"/>
          <w:sz w:val="28"/>
          <w:szCs w:val="36"/>
        </w:rPr>
      </w:pPr>
    </w:p>
    <w:p w14:paraId="0F4FAF89" w14:textId="77777777" w:rsidR="0084388D" w:rsidRPr="008D054B" w:rsidRDefault="0084388D" w:rsidP="0084388D">
      <w:pPr>
        <w:rPr>
          <w:lang w:val="sv-SE"/>
        </w:rPr>
      </w:pPr>
      <w:r w:rsidRPr="008D054B">
        <w:rPr>
          <w:rFonts w:asciiTheme="minorHAnsi" w:hAnsiTheme="minorHAnsi" w:cstheme="minorHAnsi"/>
          <w:sz w:val="28"/>
          <w:szCs w:val="36"/>
          <w:lang w:val="sv-SE"/>
        </w:rPr>
        <w:t>______________________</w:t>
      </w:r>
    </w:p>
    <w:p w14:paraId="54E7886B" w14:textId="77777777" w:rsidR="00F85F97" w:rsidRDefault="00F85F97">
      <w:pPr>
        <w:spacing w:after="160" w:line="259" w:lineRule="auto"/>
        <w:rPr>
          <w:rFonts w:asciiTheme="minorHAnsi" w:hAnsiTheme="minorHAnsi" w:cstheme="minorHAnsi"/>
          <w:sz w:val="28"/>
          <w:szCs w:val="36"/>
          <w:lang w:val="sv-SE"/>
        </w:rPr>
      </w:pPr>
      <w:r>
        <w:rPr>
          <w:rFonts w:asciiTheme="minorHAnsi" w:hAnsiTheme="minorHAnsi" w:cstheme="minorHAnsi"/>
          <w:sz w:val="28"/>
          <w:szCs w:val="36"/>
          <w:lang w:val="sv-SE"/>
        </w:rPr>
        <w:br w:type="page"/>
      </w:r>
    </w:p>
    <w:p w14:paraId="7418E2F6" w14:textId="37806D22" w:rsidR="0084388D" w:rsidRPr="008D054B" w:rsidRDefault="0084388D" w:rsidP="0084388D">
      <w:pPr>
        <w:rPr>
          <w:rFonts w:asciiTheme="minorHAnsi" w:hAnsiTheme="minorHAnsi" w:cstheme="minorHAnsi"/>
          <w:sz w:val="22"/>
          <w:szCs w:val="28"/>
          <w:lang w:val="sv-SE"/>
        </w:rPr>
      </w:pPr>
      <w:r w:rsidRPr="008D054B">
        <w:rPr>
          <w:rFonts w:asciiTheme="minorHAnsi" w:hAnsiTheme="minorHAnsi" w:cstheme="minorHAnsi"/>
          <w:b/>
          <w:bCs/>
          <w:sz w:val="24"/>
          <w:szCs w:val="32"/>
          <w:lang w:val="sv-SE"/>
        </w:rPr>
        <w:lastRenderedPageBreak/>
        <w:t xml:space="preserve">Kommersiellt syfte </w:t>
      </w:r>
    </w:p>
    <w:p w14:paraId="79C7EBCD" w14:textId="77777777" w:rsidR="0084388D" w:rsidRDefault="0084388D" w:rsidP="0084388D">
      <w:pPr>
        <w:rPr>
          <w:rFonts w:asciiTheme="minorHAnsi" w:hAnsiTheme="minorHAnsi" w:cstheme="minorHAnsi"/>
          <w:sz w:val="22"/>
          <w:szCs w:val="28"/>
          <w:lang w:val="sv-SE"/>
        </w:rPr>
      </w:pPr>
      <w:r>
        <w:rPr>
          <w:rFonts w:asciiTheme="minorHAnsi" w:hAnsiTheme="minorHAnsi" w:cstheme="minorHAnsi"/>
          <w:sz w:val="22"/>
          <w:szCs w:val="28"/>
          <w:lang w:val="sv-SE"/>
        </w:rPr>
        <w:t xml:space="preserve">För att avgöra om en marknadskommunikation omfattas av koden kan man behöva fastställa dess primära syfte. </w:t>
      </w:r>
    </w:p>
    <w:p w14:paraId="05AE222B" w14:textId="77777777" w:rsidR="0084388D" w:rsidRDefault="0084388D" w:rsidP="0084388D">
      <w:pPr>
        <w:rPr>
          <w:rFonts w:asciiTheme="minorHAnsi" w:hAnsiTheme="minorHAnsi" w:cstheme="minorHAnsi"/>
          <w:sz w:val="22"/>
          <w:szCs w:val="28"/>
          <w:lang w:val="sv-SE"/>
        </w:rPr>
      </w:pPr>
      <w:r>
        <w:rPr>
          <w:rFonts w:asciiTheme="minorHAnsi" w:hAnsiTheme="minorHAnsi" w:cstheme="minorHAnsi"/>
          <w:sz w:val="22"/>
          <w:szCs w:val="28"/>
          <w:lang w:val="sv-SE"/>
        </w:rPr>
        <w:t xml:space="preserve">Nedan finns några exempel på att syftet utvisar om kommunikationen omfattas eller inte. </w:t>
      </w:r>
    </w:p>
    <w:p w14:paraId="0461877E" w14:textId="328AF472" w:rsidR="0084388D" w:rsidRPr="001278DA" w:rsidRDefault="0084388D" w:rsidP="0084388D">
      <w:pPr>
        <w:rPr>
          <w:rFonts w:asciiTheme="minorHAnsi" w:hAnsiTheme="minorHAnsi" w:cstheme="minorHAnsi"/>
          <w:sz w:val="22"/>
          <w:szCs w:val="28"/>
          <w:lang w:val="sv-SE"/>
        </w:rPr>
      </w:pPr>
      <w:r>
        <w:rPr>
          <w:rFonts w:asciiTheme="minorHAnsi" w:hAnsiTheme="minorHAnsi" w:cstheme="minorHAnsi"/>
          <w:sz w:val="22"/>
          <w:szCs w:val="28"/>
          <w:lang w:val="sv-SE"/>
        </w:rPr>
        <w:t xml:space="preserve"> </w:t>
      </w:r>
      <w:r w:rsidR="001A6183">
        <w:rPr>
          <w:rFonts w:asciiTheme="minorHAnsi" w:hAnsiTheme="minorHAnsi" w:cstheme="minorHAnsi"/>
          <w:sz w:val="22"/>
          <w:szCs w:val="28"/>
          <w:lang w:val="sv-SE"/>
        </w:rPr>
        <w:t xml:space="preserve">Utöver </w:t>
      </w:r>
      <w:r>
        <w:rPr>
          <w:rFonts w:asciiTheme="minorHAnsi" w:hAnsiTheme="minorHAnsi" w:cstheme="minorHAnsi"/>
          <w:sz w:val="22"/>
          <w:szCs w:val="28"/>
          <w:lang w:val="sv-SE"/>
        </w:rPr>
        <w:t xml:space="preserve">typiska produktpåståenden som </w:t>
      </w:r>
      <w:proofErr w:type="gramStart"/>
      <w:r w:rsidR="00DC68F0">
        <w:rPr>
          <w:rFonts w:asciiTheme="minorHAnsi" w:hAnsiTheme="minorHAnsi" w:cstheme="minorHAnsi"/>
          <w:sz w:val="22"/>
          <w:szCs w:val="28"/>
          <w:lang w:val="sv-SE"/>
        </w:rPr>
        <w:t>t.ex.</w:t>
      </w:r>
      <w:proofErr w:type="gramEnd"/>
      <w:r w:rsidR="00DC68F0">
        <w:rPr>
          <w:rFonts w:asciiTheme="minorHAnsi" w:hAnsiTheme="minorHAnsi" w:cstheme="minorHAnsi"/>
          <w:sz w:val="22"/>
          <w:szCs w:val="28"/>
          <w:lang w:val="sv-SE"/>
        </w:rPr>
        <w:t xml:space="preserve"> </w:t>
      </w:r>
      <w:r>
        <w:rPr>
          <w:rFonts w:asciiTheme="minorHAnsi" w:hAnsiTheme="minorHAnsi" w:cstheme="minorHAnsi"/>
          <w:sz w:val="22"/>
          <w:szCs w:val="28"/>
          <w:lang w:val="sv-SE"/>
        </w:rPr>
        <w:t>i märkesreklam är</w:t>
      </w:r>
      <w:r w:rsidR="00CF2BFA">
        <w:rPr>
          <w:rFonts w:asciiTheme="minorHAnsi" w:hAnsiTheme="minorHAnsi" w:cstheme="minorHAnsi"/>
          <w:sz w:val="22"/>
          <w:szCs w:val="28"/>
          <w:lang w:val="sv-SE"/>
        </w:rPr>
        <w:t xml:space="preserve"> </w:t>
      </w:r>
      <w:r w:rsidR="001A6183">
        <w:rPr>
          <w:rFonts w:asciiTheme="minorHAnsi" w:hAnsiTheme="minorHAnsi" w:cstheme="minorHAnsi"/>
          <w:sz w:val="22"/>
          <w:szCs w:val="28"/>
          <w:lang w:val="sv-SE"/>
        </w:rPr>
        <w:t>koden</w:t>
      </w:r>
      <w:r>
        <w:rPr>
          <w:rFonts w:asciiTheme="minorHAnsi" w:hAnsiTheme="minorHAnsi" w:cstheme="minorHAnsi"/>
          <w:sz w:val="22"/>
          <w:szCs w:val="28"/>
          <w:lang w:val="sv-SE"/>
        </w:rPr>
        <w:t xml:space="preserve"> även tillämplig i följande fall (listan är inte uttömmande):</w:t>
      </w:r>
    </w:p>
    <w:p w14:paraId="2C97A545" w14:textId="331C0AEC" w:rsidR="0084388D" w:rsidRDefault="0084388D" w:rsidP="0084388D">
      <w:pPr>
        <w:pStyle w:val="Liststycke"/>
        <w:numPr>
          <w:ilvl w:val="0"/>
          <w:numId w:val="16"/>
        </w:numPr>
        <w:rPr>
          <w:rFonts w:asciiTheme="minorHAnsi" w:hAnsiTheme="minorHAnsi" w:cstheme="minorHAnsi"/>
          <w:sz w:val="22"/>
          <w:szCs w:val="28"/>
          <w:lang w:val="sv-SE"/>
        </w:rPr>
      </w:pPr>
      <w:r>
        <w:rPr>
          <w:rFonts w:asciiTheme="minorHAnsi" w:hAnsiTheme="minorHAnsi" w:cstheme="minorHAnsi"/>
          <w:sz w:val="22"/>
          <w:szCs w:val="28"/>
          <w:lang w:val="sv-SE"/>
        </w:rPr>
        <w:t xml:space="preserve">påståenden om företagsprogram för socialt ansvarstagande (CSR) när de förekommer i en marknadskommunikation och omvänt, dvs marknadskommunikativa inslag i sådana program, </w:t>
      </w:r>
      <w:proofErr w:type="gramStart"/>
      <w:r w:rsidR="00DC68F0">
        <w:rPr>
          <w:rFonts w:asciiTheme="minorHAnsi" w:hAnsiTheme="minorHAnsi" w:cstheme="minorHAnsi"/>
          <w:sz w:val="22"/>
          <w:szCs w:val="28"/>
          <w:lang w:val="sv-SE"/>
        </w:rPr>
        <w:t>t.ex.</w:t>
      </w:r>
      <w:proofErr w:type="gramEnd"/>
      <w:r w:rsidR="00DC68F0">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i form av sponsring; på samma sätt omfattas kommersiella påståenden om hållbarhet, miljö, ekonomiska eller sociala förhållanden samt rättigheter; </w:t>
      </w:r>
    </w:p>
    <w:p w14:paraId="50AC2042" w14:textId="77777777" w:rsidR="0084388D" w:rsidRPr="00FB2720" w:rsidRDefault="0084388D" w:rsidP="0084388D">
      <w:pPr>
        <w:rPr>
          <w:rFonts w:asciiTheme="minorHAnsi" w:hAnsiTheme="minorHAnsi" w:cstheme="minorHAnsi"/>
          <w:sz w:val="22"/>
          <w:szCs w:val="28"/>
          <w:lang w:val="sv-SE"/>
        </w:rPr>
      </w:pPr>
    </w:p>
    <w:p w14:paraId="765E55CC" w14:textId="77777777" w:rsidR="0084388D" w:rsidRPr="00EA5BE4" w:rsidRDefault="0084388D" w:rsidP="0084388D">
      <w:pPr>
        <w:pStyle w:val="Liststycke"/>
        <w:numPr>
          <w:ilvl w:val="0"/>
          <w:numId w:val="16"/>
        </w:numPr>
        <w:rPr>
          <w:rFonts w:asciiTheme="minorHAnsi" w:hAnsiTheme="minorHAnsi" w:cstheme="minorHAnsi"/>
          <w:sz w:val="22"/>
          <w:szCs w:val="28"/>
          <w:lang w:val="sv-SE"/>
        </w:rPr>
      </w:pPr>
      <w:r>
        <w:rPr>
          <w:rFonts w:asciiTheme="minorHAnsi" w:hAnsiTheme="minorHAnsi" w:cstheme="minorHAnsi"/>
          <w:sz w:val="22"/>
          <w:szCs w:val="28"/>
          <w:lang w:val="sv-SE"/>
        </w:rPr>
        <w:t>produkt- eller företagsrelaterat innehåll som delats av influencers, inbegripet sådant som avser deras eget varumärke eller egna produkter eller om affiliatelänkar använts; när</w:t>
      </w:r>
      <w:r w:rsidRPr="00EA5BE4">
        <w:rPr>
          <w:rFonts w:asciiTheme="minorHAnsi" w:hAnsiTheme="minorHAnsi" w:cstheme="minorHAnsi"/>
          <w:sz w:val="22"/>
          <w:szCs w:val="28"/>
          <w:lang w:val="sv-SE"/>
        </w:rPr>
        <w:t xml:space="preserve"> marknadsföraren utövar märkbar kontroll över kommunikationen anger det normalt att syftet är tydligt kommersiellt </w:t>
      </w:r>
      <w:r>
        <w:rPr>
          <w:rFonts w:asciiTheme="minorHAnsi" w:hAnsiTheme="minorHAnsi" w:cstheme="minorHAnsi"/>
          <w:sz w:val="22"/>
          <w:szCs w:val="28"/>
          <w:lang w:val="sv-SE"/>
        </w:rPr>
        <w:t xml:space="preserve">och </w:t>
      </w:r>
      <w:r w:rsidRPr="00EA5BE4">
        <w:rPr>
          <w:rFonts w:asciiTheme="minorHAnsi" w:hAnsiTheme="minorHAnsi" w:cstheme="minorHAnsi"/>
          <w:sz w:val="22"/>
          <w:szCs w:val="28"/>
          <w:lang w:val="sv-SE"/>
        </w:rPr>
        <w:t>att det således är fråga om marknadskommunikation;</w:t>
      </w:r>
    </w:p>
    <w:p w14:paraId="1C0E5A70" w14:textId="77777777" w:rsidR="0084388D" w:rsidRPr="007528EB" w:rsidRDefault="0084388D" w:rsidP="0084388D">
      <w:pPr>
        <w:pStyle w:val="Liststycke"/>
        <w:rPr>
          <w:rFonts w:asciiTheme="minorHAnsi" w:hAnsiTheme="minorHAnsi" w:cstheme="minorHAnsi"/>
          <w:sz w:val="22"/>
          <w:szCs w:val="28"/>
          <w:lang w:val="sv-SE"/>
        </w:rPr>
      </w:pPr>
    </w:p>
    <w:p w14:paraId="6DB040BE" w14:textId="77777777" w:rsidR="0084388D" w:rsidRDefault="0084388D" w:rsidP="0084388D">
      <w:pPr>
        <w:pStyle w:val="Liststycke"/>
        <w:numPr>
          <w:ilvl w:val="0"/>
          <w:numId w:val="16"/>
        </w:numPr>
        <w:rPr>
          <w:rFonts w:asciiTheme="minorHAnsi" w:hAnsiTheme="minorHAnsi" w:cstheme="minorHAnsi"/>
          <w:sz w:val="22"/>
          <w:szCs w:val="28"/>
          <w:lang w:val="sv-SE"/>
        </w:rPr>
      </w:pPr>
      <w:r>
        <w:rPr>
          <w:rFonts w:asciiTheme="minorHAnsi" w:hAnsiTheme="minorHAnsi" w:cstheme="minorHAnsi"/>
          <w:sz w:val="22"/>
          <w:szCs w:val="28"/>
          <w:lang w:val="sv-SE"/>
        </w:rPr>
        <w:t xml:space="preserve">fråge- eller problemorienterad annonsering med det bakomliggande syftet att främja ett varumärkes image, ett företag, en organisation eller bransch så att konsumenters transaktionsbeslut påverkas ifråga om produkter eller kommersiella aktiviteter; </w:t>
      </w:r>
    </w:p>
    <w:p w14:paraId="1DB0B2DC" w14:textId="77777777" w:rsidR="0084388D" w:rsidRPr="00A675DD" w:rsidRDefault="0084388D" w:rsidP="0084388D">
      <w:pPr>
        <w:pStyle w:val="Liststycke"/>
        <w:rPr>
          <w:rFonts w:asciiTheme="minorHAnsi" w:hAnsiTheme="minorHAnsi" w:cstheme="minorHAnsi"/>
          <w:sz w:val="22"/>
          <w:szCs w:val="28"/>
          <w:lang w:val="sv-SE"/>
        </w:rPr>
      </w:pPr>
    </w:p>
    <w:p w14:paraId="1ECA62E3" w14:textId="5E850E16" w:rsidR="0084388D" w:rsidRDefault="0084388D" w:rsidP="0084388D">
      <w:pPr>
        <w:pStyle w:val="Liststycke"/>
        <w:numPr>
          <w:ilvl w:val="0"/>
          <w:numId w:val="16"/>
        </w:numPr>
        <w:rPr>
          <w:rFonts w:asciiTheme="minorHAnsi" w:hAnsiTheme="minorHAnsi" w:cstheme="minorHAnsi"/>
          <w:sz w:val="22"/>
          <w:szCs w:val="28"/>
          <w:lang w:val="sv-SE"/>
        </w:rPr>
      </w:pPr>
      <w:r>
        <w:rPr>
          <w:rFonts w:asciiTheme="minorHAnsi" w:hAnsiTheme="minorHAnsi" w:cstheme="minorHAnsi"/>
          <w:sz w:val="22"/>
          <w:szCs w:val="28"/>
          <w:lang w:val="sv-SE"/>
        </w:rPr>
        <w:t>marknadskommunikation som placerats i spel</w:t>
      </w:r>
      <w:r w:rsidR="00307A3F">
        <w:rPr>
          <w:rFonts w:asciiTheme="minorHAnsi" w:hAnsiTheme="minorHAnsi" w:cstheme="minorHAnsi"/>
          <w:sz w:val="22"/>
          <w:szCs w:val="28"/>
          <w:lang w:val="sv-SE"/>
        </w:rPr>
        <w:t>,</w:t>
      </w:r>
      <w:r>
        <w:rPr>
          <w:rFonts w:asciiTheme="minorHAnsi" w:hAnsiTheme="minorHAnsi" w:cstheme="minorHAnsi"/>
          <w:sz w:val="22"/>
          <w:szCs w:val="28"/>
          <w:lang w:val="sv-SE"/>
        </w:rPr>
        <w:t xml:space="preserve"> inlägg på sociala medieplattformar eller i personliga meddelanden;</w:t>
      </w:r>
    </w:p>
    <w:p w14:paraId="55406472" w14:textId="77777777" w:rsidR="0084388D" w:rsidRPr="001907D1" w:rsidRDefault="0084388D" w:rsidP="0084388D">
      <w:pPr>
        <w:pStyle w:val="Liststycke"/>
        <w:rPr>
          <w:rFonts w:asciiTheme="minorHAnsi" w:hAnsiTheme="minorHAnsi" w:cstheme="minorHAnsi"/>
          <w:sz w:val="22"/>
          <w:szCs w:val="28"/>
          <w:lang w:val="sv-SE"/>
        </w:rPr>
      </w:pPr>
    </w:p>
    <w:p w14:paraId="225A5C48" w14:textId="77777777" w:rsidR="0084388D" w:rsidRDefault="0084388D" w:rsidP="0084388D">
      <w:pPr>
        <w:pStyle w:val="Liststycke"/>
        <w:numPr>
          <w:ilvl w:val="0"/>
          <w:numId w:val="16"/>
        </w:numPr>
        <w:rPr>
          <w:rFonts w:asciiTheme="minorHAnsi" w:hAnsiTheme="minorHAnsi" w:cstheme="minorHAnsi"/>
          <w:sz w:val="22"/>
          <w:szCs w:val="28"/>
          <w:lang w:val="sv-SE"/>
        </w:rPr>
      </w:pPr>
      <w:r>
        <w:rPr>
          <w:rFonts w:asciiTheme="minorHAnsi" w:hAnsiTheme="minorHAnsi" w:cstheme="minorHAnsi"/>
          <w:sz w:val="22"/>
          <w:szCs w:val="28"/>
          <w:lang w:val="sv-SE"/>
        </w:rPr>
        <w:t>påståenden och säljfrämjande åtgärder på eller i förpackningar, liksom vilseledande utnyttjande av s k private labels eller privat märkning på förpackningar, även om förpackningar som sådana inte omfattas av koden;</w:t>
      </w:r>
    </w:p>
    <w:p w14:paraId="7F92FB16" w14:textId="77777777" w:rsidR="0084388D" w:rsidRPr="001907D1" w:rsidRDefault="0084388D" w:rsidP="0084388D">
      <w:pPr>
        <w:pStyle w:val="Liststycke"/>
        <w:rPr>
          <w:rFonts w:asciiTheme="minorHAnsi" w:hAnsiTheme="minorHAnsi" w:cstheme="minorHAnsi"/>
          <w:sz w:val="22"/>
          <w:szCs w:val="28"/>
          <w:lang w:val="sv-SE"/>
        </w:rPr>
      </w:pPr>
    </w:p>
    <w:p w14:paraId="44B77F64" w14:textId="77777777" w:rsidR="0084388D" w:rsidRDefault="0084388D" w:rsidP="0084388D">
      <w:pPr>
        <w:pStyle w:val="Liststycke"/>
        <w:numPr>
          <w:ilvl w:val="0"/>
          <w:numId w:val="16"/>
        </w:numPr>
        <w:rPr>
          <w:rFonts w:asciiTheme="minorHAnsi" w:hAnsiTheme="minorHAnsi" w:cstheme="minorHAnsi"/>
          <w:sz w:val="22"/>
          <w:szCs w:val="28"/>
          <w:lang w:val="sv-SE"/>
        </w:rPr>
      </w:pPr>
      <w:r>
        <w:rPr>
          <w:rFonts w:asciiTheme="minorHAnsi" w:hAnsiTheme="minorHAnsi" w:cstheme="minorHAnsi"/>
          <w:sz w:val="22"/>
          <w:szCs w:val="28"/>
          <w:lang w:val="sv-SE"/>
        </w:rPr>
        <w:t>alla läsbara påståenden på förpackningar eller etiketter som visas i en annons, på en webbplats eller i något annat kommersiellt sammanhang eller material.</w:t>
      </w:r>
    </w:p>
    <w:p w14:paraId="4E9EF7AB" w14:textId="77777777" w:rsidR="0084388D" w:rsidRPr="00520A0C" w:rsidRDefault="0084388D" w:rsidP="0084388D">
      <w:pPr>
        <w:pStyle w:val="Liststycke"/>
        <w:rPr>
          <w:rFonts w:asciiTheme="minorHAnsi" w:hAnsiTheme="minorHAnsi" w:cstheme="minorHAnsi"/>
          <w:sz w:val="22"/>
          <w:szCs w:val="28"/>
          <w:lang w:val="sv-SE"/>
        </w:rPr>
      </w:pPr>
    </w:p>
    <w:p w14:paraId="43903AE1" w14:textId="77777777" w:rsidR="0084388D" w:rsidRDefault="0084388D" w:rsidP="0084388D">
      <w:pPr>
        <w:rPr>
          <w:rFonts w:asciiTheme="minorHAnsi" w:hAnsiTheme="minorHAnsi" w:cstheme="minorHAnsi"/>
          <w:sz w:val="22"/>
          <w:szCs w:val="28"/>
          <w:lang w:val="sv-SE"/>
        </w:rPr>
      </w:pPr>
    </w:p>
    <w:p w14:paraId="0F2FA8D3" w14:textId="77777777" w:rsidR="0084388D" w:rsidRDefault="0084388D" w:rsidP="0084388D">
      <w:pPr>
        <w:rPr>
          <w:rFonts w:asciiTheme="minorHAnsi" w:hAnsiTheme="minorHAnsi" w:cstheme="minorHAnsi"/>
          <w:sz w:val="22"/>
          <w:szCs w:val="28"/>
          <w:lang w:val="sv-SE"/>
        </w:rPr>
      </w:pPr>
    </w:p>
    <w:p w14:paraId="326C6D63" w14:textId="77777777" w:rsidR="0084388D" w:rsidRDefault="0084388D" w:rsidP="0084388D">
      <w:pPr>
        <w:pBdr>
          <w:bottom w:val="single" w:sz="12" w:space="1" w:color="auto"/>
        </w:pBdr>
        <w:rPr>
          <w:rFonts w:asciiTheme="minorHAnsi" w:hAnsiTheme="minorHAnsi" w:cstheme="minorHAnsi"/>
          <w:sz w:val="22"/>
          <w:szCs w:val="28"/>
          <w:lang w:val="sv-SE"/>
        </w:rPr>
      </w:pPr>
    </w:p>
    <w:p w14:paraId="7A6707C7" w14:textId="77777777" w:rsidR="00F85F97" w:rsidRDefault="00F85F97">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6FF2CC82" w14:textId="37E8D603" w:rsidR="0084388D" w:rsidRPr="00520A0C" w:rsidRDefault="0084388D" w:rsidP="0084388D">
      <w:pPr>
        <w:rPr>
          <w:rFonts w:asciiTheme="minorHAnsi" w:hAnsiTheme="minorHAnsi" w:cstheme="minorHAnsi"/>
          <w:b/>
          <w:bCs/>
          <w:sz w:val="24"/>
          <w:szCs w:val="32"/>
        </w:rPr>
      </w:pPr>
      <w:r w:rsidRPr="00520A0C">
        <w:rPr>
          <w:rFonts w:asciiTheme="minorHAnsi" w:hAnsiTheme="minorHAnsi" w:cstheme="minorHAnsi"/>
          <w:b/>
          <w:bCs/>
          <w:sz w:val="24"/>
          <w:szCs w:val="32"/>
        </w:rPr>
        <w:lastRenderedPageBreak/>
        <w:t>Areas not covered</w:t>
      </w:r>
    </w:p>
    <w:p w14:paraId="509C8D3D" w14:textId="77777777" w:rsidR="0084388D" w:rsidRPr="00520A0C" w:rsidRDefault="0084388D" w:rsidP="0084388D">
      <w:pPr>
        <w:rPr>
          <w:rFonts w:asciiTheme="minorHAnsi" w:hAnsiTheme="minorHAnsi" w:cstheme="minorHAnsi"/>
          <w:sz w:val="22"/>
          <w:szCs w:val="28"/>
        </w:rPr>
      </w:pPr>
      <w:r w:rsidRPr="00520A0C">
        <w:rPr>
          <w:rFonts w:asciiTheme="minorHAnsi" w:hAnsiTheme="minorHAnsi" w:cstheme="minorHAnsi"/>
          <w:sz w:val="22"/>
          <w:szCs w:val="28"/>
        </w:rPr>
        <w:t>The Code does not universally apply to all forms of corporate communication. For example, it may not cover corporate public affairs messaging in press releases and media statements, information contained within annual reports, or details mandated for product labels.</w:t>
      </w:r>
    </w:p>
    <w:p w14:paraId="20E33A4C" w14:textId="77777777" w:rsidR="0084388D" w:rsidRPr="00520A0C" w:rsidRDefault="0084388D" w:rsidP="0084388D">
      <w:pPr>
        <w:rPr>
          <w:rFonts w:asciiTheme="minorHAnsi" w:hAnsiTheme="minorHAnsi" w:cstheme="minorHAnsi"/>
          <w:sz w:val="22"/>
          <w:szCs w:val="28"/>
        </w:rPr>
      </w:pPr>
      <w:r w:rsidRPr="00520A0C">
        <w:rPr>
          <w:rFonts w:asciiTheme="minorHAnsi" w:hAnsiTheme="minorHAnsi" w:cstheme="minorHAnsi"/>
          <w:sz w:val="22"/>
          <w:szCs w:val="28"/>
        </w:rPr>
        <w:t xml:space="preserve">The following non-exhaustive list of areas are not covered by the code: </w:t>
      </w:r>
    </w:p>
    <w:p w14:paraId="484046FB" w14:textId="77777777" w:rsidR="0084388D" w:rsidRPr="00520A0C" w:rsidRDefault="0084388D" w:rsidP="0084388D">
      <w:pPr>
        <w:pStyle w:val="Liststycke"/>
        <w:numPr>
          <w:ilvl w:val="0"/>
          <w:numId w:val="15"/>
        </w:numPr>
        <w:spacing w:after="160" w:line="278" w:lineRule="auto"/>
        <w:rPr>
          <w:rFonts w:asciiTheme="minorHAnsi" w:hAnsiTheme="minorHAnsi" w:cstheme="minorHAnsi"/>
          <w:sz w:val="22"/>
          <w:szCs w:val="28"/>
        </w:rPr>
      </w:pPr>
      <w:r w:rsidRPr="00520A0C">
        <w:rPr>
          <w:rFonts w:asciiTheme="minorHAnsi" w:hAnsiTheme="minorHAnsi" w:cstheme="minorHAnsi"/>
          <w:sz w:val="22"/>
          <w:szCs w:val="28"/>
        </w:rPr>
        <w:t>communications whose primary purpose is informational, entertaining, or educational and not commercial, such as the content of television programmes, films or series, podcasts, books, magazines or games and political campaigns</w:t>
      </w:r>
    </w:p>
    <w:p w14:paraId="64EFEF10" w14:textId="77777777" w:rsidR="0084388D" w:rsidRPr="00520A0C" w:rsidRDefault="0084388D" w:rsidP="0084388D">
      <w:pPr>
        <w:pStyle w:val="Liststycke"/>
        <w:numPr>
          <w:ilvl w:val="0"/>
          <w:numId w:val="15"/>
        </w:numPr>
        <w:spacing w:after="160" w:line="278" w:lineRule="auto"/>
        <w:rPr>
          <w:rFonts w:asciiTheme="minorHAnsi" w:hAnsiTheme="minorHAnsi" w:cstheme="minorHAnsi"/>
          <w:sz w:val="22"/>
          <w:szCs w:val="28"/>
        </w:rPr>
      </w:pPr>
      <w:r w:rsidRPr="00520A0C">
        <w:rPr>
          <w:rFonts w:asciiTheme="minorHAnsi" w:hAnsiTheme="minorHAnsi" w:cstheme="minorHAnsi"/>
          <w:sz w:val="22"/>
          <w:szCs w:val="28"/>
        </w:rPr>
        <w:t>statements on matters of public policy</w:t>
      </w:r>
    </w:p>
    <w:p w14:paraId="63B31785" w14:textId="77777777" w:rsidR="0084388D" w:rsidRPr="00520A0C" w:rsidRDefault="0084388D" w:rsidP="0084388D">
      <w:pPr>
        <w:pStyle w:val="Liststycke"/>
        <w:numPr>
          <w:ilvl w:val="0"/>
          <w:numId w:val="15"/>
        </w:numPr>
        <w:spacing w:after="160" w:line="278" w:lineRule="auto"/>
        <w:rPr>
          <w:rFonts w:asciiTheme="minorHAnsi" w:hAnsiTheme="minorHAnsi" w:cstheme="minorHAnsi"/>
          <w:sz w:val="22"/>
          <w:szCs w:val="28"/>
        </w:rPr>
      </w:pPr>
      <w:r w:rsidRPr="00520A0C">
        <w:rPr>
          <w:rFonts w:asciiTheme="minorHAnsi" w:hAnsiTheme="minorHAnsi" w:cstheme="minorHAnsi"/>
          <w:sz w:val="22"/>
          <w:szCs w:val="28"/>
        </w:rPr>
        <w:t>packaging as such is out of scope, but claims and promotions on or in packaging as well as misleading use of private labels or marks appearing in a marketing communication are in scope</w:t>
      </w:r>
    </w:p>
    <w:p w14:paraId="689A39EE" w14:textId="77777777" w:rsidR="0084388D" w:rsidRPr="00520A0C" w:rsidRDefault="0084388D" w:rsidP="0084388D">
      <w:pPr>
        <w:pStyle w:val="Liststycke"/>
        <w:numPr>
          <w:ilvl w:val="0"/>
          <w:numId w:val="15"/>
        </w:numPr>
        <w:spacing w:after="160" w:line="278" w:lineRule="auto"/>
        <w:rPr>
          <w:rFonts w:asciiTheme="minorHAnsi" w:hAnsiTheme="minorHAnsi" w:cstheme="minorHAnsi"/>
          <w:sz w:val="22"/>
          <w:szCs w:val="28"/>
        </w:rPr>
      </w:pPr>
      <w:r w:rsidRPr="00520A0C">
        <w:rPr>
          <w:rFonts w:asciiTheme="minorHAnsi" w:hAnsiTheme="minorHAnsi" w:cstheme="minorHAnsi"/>
          <w:sz w:val="22"/>
          <w:szCs w:val="28"/>
        </w:rPr>
        <w:t>labelling and other information required by law</w:t>
      </w:r>
    </w:p>
    <w:p w14:paraId="7FAD5FE2" w14:textId="77777777" w:rsidR="0084388D" w:rsidRDefault="0084388D" w:rsidP="0084388D">
      <w:pPr>
        <w:pStyle w:val="Liststycke"/>
        <w:numPr>
          <w:ilvl w:val="0"/>
          <w:numId w:val="15"/>
        </w:numPr>
        <w:spacing w:after="160" w:line="278" w:lineRule="auto"/>
        <w:rPr>
          <w:rFonts w:asciiTheme="minorHAnsi" w:hAnsiTheme="minorHAnsi" w:cstheme="minorHAnsi"/>
          <w:sz w:val="22"/>
          <w:szCs w:val="28"/>
        </w:rPr>
      </w:pPr>
      <w:r w:rsidRPr="00520A0C">
        <w:rPr>
          <w:rFonts w:asciiTheme="minorHAnsi" w:hAnsiTheme="minorHAnsi" w:cstheme="minorHAnsi"/>
          <w:sz w:val="22"/>
          <w:szCs w:val="28"/>
        </w:rPr>
        <w:t>corporate social responsibility (CSR) programmes, excluding associated claims and sponsorship, which are covered by the Code</w:t>
      </w:r>
    </w:p>
    <w:p w14:paraId="39446E0B" w14:textId="5C1AEEBF" w:rsidR="0084388D" w:rsidRPr="008D054B" w:rsidRDefault="0084388D" w:rsidP="0084388D">
      <w:pPr>
        <w:spacing w:after="160" w:line="278" w:lineRule="auto"/>
        <w:rPr>
          <w:rFonts w:asciiTheme="minorHAnsi" w:hAnsiTheme="minorHAnsi" w:cstheme="minorHAnsi"/>
          <w:sz w:val="22"/>
          <w:szCs w:val="28"/>
          <w:lang w:val="sv-SE"/>
        </w:rPr>
      </w:pPr>
      <w:r w:rsidRPr="008D054B">
        <w:rPr>
          <w:rFonts w:asciiTheme="minorHAnsi" w:hAnsiTheme="minorHAnsi" w:cstheme="minorHAnsi"/>
          <w:sz w:val="22"/>
          <w:szCs w:val="28"/>
          <w:lang w:val="sv-SE"/>
        </w:rPr>
        <w:t>______________________</w:t>
      </w:r>
      <w:r w:rsidR="00286925">
        <w:rPr>
          <w:rFonts w:asciiTheme="minorHAnsi" w:hAnsiTheme="minorHAnsi" w:cstheme="minorHAnsi"/>
          <w:sz w:val="22"/>
          <w:szCs w:val="28"/>
          <w:lang w:val="sv-SE"/>
        </w:rPr>
        <w:t xml:space="preserve"> </w:t>
      </w:r>
    </w:p>
    <w:p w14:paraId="113E691A" w14:textId="77777777" w:rsidR="0084388D" w:rsidRPr="008D054B" w:rsidRDefault="0084388D" w:rsidP="0084388D">
      <w:pPr>
        <w:spacing w:after="160" w:line="278" w:lineRule="auto"/>
        <w:rPr>
          <w:rFonts w:asciiTheme="minorHAnsi" w:hAnsiTheme="minorHAnsi" w:cstheme="minorHAnsi"/>
          <w:sz w:val="22"/>
          <w:szCs w:val="28"/>
          <w:lang w:val="sv-SE"/>
        </w:rPr>
      </w:pPr>
    </w:p>
    <w:p w14:paraId="2252BA67" w14:textId="77777777" w:rsidR="0084388D" w:rsidRPr="008D054B" w:rsidRDefault="0084388D" w:rsidP="0084388D">
      <w:pPr>
        <w:spacing w:after="160" w:line="278" w:lineRule="auto"/>
        <w:rPr>
          <w:rFonts w:asciiTheme="minorHAnsi" w:hAnsiTheme="minorHAnsi" w:cstheme="minorHAnsi"/>
          <w:sz w:val="22"/>
          <w:szCs w:val="28"/>
          <w:lang w:val="sv-SE"/>
        </w:rPr>
      </w:pPr>
      <w:r w:rsidRPr="008D054B">
        <w:rPr>
          <w:rFonts w:asciiTheme="minorHAnsi" w:hAnsiTheme="minorHAnsi" w:cstheme="minorHAnsi"/>
          <w:b/>
          <w:bCs/>
          <w:sz w:val="24"/>
          <w:szCs w:val="32"/>
          <w:lang w:val="sv-SE"/>
        </w:rPr>
        <w:t xml:space="preserve">Sådant som inte omfattas </w:t>
      </w:r>
    </w:p>
    <w:p w14:paraId="5AC5BE7C" w14:textId="2EBBD845" w:rsidR="0084388D" w:rsidRDefault="0084388D" w:rsidP="0084388D">
      <w:pPr>
        <w:spacing w:after="160" w:line="278" w:lineRule="auto"/>
        <w:rPr>
          <w:rFonts w:asciiTheme="minorHAnsi" w:hAnsiTheme="minorHAnsi" w:cstheme="minorHAnsi"/>
          <w:sz w:val="22"/>
          <w:szCs w:val="28"/>
          <w:lang w:val="sv-SE"/>
        </w:rPr>
      </w:pPr>
      <w:r w:rsidRPr="00520A0C">
        <w:rPr>
          <w:rFonts w:asciiTheme="minorHAnsi" w:hAnsiTheme="minorHAnsi" w:cstheme="minorHAnsi"/>
          <w:sz w:val="22"/>
          <w:szCs w:val="28"/>
          <w:lang w:val="sv-SE"/>
        </w:rPr>
        <w:t>ICC-koden omfattar inte a</w:t>
      </w:r>
      <w:r>
        <w:rPr>
          <w:rFonts w:asciiTheme="minorHAnsi" w:hAnsiTheme="minorHAnsi" w:cstheme="minorHAnsi"/>
          <w:sz w:val="22"/>
          <w:szCs w:val="28"/>
          <w:lang w:val="sv-SE"/>
        </w:rPr>
        <w:t xml:space="preserve">ll företagskommunikation. </w:t>
      </w:r>
      <w:r w:rsidRPr="00520A0C">
        <w:rPr>
          <w:rFonts w:asciiTheme="minorHAnsi" w:hAnsiTheme="minorHAnsi" w:cstheme="minorHAnsi"/>
          <w:sz w:val="22"/>
          <w:szCs w:val="28"/>
          <w:lang w:val="sv-SE"/>
        </w:rPr>
        <w:t>Reglerna gäller exempelvis normalt</w:t>
      </w:r>
      <w:r>
        <w:rPr>
          <w:rFonts w:asciiTheme="minorHAnsi" w:hAnsiTheme="minorHAnsi" w:cstheme="minorHAnsi"/>
          <w:sz w:val="22"/>
          <w:szCs w:val="28"/>
          <w:lang w:val="sv-SE"/>
        </w:rPr>
        <w:t xml:space="preserve"> </w:t>
      </w:r>
      <w:r w:rsidRPr="00520A0C">
        <w:rPr>
          <w:rFonts w:asciiTheme="minorHAnsi" w:hAnsiTheme="minorHAnsi" w:cstheme="minorHAnsi"/>
          <w:sz w:val="22"/>
          <w:szCs w:val="28"/>
          <w:lang w:val="sv-SE"/>
        </w:rPr>
        <w:t>inte för enskilda företags samhällskommunikation i pressmeddelanden eller andra offentliga uttalanden</w:t>
      </w:r>
      <w:r w:rsidR="00797BA3">
        <w:rPr>
          <w:rFonts w:asciiTheme="minorHAnsi" w:hAnsiTheme="minorHAnsi" w:cstheme="minorHAnsi"/>
          <w:sz w:val="22"/>
          <w:szCs w:val="28"/>
          <w:lang w:val="sv-SE"/>
        </w:rPr>
        <w:t>,</w:t>
      </w:r>
      <w:r w:rsidRPr="00520A0C">
        <w:rPr>
          <w:rFonts w:asciiTheme="minorHAnsi" w:hAnsiTheme="minorHAnsi" w:cstheme="minorHAnsi"/>
          <w:sz w:val="22"/>
          <w:szCs w:val="28"/>
          <w:lang w:val="sv-SE"/>
        </w:rPr>
        <w:t xml:space="preserve"> för årsredovisningar och liknande och inte heller för föreskriven produktmärkning.</w:t>
      </w:r>
      <w:r>
        <w:rPr>
          <w:rFonts w:asciiTheme="minorHAnsi" w:hAnsiTheme="minorHAnsi" w:cstheme="minorHAnsi"/>
          <w:sz w:val="22"/>
          <w:szCs w:val="28"/>
          <w:lang w:val="sv-SE"/>
        </w:rPr>
        <w:t xml:space="preserve"> </w:t>
      </w:r>
    </w:p>
    <w:p w14:paraId="6F29764F" w14:textId="689AD759" w:rsidR="0084388D" w:rsidRDefault="00797BA3" w:rsidP="0084388D">
      <w:p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Nedan</w:t>
      </w:r>
      <w:r w:rsidR="00286925">
        <w:rPr>
          <w:rFonts w:asciiTheme="minorHAnsi" w:hAnsiTheme="minorHAnsi" w:cstheme="minorHAnsi"/>
          <w:sz w:val="22"/>
          <w:szCs w:val="28"/>
          <w:lang w:val="sv-SE"/>
        </w:rPr>
        <w:t xml:space="preserve"> </w:t>
      </w:r>
      <w:r w:rsidR="0084388D">
        <w:rPr>
          <w:rFonts w:asciiTheme="minorHAnsi" w:hAnsiTheme="minorHAnsi" w:cstheme="minorHAnsi"/>
          <w:sz w:val="22"/>
          <w:szCs w:val="28"/>
          <w:lang w:val="sv-SE"/>
        </w:rPr>
        <w:t>följer några exempel på sådant som faller utanför kodens tillämpningsområde (listan är inte uttömmande):</w:t>
      </w:r>
    </w:p>
    <w:p w14:paraId="24AC97AE" w14:textId="198CCEB3" w:rsidR="0084388D" w:rsidRDefault="0084388D" w:rsidP="0084388D">
      <w:pPr>
        <w:pStyle w:val="Liststycke"/>
        <w:numPr>
          <w:ilvl w:val="0"/>
          <w:numId w:val="17"/>
        </w:numPr>
        <w:spacing w:after="160" w:line="278" w:lineRule="auto"/>
        <w:rPr>
          <w:rFonts w:asciiTheme="minorHAnsi" w:hAnsiTheme="minorHAnsi" w:cstheme="minorHAnsi"/>
          <w:sz w:val="22"/>
          <w:szCs w:val="28"/>
          <w:lang w:val="sv-SE"/>
        </w:rPr>
      </w:pPr>
      <w:r w:rsidRPr="00803D6C">
        <w:rPr>
          <w:rFonts w:asciiTheme="minorHAnsi" w:hAnsiTheme="minorHAnsi" w:cstheme="minorHAnsi"/>
          <w:sz w:val="22"/>
          <w:szCs w:val="28"/>
          <w:lang w:val="sv-SE"/>
        </w:rPr>
        <w:t xml:space="preserve"> framställningar vars huvudsakliga ändamål är att vara </w:t>
      </w:r>
      <w:r>
        <w:rPr>
          <w:rFonts w:asciiTheme="minorHAnsi" w:hAnsiTheme="minorHAnsi" w:cstheme="minorHAnsi"/>
          <w:sz w:val="22"/>
          <w:szCs w:val="28"/>
          <w:lang w:val="sv-SE"/>
        </w:rPr>
        <w:t xml:space="preserve">upplysande, </w:t>
      </w:r>
      <w:r w:rsidRPr="00803D6C">
        <w:rPr>
          <w:rFonts w:asciiTheme="minorHAnsi" w:hAnsiTheme="minorHAnsi" w:cstheme="minorHAnsi"/>
          <w:sz w:val="22"/>
          <w:szCs w:val="28"/>
          <w:lang w:val="sv-SE"/>
        </w:rPr>
        <w:t>underhållande</w:t>
      </w:r>
      <w:r>
        <w:rPr>
          <w:rFonts w:asciiTheme="minorHAnsi" w:hAnsiTheme="minorHAnsi" w:cstheme="minorHAnsi"/>
          <w:sz w:val="22"/>
          <w:szCs w:val="28"/>
          <w:lang w:val="sv-SE"/>
        </w:rPr>
        <w:t xml:space="preserve"> </w:t>
      </w:r>
      <w:r w:rsidRPr="00803D6C">
        <w:rPr>
          <w:rFonts w:asciiTheme="minorHAnsi" w:hAnsiTheme="minorHAnsi" w:cstheme="minorHAnsi"/>
          <w:sz w:val="22"/>
          <w:szCs w:val="28"/>
          <w:lang w:val="sv-SE"/>
        </w:rPr>
        <w:t xml:space="preserve">eller utbildande och som således inte primärt har ett kommersiellt syfte, såsom </w:t>
      </w:r>
      <w:r>
        <w:rPr>
          <w:rFonts w:asciiTheme="minorHAnsi" w:hAnsiTheme="minorHAnsi" w:cstheme="minorHAnsi"/>
          <w:sz w:val="22"/>
          <w:szCs w:val="28"/>
          <w:lang w:val="sv-SE"/>
        </w:rPr>
        <w:t xml:space="preserve">tv-program, </w:t>
      </w:r>
      <w:r w:rsidRPr="00803D6C">
        <w:rPr>
          <w:rFonts w:asciiTheme="minorHAnsi" w:hAnsiTheme="minorHAnsi" w:cstheme="minorHAnsi"/>
          <w:sz w:val="22"/>
          <w:szCs w:val="28"/>
          <w:lang w:val="sv-SE"/>
        </w:rPr>
        <w:t>film</w:t>
      </w:r>
      <w:r>
        <w:rPr>
          <w:rFonts w:asciiTheme="minorHAnsi" w:hAnsiTheme="minorHAnsi" w:cstheme="minorHAnsi"/>
          <w:sz w:val="22"/>
          <w:szCs w:val="28"/>
          <w:lang w:val="sv-SE"/>
        </w:rPr>
        <w:t xml:space="preserve"> och serier</w:t>
      </w:r>
      <w:r w:rsidRPr="00803D6C">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poddar, </w:t>
      </w:r>
      <w:r w:rsidRPr="00803D6C">
        <w:rPr>
          <w:rFonts w:asciiTheme="minorHAnsi" w:hAnsiTheme="minorHAnsi" w:cstheme="minorHAnsi"/>
          <w:sz w:val="22"/>
          <w:szCs w:val="28"/>
          <w:lang w:val="sv-SE"/>
        </w:rPr>
        <w:t>böcker, tidskrifter</w:t>
      </w:r>
      <w:r>
        <w:rPr>
          <w:rFonts w:asciiTheme="minorHAnsi" w:hAnsiTheme="minorHAnsi" w:cstheme="minorHAnsi"/>
          <w:sz w:val="22"/>
          <w:szCs w:val="28"/>
          <w:lang w:val="sv-SE"/>
        </w:rPr>
        <w:t>, dataspel och politiska annonser;</w:t>
      </w:r>
    </w:p>
    <w:p w14:paraId="0C43C61B" w14:textId="77777777" w:rsidR="0084388D" w:rsidRPr="00BE19C4" w:rsidRDefault="0084388D" w:rsidP="0084388D">
      <w:pPr>
        <w:spacing w:after="160" w:line="278" w:lineRule="auto"/>
        <w:rPr>
          <w:rFonts w:asciiTheme="minorHAnsi" w:hAnsiTheme="minorHAnsi" w:cstheme="minorHAnsi"/>
          <w:sz w:val="2"/>
          <w:szCs w:val="2"/>
          <w:lang w:val="sv-SE"/>
        </w:rPr>
      </w:pPr>
    </w:p>
    <w:p w14:paraId="1F13AFC2" w14:textId="49E26113" w:rsidR="0084388D" w:rsidRDefault="0084388D" w:rsidP="0084388D">
      <w:pPr>
        <w:pStyle w:val="Liststycke"/>
        <w:numPr>
          <w:ilvl w:val="0"/>
          <w:numId w:val="17"/>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 xml:space="preserve">uttalanden om </w:t>
      </w:r>
      <w:r w:rsidR="00797BA3">
        <w:rPr>
          <w:rFonts w:asciiTheme="minorHAnsi" w:hAnsiTheme="minorHAnsi" w:cstheme="minorHAnsi"/>
          <w:sz w:val="22"/>
          <w:szCs w:val="28"/>
          <w:lang w:val="sv-SE"/>
        </w:rPr>
        <w:t>hur offentlig policy eller politiska beslut</w:t>
      </w:r>
      <w:r w:rsidR="006C397C">
        <w:rPr>
          <w:rFonts w:asciiTheme="minorHAnsi" w:hAnsiTheme="minorHAnsi" w:cstheme="minorHAnsi"/>
          <w:sz w:val="22"/>
          <w:szCs w:val="28"/>
          <w:lang w:val="sv-SE"/>
        </w:rPr>
        <w:t xml:space="preserve"> ska eller bör</w:t>
      </w:r>
      <w:r w:rsidR="00797BA3">
        <w:rPr>
          <w:rFonts w:asciiTheme="minorHAnsi" w:hAnsiTheme="minorHAnsi" w:cstheme="minorHAnsi"/>
          <w:sz w:val="22"/>
          <w:szCs w:val="28"/>
          <w:lang w:val="sv-SE"/>
        </w:rPr>
        <w:t xml:space="preserve"> genomför</w:t>
      </w:r>
      <w:r w:rsidR="006C397C">
        <w:rPr>
          <w:rFonts w:asciiTheme="minorHAnsi" w:hAnsiTheme="minorHAnsi" w:cstheme="minorHAnsi"/>
          <w:sz w:val="22"/>
          <w:szCs w:val="28"/>
          <w:lang w:val="sv-SE"/>
        </w:rPr>
        <w:t>a</w:t>
      </w:r>
      <w:r w:rsidR="00797BA3">
        <w:rPr>
          <w:rFonts w:asciiTheme="minorHAnsi" w:hAnsiTheme="minorHAnsi" w:cstheme="minorHAnsi"/>
          <w:sz w:val="22"/>
          <w:szCs w:val="28"/>
          <w:lang w:val="sv-SE"/>
        </w:rPr>
        <w:t>s</w:t>
      </w:r>
      <w:r>
        <w:rPr>
          <w:rFonts w:asciiTheme="minorHAnsi" w:hAnsiTheme="minorHAnsi" w:cstheme="minorHAnsi"/>
          <w:sz w:val="22"/>
          <w:szCs w:val="28"/>
          <w:lang w:val="sv-SE"/>
        </w:rPr>
        <w:t>;</w:t>
      </w:r>
    </w:p>
    <w:p w14:paraId="514A76EC" w14:textId="77777777" w:rsidR="0084388D" w:rsidRPr="00F84112" w:rsidRDefault="0084388D" w:rsidP="0084388D">
      <w:pPr>
        <w:pStyle w:val="Liststycke"/>
        <w:rPr>
          <w:rFonts w:asciiTheme="minorHAnsi" w:hAnsiTheme="minorHAnsi" w:cstheme="minorHAnsi"/>
          <w:sz w:val="22"/>
          <w:szCs w:val="28"/>
          <w:lang w:val="sv-SE"/>
        </w:rPr>
      </w:pPr>
    </w:p>
    <w:p w14:paraId="30C12695" w14:textId="77777777" w:rsidR="0084388D" w:rsidRDefault="0084388D" w:rsidP="0084388D">
      <w:pPr>
        <w:pStyle w:val="Liststycke"/>
        <w:numPr>
          <w:ilvl w:val="0"/>
          <w:numId w:val="17"/>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förpackningar som sådana omfattas inte, men det gör påståenden och säljfrämjande åtgärder på eller i förpackningar, liksom vilseledande utnyttjande av s k private labels eller privat märkning på förpackningar som visas i marknadskommunikation;</w:t>
      </w:r>
    </w:p>
    <w:p w14:paraId="7CF1FCB7" w14:textId="77777777" w:rsidR="0084388D" w:rsidRPr="00F84112" w:rsidRDefault="0084388D" w:rsidP="0084388D">
      <w:pPr>
        <w:pStyle w:val="Liststycke"/>
        <w:rPr>
          <w:rFonts w:asciiTheme="minorHAnsi" w:hAnsiTheme="minorHAnsi" w:cstheme="minorHAnsi"/>
          <w:sz w:val="22"/>
          <w:szCs w:val="28"/>
          <w:lang w:val="sv-SE"/>
        </w:rPr>
      </w:pPr>
    </w:p>
    <w:p w14:paraId="6A78E978" w14:textId="77777777" w:rsidR="0084388D" w:rsidRDefault="0084388D" w:rsidP="0084388D">
      <w:pPr>
        <w:pStyle w:val="Liststycke"/>
        <w:numPr>
          <w:ilvl w:val="0"/>
          <w:numId w:val="17"/>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 xml:space="preserve">lagstadgad märkning och annan föreskriven information; </w:t>
      </w:r>
    </w:p>
    <w:p w14:paraId="3BA19D80" w14:textId="77777777" w:rsidR="0084388D" w:rsidRPr="00DB77FF" w:rsidRDefault="0084388D" w:rsidP="0084388D">
      <w:pPr>
        <w:pStyle w:val="Liststycke"/>
        <w:rPr>
          <w:rFonts w:asciiTheme="minorHAnsi" w:hAnsiTheme="minorHAnsi" w:cstheme="minorHAnsi"/>
          <w:sz w:val="22"/>
          <w:szCs w:val="28"/>
          <w:lang w:val="sv-SE"/>
        </w:rPr>
      </w:pPr>
    </w:p>
    <w:p w14:paraId="42240979" w14:textId="77777777" w:rsidR="0084388D" w:rsidRPr="00EA5BE4" w:rsidRDefault="0084388D" w:rsidP="0084388D">
      <w:pPr>
        <w:pStyle w:val="Liststycke"/>
        <w:numPr>
          <w:ilvl w:val="0"/>
          <w:numId w:val="17"/>
        </w:num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företagsprogram för socialt ansvarstagande (CSR) som sådana, medan i sammanhanget förekommande kommersiella påståenden och sponsring faller under koden.</w:t>
      </w:r>
    </w:p>
    <w:p w14:paraId="7B8C35DA" w14:textId="77777777" w:rsidR="0084388D" w:rsidRPr="00EA5BE4" w:rsidRDefault="0084388D" w:rsidP="0084388D">
      <w:pPr>
        <w:pBdr>
          <w:bottom w:val="single" w:sz="12" w:space="1" w:color="auto"/>
        </w:pBdr>
        <w:rPr>
          <w:lang w:val="sv-SE"/>
        </w:rPr>
      </w:pPr>
    </w:p>
    <w:p w14:paraId="05E60018" w14:textId="77777777" w:rsidR="00BE19C4" w:rsidRDefault="00BE19C4">
      <w:pPr>
        <w:spacing w:after="160" w:line="259" w:lineRule="auto"/>
        <w:rPr>
          <w:rFonts w:asciiTheme="minorHAnsi" w:hAnsiTheme="minorHAnsi" w:cstheme="minorHAnsi"/>
          <w:b/>
          <w:bCs/>
          <w:sz w:val="24"/>
          <w:szCs w:val="32"/>
        </w:rPr>
      </w:pPr>
      <w:r>
        <w:rPr>
          <w:rFonts w:asciiTheme="minorHAnsi" w:hAnsiTheme="minorHAnsi" w:cstheme="minorHAnsi"/>
          <w:b/>
          <w:bCs/>
          <w:sz w:val="24"/>
          <w:szCs w:val="32"/>
        </w:rPr>
        <w:br w:type="page"/>
      </w:r>
    </w:p>
    <w:p w14:paraId="4CFAF6AA" w14:textId="4A10E9CB" w:rsidR="0084388D" w:rsidRPr="00DB77FF" w:rsidRDefault="0084388D" w:rsidP="0084388D">
      <w:pPr>
        <w:spacing w:after="160" w:line="278" w:lineRule="auto"/>
        <w:rPr>
          <w:rFonts w:asciiTheme="minorHAnsi" w:hAnsiTheme="minorHAnsi" w:cstheme="minorHAnsi"/>
          <w:b/>
          <w:bCs/>
          <w:sz w:val="28"/>
          <w:szCs w:val="36"/>
        </w:rPr>
      </w:pPr>
      <w:r w:rsidRPr="00DB77FF">
        <w:rPr>
          <w:rFonts w:asciiTheme="minorHAnsi" w:hAnsiTheme="minorHAnsi" w:cstheme="minorHAnsi"/>
          <w:b/>
          <w:bCs/>
          <w:sz w:val="24"/>
          <w:szCs w:val="32"/>
        </w:rPr>
        <w:lastRenderedPageBreak/>
        <w:t>Code responsibility</w:t>
      </w:r>
    </w:p>
    <w:p w14:paraId="52D5A502" w14:textId="77777777" w:rsidR="0084388D" w:rsidRPr="008D054B" w:rsidRDefault="0084388D" w:rsidP="0084388D">
      <w:pPr>
        <w:spacing w:after="160"/>
        <w:rPr>
          <w:rFonts w:asciiTheme="minorHAnsi" w:hAnsiTheme="minorHAnsi" w:cstheme="minorHAnsi"/>
          <w:sz w:val="24"/>
          <w:szCs w:val="32"/>
        </w:rPr>
      </w:pPr>
      <w:r w:rsidRPr="00DB77FF">
        <w:rPr>
          <w:rFonts w:asciiTheme="minorHAnsi" w:hAnsiTheme="minorHAnsi" w:cstheme="minorHAnsi"/>
          <w:sz w:val="22"/>
          <w:szCs w:val="28"/>
        </w:rPr>
        <w:t>The principle of responsible marketing communications is fundamental to the Code. Without responsibility there cannot be any consumer trust. The general rules on responsibility are technology neutral. In addition, specific rules relevant to particular activities or media are found in their respective chapters of the Code.</w:t>
      </w:r>
    </w:p>
    <w:p w14:paraId="692821FA" w14:textId="364BD762" w:rsidR="0084388D" w:rsidRPr="00DB77FF" w:rsidRDefault="0084388D" w:rsidP="0084388D">
      <w:pPr>
        <w:rPr>
          <w:rFonts w:asciiTheme="minorHAnsi" w:hAnsiTheme="minorHAnsi" w:cstheme="minorHAnsi"/>
          <w:sz w:val="22"/>
          <w:szCs w:val="28"/>
        </w:rPr>
      </w:pPr>
      <w:r w:rsidRPr="00DB77FF">
        <w:rPr>
          <w:rFonts w:asciiTheme="minorHAnsi" w:hAnsiTheme="minorHAnsi" w:cstheme="minorHAnsi"/>
          <w:sz w:val="22"/>
          <w:szCs w:val="28"/>
        </w:rPr>
        <w:t xml:space="preserve">Marketers should assume overall responsibility for the communications they initiate and bring to the market, whether they largely do it themselves or have it done on their behalf. Responsibility cannot be avoided or circumvented by means of outsourcing or other </w:t>
      </w:r>
      <w:proofErr w:type="spellStart"/>
      <w:r w:rsidRPr="00DB77FF">
        <w:rPr>
          <w:rFonts w:asciiTheme="minorHAnsi" w:hAnsiTheme="minorHAnsi" w:cstheme="minorHAnsi"/>
          <w:sz w:val="22"/>
          <w:szCs w:val="28"/>
        </w:rPr>
        <w:t>organisational</w:t>
      </w:r>
      <w:proofErr w:type="spellEnd"/>
      <w:r w:rsidRPr="00DB77FF">
        <w:rPr>
          <w:rFonts w:asciiTheme="minorHAnsi" w:hAnsiTheme="minorHAnsi" w:cstheme="minorHAnsi"/>
          <w:sz w:val="22"/>
          <w:szCs w:val="28"/>
        </w:rPr>
        <w:t xml:space="preserve"> arrangements. Marketers should undertake their best efforts to ensure that their responsibility is reflected in arrangements with third parties over which they have control.</w:t>
      </w:r>
      <w:r w:rsidR="00286925">
        <w:rPr>
          <w:rFonts w:asciiTheme="minorHAnsi" w:hAnsiTheme="minorHAnsi" w:cstheme="minorHAnsi"/>
          <w:sz w:val="22"/>
          <w:szCs w:val="28"/>
        </w:rPr>
        <w:t xml:space="preserve"> </w:t>
      </w:r>
    </w:p>
    <w:p w14:paraId="43AC755F" w14:textId="77777777" w:rsidR="0084388D" w:rsidRPr="00DB77FF" w:rsidRDefault="0084388D" w:rsidP="0084388D">
      <w:pPr>
        <w:rPr>
          <w:rFonts w:asciiTheme="minorHAnsi" w:hAnsiTheme="minorHAnsi" w:cstheme="minorHAnsi"/>
          <w:sz w:val="22"/>
          <w:szCs w:val="28"/>
        </w:rPr>
      </w:pPr>
      <w:r w:rsidRPr="00DB77FF">
        <w:rPr>
          <w:rFonts w:asciiTheme="minorHAnsi" w:hAnsiTheme="minorHAnsi" w:cstheme="minorHAnsi"/>
          <w:sz w:val="22"/>
          <w:szCs w:val="28"/>
        </w:rPr>
        <w:t>In addition to the prime responsibility of the marketer, all those who contribute to the marketing communication have a responsibility in relation to their participation, influence, control and expected knowledge. See article 24.</w:t>
      </w:r>
    </w:p>
    <w:p w14:paraId="4A1F9986" w14:textId="77777777" w:rsidR="0084388D" w:rsidRPr="00DB77FF" w:rsidRDefault="0084388D" w:rsidP="0084388D">
      <w:pPr>
        <w:rPr>
          <w:rFonts w:asciiTheme="minorHAnsi" w:hAnsiTheme="minorHAnsi" w:cstheme="minorHAnsi"/>
          <w:sz w:val="22"/>
          <w:szCs w:val="28"/>
        </w:rPr>
      </w:pPr>
      <w:r w:rsidRPr="00DB77FF">
        <w:rPr>
          <w:rFonts w:asciiTheme="minorHAnsi" w:hAnsiTheme="minorHAnsi" w:cstheme="minorHAnsi"/>
          <w:sz w:val="22"/>
          <w:szCs w:val="28"/>
        </w:rPr>
        <w:t>Marketers who use algorithms or other artificial intelligence instruments have responsibility for the communication results they produce.</w:t>
      </w:r>
    </w:p>
    <w:p w14:paraId="3951859E" w14:textId="77777777" w:rsidR="0084388D" w:rsidRPr="00DB77FF" w:rsidRDefault="0084388D" w:rsidP="0084388D">
      <w:pPr>
        <w:rPr>
          <w:rFonts w:asciiTheme="minorHAnsi" w:hAnsiTheme="minorHAnsi" w:cstheme="minorHAnsi"/>
          <w:sz w:val="22"/>
          <w:szCs w:val="28"/>
        </w:rPr>
      </w:pPr>
      <w:r w:rsidRPr="00DB77FF">
        <w:rPr>
          <w:rFonts w:asciiTheme="minorHAnsi" w:hAnsiTheme="minorHAnsi" w:cstheme="minorHAnsi"/>
          <w:sz w:val="22"/>
          <w:szCs w:val="28"/>
        </w:rPr>
        <w:t xml:space="preserve">Companies responsible for preparing, offering and </w:t>
      </w:r>
      <w:proofErr w:type="spellStart"/>
      <w:r w:rsidRPr="00DB77FF">
        <w:rPr>
          <w:rFonts w:asciiTheme="minorHAnsi" w:hAnsiTheme="minorHAnsi" w:cstheme="minorHAnsi"/>
          <w:sz w:val="22"/>
          <w:szCs w:val="28"/>
        </w:rPr>
        <w:t>commercialising</w:t>
      </w:r>
      <w:proofErr w:type="spellEnd"/>
      <w:r w:rsidRPr="00DB77FF">
        <w:rPr>
          <w:rFonts w:asciiTheme="minorHAnsi" w:hAnsiTheme="minorHAnsi" w:cstheme="minorHAnsi"/>
          <w:sz w:val="22"/>
          <w:szCs w:val="28"/>
        </w:rPr>
        <w:t xml:space="preserve"> AI systems, applications and other technologies for the creation, improvement and delivery of marketing communications should provide reasonable transparency to the marketer. </w:t>
      </w:r>
    </w:p>
    <w:p w14:paraId="077FD35F" w14:textId="77777777" w:rsidR="0084388D" w:rsidRPr="00DB77FF" w:rsidRDefault="0084388D" w:rsidP="0084388D">
      <w:pPr>
        <w:rPr>
          <w:rFonts w:asciiTheme="minorHAnsi" w:hAnsiTheme="minorHAnsi" w:cstheme="minorHAnsi"/>
          <w:sz w:val="22"/>
          <w:szCs w:val="28"/>
        </w:rPr>
      </w:pPr>
      <w:r w:rsidRPr="00DB77FF">
        <w:rPr>
          <w:rFonts w:asciiTheme="minorHAnsi" w:hAnsiTheme="minorHAnsi" w:cstheme="minorHAnsi"/>
          <w:sz w:val="22"/>
          <w:szCs w:val="28"/>
        </w:rPr>
        <w:t>Responsibility for the results produced by social media algorithms rests with the companies that create and manage them. In the case of user-generated content, which may accompany or relate to marketing communications (e.g. comments), responsibility lies with the individuals who created the content, given the lack of marketer control. Should the latter be found to be emanating from a marketer or associated third party or reused in their marketing communications, it thereby falls back within the control and thus the responsibility of the marketer.</w:t>
      </w:r>
    </w:p>
    <w:p w14:paraId="4DDC963D" w14:textId="77777777" w:rsidR="0084388D" w:rsidRPr="00DB77FF" w:rsidRDefault="0084388D" w:rsidP="0084388D">
      <w:pPr>
        <w:rPr>
          <w:rFonts w:asciiTheme="minorHAnsi" w:hAnsiTheme="minorHAnsi" w:cstheme="minorHAnsi"/>
          <w:sz w:val="22"/>
          <w:szCs w:val="28"/>
        </w:rPr>
      </w:pPr>
      <w:r w:rsidRPr="00DB77FF">
        <w:rPr>
          <w:rFonts w:asciiTheme="minorHAnsi" w:hAnsiTheme="minorHAnsi" w:cstheme="minorHAnsi"/>
          <w:sz w:val="22"/>
          <w:szCs w:val="28"/>
        </w:rPr>
        <w:t xml:space="preserve">The responsibility to observe the Code applies also to the various participants in the marketing eco-system both off and online. This would extend but not be limited to influencers and influencer networks, creators, bloggers, vloggers, affiliate networks, app developers, marketplaces, designers of online choice architectures (web and systems design), data analytics and ad tech companies, developers of artificial intelligence instruments such as algorithms, software or programming machines. This responsibility applies to the extent that the activities or measures by those actors are linked to </w:t>
      </w:r>
      <w:proofErr w:type="spellStart"/>
      <w:r w:rsidRPr="00DB77FF">
        <w:rPr>
          <w:rFonts w:asciiTheme="minorHAnsi" w:hAnsiTheme="minorHAnsi" w:cstheme="minorHAnsi"/>
          <w:sz w:val="22"/>
          <w:szCs w:val="28"/>
        </w:rPr>
        <w:t>and</w:t>
      </w:r>
      <w:proofErr w:type="spellEnd"/>
      <w:r w:rsidRPr="00DB77FF">
        <w:rPr>
          <w:rFonts w:asciiTheme="minorHAnsi" w:hAnsiTheme="minorHAnsi" w:cstheme="minorHAnsi"/>
          <w:sz w:val="22"/>
          <w:szCs w:val="28"/>
        </w:rPr>
        <w:t xml:space="preserve"> impact marketing communications. </w:t>
      </w:r>
    </w:p>
    <w:p w14:paraId="227C7AE1" w14:textId="77777777" w:rsidR="0084388D" w:rsidRPr="00DB77FF" w:rsidRDefault="0084388D" w:rsidP="0084388D">
      <w:pPr>
        <w:rPr>
          <w:rFonts w:asciiTheme="minorHAnsi" w:hAnsiTheme="minorHAnsi" w:cstheme="minorHAnsi"/>
          <w:sz w:val="22"/>
          <w:szCs w:val="28"/>
        </w:rPr>
      </w:pPr>
      <w:r w:rsidRPr="00DB77FF">
        <w:rPr>
          <w:rFonts w:asciiTheme="minorHAnsi" w:hAnsiTheme="minorHAnsi" w:cstheme="minorHAnsi"/>
          <w:sz w:val="22"/>
          <w:szCs w:val="28"/>
        </w:rPr>
        <w:t xml:space="preserve">Agencies and other marketing practitioners should exercise due care and diligence in creating marketing communications, enabling marketers to comply with their responsibilities. </w:t>
      </w:r>
    </w:p>
    <w:p w14:paraId="1C82BF9D" w14:textId="77777777" w:rsidR="0084388D" w:rsidRPr="00DB77FF" w:rsidRDefault="0084388D" w:rsidP="0084388D">
      <w:pPr>
        <w:rPr>
          <w:rFonts w:asciiTheme="minorHAnsi" w:hAnsiTheme="minorHAnsi" w:cstheme="minorHAnsi"/>
          <w:sz w:val="22"/>
          <w:szCs w:val="28"/>
        </w:rPr>
      </w:pPr>
      <w:r w:rsidRPr="00DB77FF">
        <w:rPr>
          <w:rFonts w:asciiTheme="minorHAnsi" w:hAnsiTheme="minorHAnsi" w:cstheme="minorHAnsi"/>
          <w:sz w:val="22"/>
          <w:szCs w:val="28"/>
        </w:rPr>
        <w:t xml:space="preserve">Publishers, media owners, platforms, contractors or other parties, who publish, deliver or distribute marketing communications should act diligently in accepting them for presentation to the public. Communications that can readily be seen to breach the Code should be rejected. </w:t>
      </w:r>
    </w:p>
    <w:p w14:paraId="5EFDB483" w14:textId="77777777" w:rsidR="0084388D" w:rsidRPr="00DB77FF" w:rsidRDefault="0084388D" w:rsidP="0084388D">
      <w:pPr>
        <w:rPr>
          <w:rFonts w:asciiTheme="minorHAnsi" w:hAnsiTheme="minorHAnsi" w:cstheme="minorHAnsi"/>
          <w:sz w:val="22"/>
          <w:szCs w:val="28"/>
        </w:rPr>
      </w:pPr>
    </w:p>
    <w:p w14:paraId="4602F48F" w14:textId="131470B7" w:rsidR="0084388D" w:rsidRPr="008D054B" w:rsidRDefault="0084388D" w:rsidP="0084388D">
      <w:pPr>
        <w:rPr>
          <w:rFonts w:asciiTheme="minorHAnsi" w:hAnsiTheme="minorHAnsi" w:cstheme="minorHAnsi"/>
          <w:sz w:val="22"/>
          <w:szCs w:val="28"/>
          <w:lang w:val="sv-SE"/>
        </w:rPr>
      </w:pPr>
      <w:r w:rsidRPr="008D054B">
        <w:rPr>
          <w:rFonts w:asciiTheme="minorHAnsi" w:hAnsiTheme="minorHAnsi" w:cstheme="minorHAnsi"/>
          <w:sz w:val="22"/>
          <w:szCs w:val="28"/>
          <w:lang w:val="sv-SE"/>
        </w:rPr>
        <w:t>_________________</w:t>
      </w:r>
      <w:r w:rsidR="00286925">
        <w:rPr>
          <w:rFonts w:asciiTheme="minorHAnsi" w:hAnsiTheme="minorHAnsi" w:cstheme="minorHAnsi"/>
          <w:sz w:val="22"/>
          <w:szCs w:val="28"/>
          <w:lang w:val="sv-SE"/>
        </w:rPr>
        <w:t xml:space="preserve"> </w:t>
      </w:r>
    </w:p>
    <w:p w14:paraId="7D02F2FF" w14:textId="77777777" w:rsidR="00F85F97" w:rsidRDefault="00F85F97">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6483E200" w14:textId="55C4E145" w:rsidR="0084388D" w:rsidRPr="008D054B" w:rsidRDefault="0084388D" w:rsidP="0084388D">
      <w:pPr>
        <w:rPr>
          <w:rFonts w:asciiTheme="minorHAnsi" w:hAnsiTheme="minorHAnsi" w:cstheme="minorHAnsi"/>
          <w:sz w:val="22"/>
          <w:szCs w:val="28"/>
          <w:lang w:val="sv-SE"/>
        </w:rPr>
      </w:pPr>
      <w:r w:rsidRPr="008D054B">
        <w:rPr>
          <w:rFonts w:asciiTheme="minorHAnsi" w:hAnsiTheme="minorHAnsi" w:cstheme="minorHAnsi"/>
          <w:b/>
          <w:bCs/>
          <w:sz w:val="24"/>
          <w:szCs w:val="32"/>
          <w:lang w:val="sv-SE"/>
        </w:rPr>
        <w:lastRenderedPageBreak/>
        <w:t>Regelansvar</w:t>
      </w:r>
      <w:r w:rsidR="00286925">
        <w:rPr>
          <w:rFonts w:asciiTheme="minorHAnsi" w:hAnsiTheme="minorHAnsi" w:cstheme="minorHAnsi"/>
          <w:b/>
          <w:bCs/>
          <w:sz w:val="24"/>
          <w:szCs w:val="32"/>
          <w:lang w:val="sv-SE"/>
        </w:rPr>
        <w:t xml:space="preserve"> </w:t>
      </w:r>
    </w:p>
    <w:p w14:paraId="3282176E" w14:textId="77777777" w:rsidR="0084388D" w:rsidRPr="00DB77FF" w:rsidRDefault="0084388D" w:rsidP="0084388D">
      <w:pPr>
        <w:rPr>
          <w:rFonts w:asciiTheme="minorHAnsi" w:hAnsiTheme="minorHAnsi" w:cstheme="minorHAnsi"/>
          <w:sz w:val="22"/>
          <w:szCs w:val="28"/>
          <w:lang w:val="sv-SE"/>
        </w:rPr>
      </w:pPr>
      <w:r w:rsidRPr="00DB77FF">
        <w:rPr>
          <w:rFonts w:asciiTheme="minorHAnsi" w:hAnsiTheme="minorHAnsi" w:cstheme="minorHAnsi"/>
          <w:sz w:val="22"/>
          <w:szCs w:val="28"/>
          <w:lang w:val="sv-SE"/>
        </w:rPr>
        <w:t>Principen om ansvarsfull marknadskommunikation ä</w:t>
      </w:r>
      <w:r>
        <w:rPr>
          <w:rFonts w:asciiTheme="minorHAnsi" w:hAnsiTheme="minorHAnsi" w:cstheme="minorHAnsi"/>
          <w:sz w:val="22"/>
          <w:szCs w:val="28"/>
          <w:lang w:val="sv-SE"/>
        </w:rPr>
        <w:t xml:space="preserve">r grundläggande. Utan ansvarstagande kan konsumenterna inte känna förtroende. De generella ansvarsreglerna är teknikneutrala. Regler för vissa aktiviteter och medier återfinns i de särskilda kapitlen. </w:t>
      </w:r>
    </w:p>
    <w:p w14:paraId="43C9B359" w14:textId="5D1C7A4A" w:rsidR="0084388D" w:rsidRPr="00D013CF" w:rsidRDefault="0084388D" w:rsidP="0084388D">
      <w:pPr>
        <w:spacing w:after="160"/>
        <w:rPr>
          <w:rFonts w:asciiTheme="minorHAnsi" w:hAnsiTheme="minorHAnsi" w:cstheme="minorHAnsi"/>
          <w:sz w:val="22"/>
          <w:szCs w:val="28"/>
          <w:lang w:val="sv-SE"/>
        </w:rPr>
      </w:pPr>
      <w:r w:rsidRPr="00D013CF">
        <w:rPr>
          <w:rFonts w:asciiTheme="minorHAnsi" w:hAnsiTheme="minorHAnsi" w:cstheme="minorHAnsi"/>
          <w:sz w:val="22"/>
          <w:szCs w:val="28"/>
          <w:lang w:val="sv-SE"/>
        </w:rPr>
        <w:t>Marknadsför</w:t>
      </w:r>
      <w:r w:rsidR="006C397C">
        <w:rPr>
          <w:rFonts w:asciiTheme="minorHAnsi" w:hAnsiTheme="minorHAnsi" w:cstheme="minorHAnsi"/>
          <w:sz w:val="22"/>
          <w:szCs w:val="28"/>
          <w:lang w:val="sv-SE"/>
        </w:rPr>
        <w:t>are</w:t>
      </w:r>
      <w:r w:rsidR="00286925">
        <w:rPr>
          <w:rFonts w:asciiTheme="minorHAnsi" w:hAnsiTheme="minorHAnsi" w:cstheme="minorHAnsi"/>
          <w:sz w:val="22"/>
          <w:szCs w:val="28"/>
          <w:lang w:val="sv-SE"/>
        </w:rPr>
        <w:t xml:space="preserve"> </w:t>
      </w:r>
      <w:r w:rsidRPr="00D013CF">
        <w:rPr>
          <w:rFonts w:asciiTheme="minorHAnsi" w:hAnsiTheme="minorHAnsi" w:cstheme="minorHAnsi"/>
          <w:sz w:val="22"/>
          <w:szCs w:val="28"/>
          <w:lang w:val="sv-SE"/>
        </w:rPr>
        <w:t xml:space="preserve">har det övergripande ansvaret för </w:t>
      </w:r>
      <w:r>
        <w:rPr>
          <w:rFonts w:asciiTheme="minorHAnsi" w:hAnsiTheme="minorHAnsi" w:cstheme="minorHAnsi"/>
          <w:sz w:val="22"/>
          <w:szCs w:val="28"/>
          <w:lang w:val="sv-SE"/>
        </w:rPr>
        <w:t>den kommunikation som de initierar och tillför marknaden, oavsett om de väsentligen gör det själva eller låter andra utföra det åt dem. Man kan inte undslippa eller kringgå ansvaret genom outsourcing eller andra organisatoriska arrangemang. Marknadsförar</w:t>
      </w:r>
      <w:r w:rsidR="006C397C">
        <w:rPr>
          <w:rFonts w:asciiTheme="minorHAnsi" w:hAnsiTheme="minorHAnsi" w:cstheme="minorHAnsi"/>
          <w:sz w:val="22"/>
          <w:szCs w:val="28"/>
          <w:lang w:val="sv-SE"/>
        </w:rPr>
        <w:t>e</w:t>
      </w:r>
      <w:r w:rsidR="00286925">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ska göra sitt bästa för att säkerställa </w:t>
      </w:r>
      <w:r w:rsidR="006C397C">
        <w:rPr>
          <w:rFonts w:asciiTheme="minorHAnsi" w:hAnsiTheme="minorHAnsi" w:cstheme="minorHAnsi"/>
          <w:sz w:val="22"/>
          <w:szCs w:val="28"/>
          <w:lang w:val="sv-SE"/>
        </w:rPr>
        <w:t xml:space="preserve">att </w:t>
      </w:r>
      <w:r>
        <w:rPr>
          <w:rFonts w:asciiTheme="minorHAnsi" w:hAnsiTheme="minorHAnsi" w:cstheme="minorHAnsi"/>
          <w:sz w:val="22"/>
          <w:szCs w:val="28"/>
          <w:lang w:val="sv-SE"/>
        </w:rPr>
        <w:t xml:space="preserve">deras ansvar återspeglas i samarbeten med tredjeparter som de har kontroll över. </w:t>
      </w:r>
    </w:p>
    <w:p w14:paraId="2BF235C0" w14:textId="29B1E2C2" w:rsidR="0084388D" w:rsidRPr="00D013CF" w:rsidRDefault="0084388D" w:rsidP="0084388D">
      <w:pPr>
        <w:spacing w:after="160"/>
        <w:rPr>
          <w:rFonts w:asciiTheme="minorHAnsi" w:hAnsiTheme="minorHAnsi" w:cstheme="minorHAnsi"/>
          <w:sz w:val="22"/>
          <w:szCs w:val="28"/>
          <w:lang w:val="sv-SE"/>
        </w:rPr>
      </w:pPr>
      <w:r>
        <w:rPr>
          <w:rFonts w:asciiTheme="minorHAnsi" w:hAnsiTheme="minorHAnsi" w:cstheme="minorHAnsi"/>
          <w:sz w:val="22"/>
          <w:szCs w:val="28"/>
          <w:lang w:val="sv-SE"/>
        </w:rPr>
        <w:t>Utöver det primäransvar som åvilar marknadsföraren har alla som bidrar till marknadskommunikationen ett ansvar i förhållande till sin medverkan, inflytande, kontroll och förväntade kunnande, se artikel 24</w:t>
      </w:r>
      <w:r w:rsidR="001F3468">
        <w:rPr>
          <w:rFonts w:asciiTheme="minorHAnsi" w:hAnsiTheme="minorHAnsi" w:cstheme="minorHAnsi"/>
          <w:sz w:val="22"/>
          <w:szCs w:val="28"/>
          <w:lang w:val="sv-SE"/>
        </w:rPr>
        <w:t xml:space="preserve"> i Grundreglerna</w:t>
      </w:r>
      <w:r>
        <w:rPr>
          <w:rFonts w:asciiTheme="minorHAnsi" w:hAnsiTheme="minorHAnsi" w:cstheme="minorHAnsi"/>
          <w:sz w:val="22"/>
          <w:szCs w:val="28"/>
          <w:lang w:val="sv-SE"/>
        </w:rPr>
        <w:t>.</w:t>
      </w:r>
    </w:p>
    <w:p w14:paraId="0604C71E" w14:textId="77777777" w:rsidR="0084388D" w:rsidRPr="00AD6A75" w:rsidRDefault="0084388D" w:rsidP="0084388D">
      <w:pPr>
        <w:spacing w:after="160" w:line="278" w:lineRule="auto"/>
        <w:rPr>
          <w:rFonts w:asciiTheme="minorHAnsi" w:hAnsiTheme="minorHAnsi" w:cstheme="minorHAnsi"/>
          <w:sz w:val="22"/>
          <w:szCs w:val="28"/>
          <w:lang w:val="sv-SE"/>
        </w:rPr>
      </w:pPr>
      <w:r>
        <w:rPr>
          <w:rFonts w:asciiTheme="minorHAnsi" w:hAnsiTheme="minorHAnsi" w:cstheme="minorHAnsi"/>
          <w:sz w:val="22"/>
          <w:szCs w:val="28"/>
          <w:lang w:val="sv-SE"/>
        </w:rPr>
        <w:t xml:space="preserve">Marknadsförare som använder algoritmer eller andra tekniska lösningar inom artificiell intelligens är ansvariga för det resultat som detta åstadkommer. </w:t>
      </w:r>
    </w:p>
    <w:p w14:paraId="00577E81" w14:textId="5D2A3ECC" w:rsidR="0084388D" w:rsidRPr="00687FE0" w:rsidRDefault="0084388D" w:rsidP="0084388D">
      <w:pPr>
        <w:rPr>
          <w:rFonts w:asciiTheme="minorHAnsi" w:hAnsiTheme="minorHAnsi" w:cstheme="minorHAnsi"/>
          <w:sz w:val="24"/>
          <w:szCs w:val="32"/>
          <w:lang w:val="sv-SE"/>
        </w:rPr>
      </w:pPr>
      <w:r>
        <w:rPr>
          <w:rFonts w:asciiTheme="minorHAnsi" w:hAnsiTheme="minorHAnsi" w:cstheme="minorHAnsi"/>
          <w:sz w:val="22"/>
          <w:szCs w:val="28"/>
          <w:lang w:val="sv-SE"/>
        </w:rPr>
        <w:t>Företag som ansvarar för att utarbeta, erbjuda och kommersialisera AI-system, applikationer och annan teknik för att skapa, förbättra och leverera marknadskommunikation ska visa marknadsföraren rimlig transparens om de lösningar som används.</w:t>
      </w:r>
    </w:p>
    <w:p w14:paraId="379CBB9C" w14:textId="6C8A6157" w:rsidR="0084388D" w:rsidRPr="00D82920" w:rsidRDefault="0084388D" w:rsidP="0084388D">
      <w:pPr>
        <w:rPr>
          <w:rFonts w:asciiTheme="minorHAnsi" w:hAnsiTheme="minorHAnsi" w:cstheme="minorHAnsi"/>
          <w:sz w:val="22"/>
          <w:szCs w:val="28"/>
          <w:lang w:val="sv-SE"/>
        </w:rPr>
      </w:pPr>
      <w:r w:rsidRPr="00D82920">
        <w:rPr>
          <w:rFonts w:asciiTheme="minorHAnsi" w:hAnsiTheme="minorHAnsi" w:cstheme="minorHAnsi"/>
          <w:sz w:val="22"/>
          <w:szCs w:val="28"/>
          <w:lang w:val="sv-SE"/>
        </w:rPr>
        <w:t xml:space="preserve">Ansvaret för </w:t>
      </w:r>
      <w:r>
        <w:rPr>
          <w:rFonts w:asciiTheme="minorHAnsi" w:hAnsiTheme="minorHAnsi" w:cstheme="minorHAnsi"/>
          <w:sz w:val="22"/>
          <w:szCs w:val="28"/>
          <w:lang w:val="sv-SE"/>
        </w:rPr>
        <w:t xml:space="preserve">de resultat som sociala medie-algoritmer åstadkommer åvilar de företag som skapar och hanterar dem. När det gäller användargenererat innehåll som medföljer eller anknyter till en marknadskommunikation, </w:t>
      </w:r>
      <w:proofErr w:type="gramStart"/>
      <w:r w:rsidR="00DC68F0">
        <w:rPr>
          <w:rFonts w:asciiTheme="minorHAnsi" w:hAnsiTheme="minorHAnsi" w:cstheme="minorHAnsi"/>
          <w:sz w:val="22"/>
          <w:szCs w:val="28"/>
          <w:lang w:val="sv-SE"/>
        </w:rPr>
        <w:t>t.ex.</w:t>
      </w:r>
      <w:proofErr w:type="gramEnd"/>
      <w:r w:rsidR="00DC68F0">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i form av kommentarer, ligger ansvaret hos de personer som skapat innehållet, eftersom marknadsföraren saknar kontroll. Visar det sig att materialet härrör från en marknadsförare eller en anknuten tredjepart eller återanvänds i vederbörandes kommunikation är det i så fall under marknadsförarens kontroll och är därmed dennes ansvar. </w:t>
      </w:r>
    </w:p>
    <w:p w14:paraId="12D6119D" w14:textId="1231A543" w:rsidR="0084388D" w:rsidRDefault="0084388D" w:rsidP="0084388D">
      <w:pPr>
        <w:pStyle w:val="Liststycke"/>
        <w:ind w:left="0"/>
        <w:rPr>
          <w:rFonts w:asciiTheme="minorHAnsi" w:hAnsiTheme="minorHAnsi" w:cstheme="minorHAnsi"/>
          <w:sz w:val="24"/>
          <w:szCs w:val="32"/>
          <w:lang w:val="sv-SE"/>
        </w:rPr>
      </w:pPr>
      <w:r w:rsidRPr="00256BC1">
        <w:rPr>
          <w:rFonts w:asciiTheme="minorHAnsi" w:hAnsiTheme="minorHAnsi" w:cstheme="minorHAnsi"/>
          <w:sz w:val="22"/>
          <w:szCs w:val="28"/>
          <w:lang w:val="sv-SE"/>
        </w:rPr>
        <w:t>Ansvaret att efterleva ICC-koden gäller även för de som på olika sätt är aktiva inom marknadsföringsområdet, både off- och on-line. Det sträcker sig till exempelvis influencers och influencernätverk, kreatörer, bloggare, vloggare, affiliatenätverk, app-utvecklare, marknadsplatser, utvecklare av</w:t>
      </w:r>
      <w:r w:rsidR="001F3468">
        <w:rPr>
          <w:rFonts w:ascii="Calibri" w:eastAsia="Calibri" w:hAnsi="Calibri"/>
          <w:lang w:val="sv-SE"/>
        </w:rPr>
        <w:t xml:space="preserve"> </w:t>
      </w:r>
      <w:r w:rsidR="001F3468" w:rsidRPr="004D526F">
        <w:rPr>
          <w:rFonts w:ascii="Calibri" w:eastAsia="Calibri" w:hAnsi="Calibri"/>
          <w:lang w:val="sv-SE"/>
        </w:rPr>
        <w:t>användarupplevelsen i onlinemiljöer</w:t>
      </w:r>
      <w:r w:rsidR="00286925">
        <w:rPr>
          <w:rFonts w:ascii="Calibri" w:eastAsia="Calibri" w:hAnsi="Calibri"/>
          <w:lang w:val="sv-SE"/>
        </w:rPr>
        <w:t xml:space="preserve"> </w:t>
      </w:r>
      <w:r w:rsidRPr="00256BC1">
        <w:rPr>
          <w:rFonts w:asciiTheme="minorHAnsi" w:hAnsiTheme="minorHAnsi" w:cstheme="minorHAnsi"/>
          <w:sz w:val="22"/>
          <w:szCs w:val="28"/>
          <w:lang w:val="sv-SE"/>
        </w:rPr>
        <w:t>(</w:t>
      </w:r>
      <w:r w:rsidR="001F3468">
        <w:rPr>
          <w:rFonts w:asciiTheme="minorHAnsi" w:hAnsiTheme="minorHAnsi" w:cstheme="minorHAnsi"/>
          <w:sz w:val="22"/>
          <w:szCs w:val="28"/>
          <w:lang w:val="sv-SE"/>
        </w:rPr>
        <w:t xml:space="preserve">inbegripet </w:t>
      </w:r>
      <w:r w:rsidRPr="00256BC1">
        <w:rPr>
          <w:rFonts w:asciiTheme="minorHAnsi" w:hAnsiTheme="minorHAnsi" w:cstheme="minorHAnsi"/>
          <w:sz w:val="22"/>
          <w:szCs w:val="28"/>
          <w:lang w:val="sv-SE"/>
        </w:rPr>
        <w:t xml:space="preserve">webb- och systemupplägg), dataanalytiker och ad tech-företag, utvecklare av AI-teknik som </w:t>
      </w:r>
      <w:proofErr w:type="gramStart"/>
      <w:r w:rsidR="00DC68F0">
        <w:rPr>
          <w:rFonts w:asciiTheme="minorHAnsi" w:hAnsiTheme="minorHAnsi" w:cstheme="minorHAnsi"/>
          <w:sz w:val="22"/>
          <w:szCs w:val="28"/>
          <w:lang w:val="sv-SE"/>
        </w:rPr>
        <w:t>t.ex.</w:t>
      </w:r>
      <w:proofErr w:type="gramEnd"/>
      <w:r w:rsidR="00DC68F0">
        <w:rPr>
          <w:rFonts w:asciiTheme="minorHAnsi" w:hAnsiTheme="minorHAnsi" w:cstheme="minorHAnsi"/>
          <w:sz w:val="22"/>
          <w:szCs w:val="28"/>
          <w:lang w:val="sv-SE"/>
        </w:rPr>
        <w:t xml:space="preserve"> </w:t>
      </w:r>
      <w:r w:rsidRPr="00256BC1">
        <w:rPr>
          <w:rFonts w:asciiTheme="minorHAnsi" w:hAnsiTheme="minorHAnsi" w:cstheme="minorHAnsi"/>
          <w:sz w:val="22"/>
          <w:szCs w:val="28"/>
          <w:lang w:val="sv-SE"/>
        </w:rPr>
        <w:t>algoritmer, mjukvara och maskinprogrammering. Dessa aktörer är ansvariga i den utsträckning som deras aktiviteter eller åtgärder är anknutna till och påverkar marknadskommunikationen ifråga</w:t>
      </w:r>
      <w:r>
        <w:rPr>
          <w:rFonts w:asciiTheme="minorHAnsi" w:hAnsiTheme="minorHAnsi" w:cstheme="minorHAnsi"/>
          <w:sz w:val="24"/>
          <w:szCs w:val="32"/>
          <w:lang w:val="sv-SE"/>
        </w:rPr>
        <w:t>.</w:t>
      </w:r>
    </w:p>
    <w:p w14:paraId="396E6FE7" w14:textId="77777777" w:rsidR="0084388D" w:rsidRDefault="0084388D" w:rsidP="0084388D">
      <w:pPr>
        <w:pStyle w:val="Liststycke"/>
        <w:ind w:left="0"/>
        <w:rPr>
          <w:rFonts w:asciiTheme="minorHAnsi" w:hAnsiTheme="minorHAnsi" w:cstheme="minorHAnsi"/>
          <w:sz w:val="24"/>
          <w:szCs w:val="32"/>
          <w:lang w:val="sv-SE"/>
        </w:rPr>
      </w:pPr>
    </w:p>
    <w:p w14:paraId="5CC7CFC7" w14:textId="77777777" w:rsidR="0084388D" w:rsidRDefault="0084388D" w:rsidP="0084388D">
      <w:pPr>
        <w:pStyle w:val="Liststycke"/>
        <w:ind w:left="0"/>
        <w:rPr>
          <w:rFonts w:asciiTheme="minorHAnsi" w:hAnsiTheme="minorHAnsi" w:cstheme="minorHAnsi"/>
          <w:sz w:val="22"/>
          <w:szCs w:val="28"/>
          <w:lang w:val="sv-SE"/>
        </w:rPr>
      </w:pPr>
      <w:r w:rsidRPr="00256BC1">
        <w:rPr>
          <w:rFonts w:asciiTheme="minorHAnsi" w:hAnsiTheme="minorHAnsi" w:cstheme="minorHAnsi"/>
          <w:sz w:val="22"/>
          <w:szCs w:val="28"/>
          <w:lang w:val="sv-SE"/>
        </w:rPr>
        <w:t>Reklam- och andra kommunikationsproducenter ska utforma marknadskommunikationen med all rimlig</w:t>
      </w:r>
      <w:r>
        <w:rPr>
          <w:rFonts w:asciiTheme="minorHAnsi" w:hAnsiTheme="minorHAnsi" w:cstheme="minorHAnsi"/>
          <w:sz w:val="22"/>
          <w:szCs w:val="28"/>
          <w:lang w:val="sv-SE"/>
        </w:rPr>
        <w:t xml:space="preserve"> </w:t>
      </w:r>
      <w:r w:rsidRPr="00256BC1">
        <w:rPr>
          <w:rFonts w:asciiTheme="minorHAnsi" w:hAnsiTheme="minorHAnsi" w:cstheme="minorHAnsi"/>
          <w:sz w:val="22"/>
          <w:szCs w:val="28"/>
          <w:lang w:val="sv-SE"/>
        </w:rPr>
        <w:t>omsorg så att marknadsföraren ges möjlighet att fullgöra de skyldigheter som följer av</w:t>
      </w:r>
      <w:r>
        <w:rPr>
          <w:rFonts w:asciiTheme="minorHAnsi" w:hAnsiTheme="minorHAnsi" w:cstheme="minorHAnsi"/>
          <w:sz w:val="22"/>
          <w:szCs w:val="28"/>
          <w:lang w:val="sv-SE"/>
        </w:rPr>
        <w:t xml:space="preserve"> </w:t>
      </w:r>
      <w:r w:rsidRPr="00256BC1">
        <w:rPr>
          <w:rFonts w:asciiTheme="minorHAnsi" w:hAnsiTheme="minorHAnsi" w:cstheme="minorHAnsi"/>
          <w:sz w:val="22"/>
          <w:szCs w:val="28"/>
          <w:lang w:val="sv-SE"/>
        </w:rPr>
        <w:t>dennes ansvar</w:t>
      </w:r>
      <w:r>
        <w:rPr>
          <w:rFonts w:asciiTheme="minorHAnsi" w:hAnsiTheme="minorHAnsi" w:cstheme="minorHAnsi"/>
          <w:sz w:val="22"/>
          <w:szCs w:val="28"/>
          <w:lang w:val="sv-SE"/>
        </w:rPr>
        <w:t>.</w:t>
      </w:r>
    </w:p>
    <w:p w14:paraId="787ADD7B" w14:textId="77777777" w:rsidR="0084388D" w:rsidRDefault="0084388D" w:rsidP="0084388D">
      <w:pPr>
        <w:pStyle w:val="Liststycke"/>
        <w:ind w:left="0"/>
        <w:rPr>
          <w:rFonts w:asciiTheme="minorHAnsi" w:hAnsiTheme="minorHAnsi" w:cstheme="minorHAnsi"/>
          <w:sz w:val="22"/>
          <w:szCs w:val="28"/>
          <w:lang w:val="sv-SE"/>
        </w:rPr>
      </w:pPr>
    </w:p>
    <w:p w14:paraId="1C8FAFDF" w14:textId="77777777" w:rsidR="0084388D" w:rsidRPr="00256BC1" w:rsidRDefault="0084388D" w:rsidP="0084388D">
      <w:pPr>
        <w:pStyle w:val="Liststycke"/>
        <w:ind w:left="0"/>
        <w:rPr>
          <w:rFonts w:asciiTheme="minorHAnsi" w:hAnsiTheme="minorHAnsi" w:cstheme="minorHAnsi"/>
          <w:sz w:val="22"/>
          <w:szCs w:val="28"/>
          <w:lang w:val="sv-SE"/>
        </w:rPr>
      </w:pPr>
      <w:r w:rsidRPr="00256BC1">
        <w:rPr>
          <w:rFonts w:asciiTheme="minorHAnsi" w:hAnsiTheme="minorHAnsi" w:cstheme="minorHAnsi"/>
          <w:sz w:val="22"/>
          <w:szCs w:val="28"/>
          <w:lang w:val="sv-SE"/>
        </w:rPr>
        <w:t>Utgivare, medieföretag,</w:t>
      </w:r>
      <w:r>
        <w:rPr>
          <w:rFonts w:asciiTheme="minorHAnsi" w:hAnsiTheme="minorHAnsi" w:cstheme="minorHAnsi"/>
          <w:sz w:val="22"/>
          <w:szCs w:val="28"/>
          <w:lang w:val="sv-SE"/>
        </w:rPr>
        <w:t xml:space="preserve"> plattformar, </w:t>
      </w:r>
      <w:r w:rsidRPr="00256BC1">
        <w:rPr>
          <w:rFonts w:asciiTheme="minorHAnsi" w:hAnsiTheme="minorHAnsi" w:cstheme="minorHAnsi"/>
          <w:sz w:val="22"/>
          <w:szCs w:val="28"/>
          <w:lang w:val="sv-SE"/>
        </w:rPr>
        <w:t xml:space="preserve">uppdragstagare och andra leverantörer vilka publicerar, </w:t>
      </w:r>
      <w:r>
        <w:rPr>
          <w:rFonts w:asciiTheme="minorHAnsi" w:hAnsiTheme="minorHAnsi" w:cstheme="minorHAnsi"/>
          <w:sz w:val="22"/>
          <w:szCs w:val="28"/>
          <w:lang w:val="sv-SE"/>
        </w:rPr>
        <w:t>levererar</w:t>
      </w:r>
      <w:r w:rsidRPr="00256BC1">
        <w:rPr>
          <w:rFonts w:asciiTheme="minorHAnsi" w:hAnsiTheme="minorHAnsi" w:cstheme="minorHAnsi"/>
          <w:sz w:val="22"/>
          <w:szCs w:val="28"/>
          <w:lang w:val="sv-SE"/>
        </w:rPr>
        <w:t xml:space="preserve"> eller distribuerar</w:t>
      </w:r>
      <w:r>
        <w:rPr>
          <w:rFonts w:asciiTheme="minorHAnsi" w:hAnsiTheme="minorHAnsi" w:cstheme="minorHAnsi"/>
          <w:sz w:val="22"/>
          <w:szCs w:val="28"/>
          <w:lang w:val="sv-SE"/>
        </w:rPr>
        <w:t xml:space="preserve"> </w:t>
      </w:r>
      <w:r w:rsidRPr="00256BC1">
        <w:rPr>
          <w:rFonts w:asciiTheme="minorHAnsi" w:hAnsiTheme="minorHAnsi" w:cstheme="minorHAnsi"/>
          <w:sz w:val="22"/>
          <w:szCs w:val="28"/>
          <w:lang w:val="sv-SE"/>
        </w:rPr>
        <w:t>marknadskommunikationen ska iaktta vederbörlig omsorg, såväl då beställningen accepteras som då</w:t>
      </w:r>
      <w:r>
        <w:rPr>
          <w:rFonts w:asciiTheme="minorHAnsi" w:hAnsiTheme="minorHAnsi" w:cstheme="minorHAnsi"/>
          <w:sz w:val="22"/>
          <w:szCs w:val="28"/>
          <w:lang w:val="sv-SE"/>
        </w:rPr>
        <w:t xml:space="preserve"> </w:t>
      </w:r>
      <w:r w:rsidRPr="00256BC1">
        <w:rPr>
          <w:rFonts w:asciiTheme="minorHAnsi" w:hAnsiTheme="minorHAnsi" w:cstheme="minorHAnsi"/>
          <w:sz w:val="22"/>
          <w:szCs w:val="28"/>
          <w:lang w:val="sv-SE"/>
        </w:rPr>
        <w:t>spridning sker till allmänheten.</w:t>
      </w:r>
      <w:r>
        <w:rPr>
          <w:rFonts w:asciiTheme="minorHAnsi" w:hAnsiTheme="minorHAnsi" w:cstheme="minorHAnsi"/>
          <w:sz w:val="22"/>
          <w:szCs w:val="28"/>
          <w:lang w:val="sv-SE"/>
        </w:rPr>
        <w:t xml:space="preserve"> Kommunikation som enkelt kan bedömas strida mot koden ska avvisas. </w:t>
      </w:r>
    </w:p>
    <w:p w14:paraId="4F5ABEF9" w14:textId="77777777" w:rsidR="0084388D" w:rsidRDefault="0084388D" w:rsidP="0084388D">
      <w:pPr>
        <w:pStyle w:val="Liststycke"/>
        <w:ind w:left="0"/>
        <w:rPr>
          <w:rFonts w:asciiTheme="minorHAnsi" w:hAnsiTheme="minorHAnsi" w:cstheme="minorHAnsi"/>
          <w:lang w:val="sv-SE"/>
        </w:rPr>
      </w:pPr>
    </w:p>
    <w:p w14:paraId="675D42CD" w14:textId="77777777" w:rsidR="0084388D" w:rsidRDefault="0084388D" w:rsidP="0084388D">
      <w:pPr>
        <w:pStyle w:val="Liststycke"/>
        <w:pBdr>
          <w:bottom w:val="single" w:sz="12" w:space="1" w:color="auto"/>
        </w:pBdr>
        <w:ind w:left="0"/>
        <w:rPr>
          <w:rFonts w:asciiTheme="minorHAnsi" w:hAnsiTheme="minorHAnsi" w:cstheme="minorHAnsi"/>
          <w:lang w:val="sv-SE"/>
        </w:rPr>
      </w:pPr>
    </w:p>
    <w:p w14:paraId="7FD8A556" w14:textId="77777777" w:rsidR="0084388D" w:rsidRDefault="0084388D" w:rsidP="0084388D">
      <w:pPr>
        <w:pStyle w:val="Liststycke"/>
        <w:ind w:left="0"/>
        <w:rPr>
          <w:rFonts w:asciiTheme="minorHAnsi" w:hAnsiTheme="minorHAnsi" w:cstheme="minorHAnsi"/>
          <w:lang w:val="sv-SE"/>
        </w:rPr>
      </w:pPr>
    </w:p>
    <w:p w14:paraId="354BBF8A" w14:textId="77777777" w:rsidR="0084388D" w:rsidRPr="00265122" w:rsidRDefault="0084388D" w:rsidP="0084388D">
      <w:pPr>
        <w:rPr>
          <w:rFonts w:asciiTheme="minorHAnsi" w:hAnsiTheme="minorHAnsi" w:cstheme="minorHAnsi"/>
          <w:b/>
          <w:bCs/>
          <w:sz w:val="24"/>
          <w:szCs w:val="32"/>
        </w:rPr>
      </w:pPr>
      <w:r>
        <w:rPr>
          <w:rFonts w:asciiTheme="minorHAnsi" w:hAnsiTheme="minorHAnsi" w:cstheme="minorHAnsi"/>
          <w:b/>
          <w:bCs/>
          <w:sz w:val="24"/>
          <w:szCs w:val="32"/>
        </w:rPr>
        <w:lastRenderedPageBreak/>
        <w:t>Interpretation</w:t>
      </w:r>
    </w:p>
    <w:p w14:paraId="35FFEF2B" w14:textId="77777777" w:rsidR="0084388D" w:rsidRPr="00265122" w:rsidRDefault="0084388D" w:rsidP="0084388D">
      <w:pPr>
        <w:rPr>
          <w:rFonts w:asciiTheme="minorHAnsi" w:hAnsiTheme="minorHAnsi" w:cstheme="minorHAnsi"/>
          <w:sz w:val="22"/>
          <w:szCs w:val="28"/>
        </w:rPr>
      </w:pPr>
      <w:r w:rsidRPr="00265122">
        <w:rPr>
          <w:rFonts w:asciiTheme="minorHAnsi" w:hAnsiTheme="minorHAnsi" w:cstheme="minorHAnsi"/>
          <w:sz w:val="22"/>
          <w:szCs w:val="28"/>
        </w:rPr>
        <w:t xml:space="preserve">The ICC Code is to be interpreted in the spirit as well as to the letter. </w:t>
      </w:r>
    </w:p>
    <w:p w14:paraId="36871CE3" w14:textId="77777777" w:rsidR="0084388D" w:rsidRPr="00265122" w:rsidRDefault="0084388D" w:rsidP="0084388D">
      <w:pPr>
        <w:rPr>
          <w:rFonts w:asciiTheme="minorHAnsi" w:hAnsiTheme="minorHAnsi" w:cstheme="minorHAnsi"/>
          <w:sz w:val="22"/>
          <w:szCs w:val="28"/>
        </w:rPr>
      </w:pPr>
      <w:r w:rsidRPr="00265122">
        <w:rPr>
          <w:rFonts w:asciiTheme="minorHAnsi" w:hAnsiTheme="minorHAnsi" w:cstheme="minorHAnsi"/>
          <w:sz w:val="22"/>
          <w:szCs w:val="28"/>
        </w:rPr>
        <w:t>Because of the different characteristics of the various media, a marketing communication which can be acceptable for one is not necessarily acceptable for another.</w:t>
      </w:r>
    </w:p>
    <w:p w14:paraId="786C0940" w14:textId="77777777" w:rsidR="0084388D" w:rsidRPr="00265122" w:rsidRDefault="0084388D" w:rsidP="0084388D">
      <w:pPr>
        <w:rPr>
          <w:rFonts w:asciiTheme="minorHAnsi" w:hAnsiTheme="minorHAnsi" w:cstheme="minorHAnsi"/>
          <w:sz w:val="22"/>
          <w:szCs w:val="28"/>
        </w:rPr>
      </w:pPr>
      <w:r w:rsidRPr="00265122">
        <w:rPr>
          <w:rFonts w:asciiTheme="minorHAnsi" w:hAnsiTheme="minorHAnsi" w:cstheme="minorHAnsi"/>
          <w:sz w:val="22"/>
          <w:szCs w:val="28"/>
        </w:rPr>
        <w:t>Communications should be evaluated based on their likely impact on the reasonable consumer, having regard to the characteristics of the targeted group and the medium used. Therefore, the meaning of a claim should be established on the basis of how it is likely to be perceived by the consumer in the overall context of the communication (“net impression”, also see Article 5).</w:t>
      </w:r>
    </w:p>
    <w:p w14:paraId="63ABE5D1" w14:textId="77777777" w:rsidR="0084388D" w:rsidRDefault="0084388D" w:rsidP="0084388D">
      <w:pPr>
        <w:rPr>
          <w:rFonts w:asciiTheme="minorHAnsi" w:hAnsiTheme="minorHAnsi" w:cstheme="minorHAnsi"/>
          <w:sz w:val="22"/>
          <w:szCs w:val="28"/>
        </w:rPr>
      </w:pPr>
      <w:r w:rsidRPr="00265122">
        <w:rPr>
          <w:rFonts w:asciiTheme="minorHAnsi" w:hAnsiTheme="minorHAnsi" w:cstheme="minorHAnsi"/>
          <w:sz w:val="22"/>
          <w:szCs w:val="28"/>
        </w:rPr>
        <w:t xml:space="preserve">This means that marketing communications should be assessed in light of the recipient’s knowledge, experience and discernment abilities of the typical consumer to whom it is directed, as well as social, cultural and linguistic factors. For instance, when assessing communications addressed to children, their natural credulity and inexperience should always be taken into account. Consumers are generally assumed to have a certain degree of experience, knowledge and sound judgment, and to be reasonably observant and prudent. Professional or otherwise qualified groups are presumed to have a suitable degree of </w:t>
      </w:r>
      <w:proofErr w:type="spellStart"/>
      <w:r w:rsidRPr="00265122">
        <w:rPr>
          <w:rFonts w:asciiTheme="minorHAnsi" w:hAnsiTheme="minorHAnsi" w:cstheme="minorHAnsi"/>
          <w:sz w:val="22"/>
          <w:szCs w:val="28"/>
        </w:rPr>
        <w:t>specialised</w:t>
      </w:r>
      <w:proofErr w:type="spellEnd"/>
      <w:r w:rsidRPr="00265122">
        <w:rPr>
          <w:rFonts w:asciiTheme="minorHAnsi" w:hAnsiTheme="minorHAnsi" w:cstheme="minorHAnsi"/>
          <w:sz w:val="22"/>
          <w:szCs w:val="28"/>
        </w:rPr>
        <w:t xml:space="preserve"> knowledge and expertise in their field of operations.</w:t>
      </w:r>
    </w:p>
    <w:p w14:paraId="549C6FA5" w14:textId="77777777" w:rsidR="0084388D" w:rsidRDefault="0084388D" w:rsidP="0084388D">
      <w:pPr>
        <w:rPr>
          <w:rFonts w:asciiTheme="minorHAnsi" w:hAnsiTheme="minorHAnsi" w:cstheme="minorHAnsi"/>
          <w:sz w:val="22"/>
          <w:szCs w:val="28"/>
        </w:rPr>
      </w:pPr>
    </w:p>
    <w:p w14:paraId="1073FC4A" w14:textId="77777777" w:rsidR="0084388D" w:rsidRDefault="0084388D" w:rsidP="0084388D">
      <w:pPr>
        <w:rPr>
          <w:rFonts w:asciiTheme="minorHAnsi" w:hAnsiTheme="minorHAnsi" w:cstheme="minorHAnsi"/>
          <w:sz w:val="22"/>
          <w:szCs w:val="28"/>
        </w:rPr>
      </w:pPr>
    </w:p>
    <w:p w14:paraId="4CA25336" w14:textId="16008385" w:rsidR="0084388D" w:rsidRPr="004E0A69" w:rsidRDefault="0084388D" w:rsidP="0084388D">
      <w:pPr>
        <w:rPr>
          <w:rFonts w:asciiTheme="minorHAnsi" w:hAnsiTheme="minorHAnsi" w:cstheme="minorHAnsi"/>
          <w:sz w:val="22"/>
          <w:szCs w:val="28"/>
          <w:lang w:val="sv-SE"/>
        </w:rPr>
      </w:pPr>
      <w:r w:rsidRPr="004E0A69">
        <w:rPr>
          <w:rFonts w:asciiTheme="minorHAnsi" w:hAnsiTheme="minorHAnsi" w:cstheme="minorHAnsi"/>
          <w:sz w:val="22"/>
          <w:szCs w:val="28"/>
          <w:lang w:val="sv-SE"/>
        </w:rPr>
        <w:t>_____________________</w:t>
      </w:r>
      <w:r w:rsidR="00286925">
        <w:rPr>
          <w:rFonts w:asciiTheme="minorHAnsi" w:hAnsiTheme="minorHAnsi" w:cstheme="minorHAnsi"/>
          <w:sz w:val="22"/>
          <w:szCs w:val="28"/>
          <w:lang w:val="sv-SE"/>
        </w:rPr>
        <w:t xml:space="preserve"> </w:t>
      </w:r>
    </w:p>
    <w:p w14:paraId="0A5F1E87" w14:textId="77777777" w:rsidR="0084388D" w:rsidRPr="004E0A69" w:rsidRDefault="0084388D" w:rsidP="0084388D">
      <w:pPr>
        <w:pStyle w:val="Liststycke"/>
        <w:ind w:left="0"/>
        <w:rPr>
          <w:rFonts w:asciiTheme="minorHAnsi" w:hAnsiTheme="minorHAnsi" w:cstheme="minorHAnsi"/>
          <w:sz w:val="22"/>
          <w:szCs w:val="28"/>
          <w:lang w:val="sv-SE"/>
        </w:rPr>
      </w:pPr>
    </w:p>
    <w:p w14:paraId="7E22E7B2" w14:textId="77777777" w:rsidR="0084388D" w:rsidRPr="00B8184D" w:rsidRDefault="0084388D" w:rsidP="0084388D">
      <w:pPr>
        <w:pStyle w:val="Liststycke"/>
        <w:ind w:left="0"/>
        <w:rPr>
          <w:rFonts w:asciiTheme="minorHAnsi" w:hAnsiTheme="minorHAnsi" w:cstheme="minorHAnsi"/>
          <w:sz w:val="22"/>
          <w:szCs w:val="28"/>
          <w:lang w:val="sv-SE"/>
        </w:rPr>
      </w:pPr>
      <w:r w:rsidRPr="00B8184D">
        <w:rPr>
          <w:rFonts w:asciiTheme="minorHAnsi" w:hAnsiTheme="minorHAnsi" w:cstheme="minorHAnsi"/>
          <w:b/>
          <w:bCs/>
          <w:sz w:val="24"/>
          <w:szCs w:val="32"/>
          <w:lang w:val="sv-SE"/>
        </w:rPr>
        <w:t xml:space="preserve">Tolkning </w:t>
      </w:r>
    </w:p>
    <w:p w14:paraId="1C1FA2E2" w14:textId="77777777" w:rsidR="0084388D" w:rsidRPr="00B8184D" w:rsidRDefault="0084388D" w:rsidP="0084388D">
      <w:pPr>
        <w:pStyle w:val="Liststycke"/>
        <w:ind w:left="0"/>
        <w:rPr>
          <w:rFonts w:asciiTheme="minorHAnsi" w:hAnsiTheme="minorHAnsi" w:cstheme="minorHAnsi"/>
          <w:sz w:val="22"/>
          <w:szCs w:val="28"/>
          <w:lang w:val="sv-SE"/>
        </w:rPr>
      </w:pPr>
    </w:p>
    <w:p w14:paraId="04B87E77" w14:textId="77777777" w:rsidR="0084388D" w:rsidRDefault="0084388D" w:rsidP="0084388D">
      <w:pPr>
        <w:pStyle w:val="Liststycke"/>
        <w:ind w:left="0"/>
        <w:rPr>
          <w:rFonts w:asciiTheme="minorHAnsi" w:hAnsiTheme="minorHAnsi" w:cstheme="minorHAnsi"/>
          <w:sz w:val="22"/>
          <w:szCs w:val="28"/>
          <w:lang w:val="sv-SE"/>
        </w:rPr>
      </w:pPr>
      <w:r>
        <w:rPr>
          <w:rFonts w:asciiTheme="minorHAnsi" w:hAnsiTheme="minorHAnsi" w:cstheme="minorHAnsi"/>
          <w:sz w:val="22"/>
          <w:szCs w:val="28"/>
          <w:lang w:val="sv-SE"/>
        </w:rPr>
        <w:t>I</w:t>
      </w:r>
      <w:r w:rsidRPr="00265122">
        <w:rPr>
          <w:rFonts w:asciiTheme="minorHAnsi" w:hAnsiTheme="minorHAnsi" w:cstheme="minorHAnsi"/>
          <w:sz w:val="22"/>
          <w:szCs w:val="28"/>
          <w:lang w:val="sv-SE"/>
        </w:rPr>
        <w:t>CC-reglerna ska tillämpas efter anda och bokstav</w:t>
      </w:r>
      <w:r>
        <w:rPr>
          <w:rFonts w:asciiTheme="minorHAnsi" w:hAnsiTheme="minorHAnsi" w:cstheme="minorHAnsi"/>
          <w:sz w:val="22"/>
          <w:szCs w:val="28"/>
          <w:lang w:val="sv-SE"/>
        </w:rPr>
        <w:t>.</w:t>
      </w:r>
    </w:p>
    <w:p w14:paraId="34D83DD9" w14:textId="77777777" w:rsidR="0084388D" w:rsidRDefault="0084388D" w:rsidP="0084388D">
      <w:pPr>
        <w:pStyle w:val="Liststycke"/>
        <w:ind w:left="0"/>
        <w:rPr>
          <w:rFonts w:asciiTheme="minorHAnsi" w:hAnsiTheme="minorHAnsi" w:cstheme="minorHAnsi"/>
          <w:sz w:val="22"/>
          <w:szCs w:val="28"/>
          <w:lang w:val="sv-SE"/>
        </w:rPr>
      </w:pPr>
    </w:p>
    <w:p w14:paraId="66C98486" w14:textId="77777777" w:rsidR="0084388D" w:rsidRDefault="0084388D" w:rsidP="0084388D">
      <w:pPr>
        <w:pStyle w:val="Liststycke"/>
        <w:ind w:left="0"/>
        <w:rPr>
          <w:rFonts w:asciiTheme="minorHAnsi" w:hAnsiTheme="minorHAnsi" w:cstheme="minorHAnsi"/>
          <w:sz w:val="22"/>
          <w:szCs w:val="28"/>
          <w:lang w:val="sv-SE"/>
        </w:rPr>
      </w:pPr>
      <w:r>
        <w:rPr>
          <w:rFonts w:asciiTheme="minorHAnsi" w:hAnsiTheme="minorHAnsi" w:cstheme="minorHAnsi"/>
          <w:sz w:val="22"/>
          <w:szCs w:val="28"/>
          <w:lang w:val="sv-SE"/>
        </w:rPr>
        <w:t xml:space="preserve">Medierna har olika karaktär och egenskaper. </w:t>
      </w:r>
      <w:r w:rsidRPr="00265122">
        <w:rPr>
          <w:rFonts w:asciiTheme="minorHAnsi" w:hAnsiTheme="minorHAnsi" w:cstheme="minorHAnsi"/>
          <w:sz w:val="22"/>
          <w:szCs w:val="28"/>
          <w:lang w:val="sv-SE"/>
        </w:rPr>
        <w:t>Det är därför inte utan vidare givet att en framställning</w:t>
      </w:r>
      <w:r>
        <w:rPr>
          <w:rFonts w:asciiTheme="minorHAnsi" w:hAnsiTheme="minorHAnsi" w:cstheme="minorHAnsi"/>
          <w:sz w:val="22"/>
          <w:szCs w:val="28"/>
          <w:lang w:val="sv-SE"/>
        </w:rPr>
        <w:t xml:space="preserve"> </w:t>
      </w:r>
      <w:r w:rsidRPr="00265122">
        <w:rPr>
          <w:rFonts w:asciiTheme="minorHAnsi" w:hAnsiTheme="minorHAnsi" w:cstheme="minorHAnsi"/>
          <w:sz w:val="22"/>
          <w:szCs w:val="28"/>
          <w:lang w:val="sv-SE"/>
        </w:rPr>
        <w:t>som kan accepteras i ett medium också är godtagbar i ett annat</w:t>
      </w:r>
      <w:r>
        <w:rPr>
          <w:rFonts w:asciiTheme="minorHAnsi" w:hAnsiTheme="minorHAnsi" w:cstheme="minorHAnsi"/>
          <w:sz w:val="22"/>
          <w:szCs w:val="28"/>
          <w:lang w:val="sv-SE"/>
        </w:rPr>
        <w:t>.</w:t>
      </w:r>
    </w:p>
    <w:p w14:paraId="5BEDE896" w14:textId="77777777" w:rsidR="0084388D" w:rsidRDefault="0084388D" w:rsidP="0084388D">
      <w:pPr>
        <w:pStyle w:val="Liststycke"/>
        <w:ind w:left="0"/>
        <w:rPr>
          <w:rFonts w:asciiTheme="minorHAnsi" w:hAnsiTheme="minorHAnsi" w:cstheme="minorHAnsi"/>
          <w:sz w:val="22"/>
          <w:szCs w:val="28"/>
          <w:lang w:val="sv-SE"/>
        </w:rPr>
      </w:pPr>
    </w:p>
    <w:p w14:paraId="5100AF83" w14:textId="3595EC8D" w:rsidR="0084388D" w:rsidRPr="00265122" w:rsidRDefault="0084388D" w:rsidP="0084388D">
      <w:pPr>
        <w:pStyle w:val="Liststycke"/>
        <w:ind w:left="0"/>
        <w:rPr>
          <w:rFonts w:asciiTheme="minorHAnsi" w:hAnsiTheme="minorHAnsi" w:cstheme="minorHAnsi"/>
          <w:sz w:val="22"/>
          <w:szCs w:val="28"/>
          <w:lang w:val="sv-SE"/>
        </w:rPr>
      </w:pPr>
      <w:r w:rsidRPr="00265122">
        <w:rPr>
          <w:rFonts w:asciiTheme="minorHAnsi" w:hAnsiTheme="minorHAnsi" w:cstheme="minorHAnsi"/>
          <w:sz w:val="22"/>
          <w:szCs w:val="28"/>
          <w:lang w:val="sv-SE"/>
        </w:rPr>
        <w:t>Marknadskommunikation ska bedömas</w:t>
      </w:r>
      <w:r>
        <w:rPr>
          <w:rFonts w:asciiTheme="minorHAnsi" w:hAnsiTheme="minorHAnsi" w:cstheme="minorHAnsi"/>
          <w:sz w:val="22"/>
          <w:szCs w:val="28"/>
          <w:lang w:val="sv-SE"/>
        </w:rPr>
        <w:t xml:space="preserve"> </w:t>
      </w:r>
      <w:r w:rsidRPr="00265122">
        <w:rPr>
          <w:rFonts w:asciiTheme="minorHAnsi" w:hAnsiTheme="minorHAnsi" w:cstheme="minorHAnsi"/>
          <w:sz w:val="22"/>
          <w:szCs w:val="28"/>
          <w:lang w:val="sv-SE"/>
        </w:rPr>
        <w:t>med utgångspunkt i hur framställningen är ägnad att påverka målgruppens genomsnittskonsument, med</w:t>
      </w:r>
      <w:r>
        <w:rPr>
          <w:rFonts w:asciiTheme="minorHAnsi" w:hAnsiTheme="minorHAnsi" w:cstheme="minorHAnsi"/>
          <w:sz w:val="22"/>
          <w:szCs w:val="28"/>
          <w:lang w:val="sv-SE"/>
        </w:rPr>
        <w:t xml:space="preserve"> </w:t>
      </w:r>
      <w:r w:rsidRPr="00265122">
        <w:rPr>
          <w:rFonts w:asciiTheme="minorHAnsi" w:hAnsiTheme="minorHAnsi" w:cstheme="minorHAnsi"/>
          <w:sz w:val="22"/>
          <w:szCs w:val="28"/>
          <w:lang w:val="sv-SE"/>
        </w:rPr>
        <w:t>hänsyn tagen till det medium som använts.</w:t>
      </w:r>
      <w:r>
        <w:rPr>
          <w:rFonts w:asciiTheme="minorHAnsi" w:hAnsiTheme="minorHAnsi" w:cstheme="minorHAnsi"/>
          <w:sz w:val="22"/>
          <w:szCs w:val="28"/>
          <w:lang w:val="sv-SE"/>
        </w:rPr>
        <w:t xml:space="preserve"> Innebörden av ett påstående ska därför fastställas på grundval av hur det sannolikt</w:t>
      </w:r>
      <w:r w:rsidR="00286925">
        <w:rPr>
          <w:rFonts w:asciiTheme="minorHAnsi" w:hAnsiTheme="minorHAnsi" w:cstheme="minorHAnsi"/>
          <w:sz w:val="22"/>
          <w:szCs w:val="28"/>
          <w:lang w:val="sv-SE"/>
        </w:rPr>
        <w:t xml:space="preserve"> </w:t>
      </w:r>
      <w:r>
        <w:rPr>
          <w:rFonts w:asciiTheme="minorHAnsi" w:hAnsiTheme="minorHAnsi" w:cstheme="minorHAnsi"/>
          <w:sz w:val="22"/>
          <w:szCs w:val="28"/>
          <w:lang w:val="sv-SE"/>
        </w:rPr>
        <w:t xml:space="preserve">uppfattas av konsumenten inom ramen för det samlade intryck </w:t>
      </w:r>
      <w:r w:rsidR="001F3468">
        <w:rPr>
          <w:rFonts w:asciiTheme="minorHAnsi" w:hAnsiTheme="minorHAnsi" w:cstheme="minorHAnsi"/>
          <w:sz w:val="22"/>
          <w:szCs w:val="28"/>
          <w:lang w:val="sv-SE"/>
        </w:rPr>
        <w:t xml:space="preserve">som </w:t>
      </w:r>
      <w:r>
        <w:rPr>
          <w:rFonts w:asciiTheme="minorHAnsi" w:hAnsiTheme="minorHAnsi" w:cstheme="minorHAnsi"/>
          <w:sz w:val="22"/>
          <w:szCs w:val="28"/>
          <w:lang w:val="sv-SE"/>
        </w:rPr>
        <w:t>kommunikationen ger (”helhetsintrycket”, se även artikel 5</w:t>
      </w:r>
      <w:r w:rsidR="001F3468">
        <w:rPr>
          <w:rFonts w:asciiTheme="minorHAnsi" w:hAnsiTheme="minorHAnsi" w:cstheme="minorHAnsi"/>
          <w:sz w:val="22"/>
          <w:szCs w:val="28"/>
          <w:lang w:val="sv-SE"/>
        </w:rPr>
        <w:t xml:space="preserve"> i Grundreglerna</w:t>
      </w:r>
      <w:r>
        <w:rPr>
          <w:rFonts w:asciiTheme="minorHAnsi" w:hAnsiTheme="minorHAnsi" w:cstheme="minorHAnsi"/>
          <w:sz w:val="22"/>
          <w:szCs w:val="28"/>
          <w:lang w:val="sv-SE"/>
        </w:rPr>
        <w:t>).</w:t>
      </w:r>
    </w:p>
    <w:p w14:paraId="225A1972" w14:textId="77777777" w:rsidR="0084388D" w:rsidRDefault="0084388D" w:rsidP="0084388D">
      <w:pPr>
        <w:pStyle w:val="Liststycke"/>
        <w:ind w:left="0"/>
        <w:rPr>
          <w:rFonts w:asciiTheme="minorHAnsi" w:hAnsiTheme="minorHAnsi" w:cstheme="minorHAnsi"/>
          <w:sz w:val="22"/>
          <w:szCs w:val="28"/>
          <w:lang w:val="sv-SE"/>
        </w:rPr>
      </w:pPr>
    </w:p>
    <w:p w14:paraId="758EF09E" w14:textId="77777777" w:rsidR="0084388D" w:rsidRPr="00265122" w:rsidRDefault="0084388D" w:rsidP="0084388D">
      <w:pPr>
        <w:pStyle w:val="Liststycke"/>
        <w:ind w:left="0"/>
        <w:rPr>
          <w:rFonts w:asciiTheme="minorHAnsi" w:hAnsiTheme="minorHAnsi" w:cstheme="minorHAnsi"/>
          <w:sz w:val="22"/>
          <w:szCs w:val="28"/>
          <w:lang w:val="sv-SE"/>
        </w:rPr>
      </w:pPr>
      <w:r w:rsidRPr="00265122">
        <w:rPr>
          <w:rFonts w:asciiTheme="minorHAnsi" w:hAnsiTheme="minorHAnsi" w:cstheme="minorHAnsi"/>
          <w:sz w:val="22"/>
          <w:szCs w:val="28"/>
          <w:lang w:val="sv-SE"/>
        </w:rPr>
        <w:t xml:space="preserve">Detta innebär att bedömningen ska utföras med beaktande av </w:t>
      </w:r>
      <w:r>
        <w:rPr>
          <w:rFonts w:asciiTheme="minorHAnsi" w:hAnsiTheme="minorHAnsi" w:cstheme="minorHAnsi"/>
          <w:sz w:val="22"/>
          <w:szCs w:val="28"/>
          <w:lang w:val="sv-SE"/>
        </w:rPr>
        <w:t>mottagarens</w:t>
      </w:r>
      <w:r w:rsidRPr="00265122">
        <w:rPr>
          <w:rFonts w:asciiTheme="minorHAnsi" w:hAnsiTheme="minorHAnsi" w:cstheme="minorHAnsi"/>
          <w:sz w:val="22"/>
          <w:szCs w:val="28"/>
          <w:lang w:val="sv-SE"/>
        </w:rPr>
        <w:t xml:space="preserve"> kunskap,</w:t>
      </w:r>
    </w:p>
    <w:p w14:paraId="07B1E52C" w14:textId="77777777" w:rsidR="0084388D" w:rsidRDefault="0084388D" w:rsidP="0084388D">
      <w:pPr>
        <w:pStyle w:val="Liststycke"/>
        <w:ind w:left="0"/>
        <w:rPr>
          <w:rFonts w:asciiTheme="minorHAnsi" w:hAnsiTheme="minorHAnsi" w:cstheme="minorHAnsi"/>
          <w:sz w:val="22"/>
          <w:szCs w:val="28"/>
          <w:lang w:val="sv-SE"/>
        </w:rPr>
      </w:pPr>
      <w:r w:rsidRPr="00265122">
        <w:rPr>
          <w:rFonts w:asciiTheme="minorHAnsi" w:hAnsiTheme="minorHAnsi" w:cstheme="minorHAnsi"/>
          <w:sz w:val="22"/>
          <w:szCs w:val="28"/>
          <w:lang w:val="sv-SE"/>
        </w:rPr>
        <w:t>erfarenhet och omdömesförmåga, samt i ljuset av sociala, kulturella och språkliga förhållanden. Ifråga</w:t>
      </w:r>
      <w:r w:rsidRPr="00B8184D">
        <w:rPr>
          <w:rFonts w:asciiTheme="minorHAnsi" w:hAnsiTheme="minorHAnsi" w:cstheme="minorHAnsi"/>
          <w:sz w:val="22"/>
          <w:szCs w:val="28"/>
          <w:lang w:val="sv-SE"/>
        </w:rPr>
        <w:t xml:space="preserve"> </w:t>
      </w:r>
      <w:r w:rsidRPr="00265122">
        <w:rPr>
          <w:rFonts w:asciiTheme="minorHAnsi" w:hAnsiTheme="minorHAnsi" w:cstheme="minorHAnsi"/>
          <w:sz w:val="22"/>
          <w:szCs w:val="28"/>
          <w:lang w:val="sv-SE"/>
        </w:rPr>
        <w:t>om t.ex. kommunikation riktad till barn ska dessas naturliga godtrogenhet och</w:t>
      </w:r>
      <w:r>
        <w:rPr>
          <w:rFonts w:asciiTheme="minorHAnsi" w:hAnsiTheme="minorHAnsi" w:cstheme="minorHAnsi"/>
          <w:sz w:val="22"/>
          <w:szCs w:val="28"/>
          <w:lang w:val="sv-SE"/>
        </w:rPr>
        <w:t xml:space="preserve"> o</w:t>
      </w:r>
      <w:r w:rsidRPr="00265122">
        <w:rPr>
          <w:rFonts w:asciiTheme="minorHAnsi" w:hAnsiTheme="minorHAnsi" w:cstheme="minorHAnsi"/>
          <w:sz w:val="22"/>
          <w:szCs w:val="28"/>
          <w:lang w:val="sv-SE"/>
        </w:rPr>
        <w:t>erfarenhet alltid</w:t>
      </w:r>
      <w:r>
        <w:rPr>
          <w:rFonts w:asciiTheme="minorHAnsi" w:hAnsiTheme="minorHAnsi" w:cstheme="minorHAnsi"/>
          <w:sz w:val="22"/>
          <w:szCs w:val="28"/>
          <w:lang w:val="sv-SE"/>
        </w:rPr>
        <w:t xml:space="preserve"> </w:t>
      </w:r>
      <w:r w:rsidRPr="00265122">
        <w:rPr>
          <w:rFonts w:asciiTheme="minorHAnsi" w:hAnsiTheme="minorHAnsi" w:cstheme="minorHAnsi"/>
          <w:sz w:val="22"/>
          <w:szCs w:val="28"/>
          <w:lang w:val="sv-SE"/>
        </w:rPr>
        <w:t>vägas in.</w:t>
      </w:r>
      <w:r w:rsidRPr="00B8184D">
        <w:rPr>
          <w:rFonts w:asciiTheme="minorHAnsi" w:hAnsiTheme="minorHAnsi" w:cstheme="minorHAnsi"/>
          <w:sz w:val="22"/>
          <w:szCs w:val="28"/>
          <w:lang w:val="sv-SE"/>
        </w:rPr>
        <w:t xml:space="preserve"> </w:t>
      </w:r>
      <w:r w:rsidRPr="00265122">
        <w:rPr>
          <w:rFonts w:asciiTheme="minorHAnsi" w:hAnsiTheme="minorHAnsi" w:cstheme="minorHAnsi"/>
          <w:sz w:val="22"/>
          <w:szCs w:val="28"/>
          <w:lang w:val="sv-SE"/>
        </w:rPr>
        <w:t>Konsumenter i allmänhet antas besitta en rimlig grad av erfarenhet, kunskap och sunt förnuft</w:t>
      </w:r>
      <w:r>
        <w:rPr>
          <w:rFonts w:asciiTheme="minorHAnsi" w:hAnsiTheme="minorHAnsi" w:cstheme="minorHAnsi"/>
          <w:sz w:val="22"/>
          <w:szCs w:val="28"/>
          <w:lang w:val="sv-SE"/>
        </w:rPr>
        <w:t xml:space="preserve"> </w:t>
      </w:r>
      <w:r w:rsidRPr="00265122">
        <w:rPr>
          <w:rFonts w:asciiTheme="minorHAnsi" w:hAnsiTheme="minorHAnsi" w:cstheme="minorHAnsi"/>
          <w:sz w:val="22"/>
          <w:szCs w:val="28"/>
          <w:lang w:val="sv-SE"/>
        </w:rPr>
        <w:t>samt förväntas vara rimligt uppmärksamma och förståndiga. Fackmän och andra kvalificerade grupper</w:t>
      </w:r>
      <w:r>
        <w:rPr>
          <w:rFonts w:asciiTheme="minorHAnsi" w:hAnsiTheme="minorHAnsi" w:cstheme="minorHAnsi"/>
          <w:sz w:val="22"/>
          <w:szCs w:val="28"/>
          <w:lang w:val="sv-SE"/>
        </w:rPr>
        <w:t xml:space="preserve"> </w:t>
      </w:r>
      <w:r w:rsidRPr="00265122">
        <w:rPr>
          <w:rFonts w:asciiTheme="minorHAnsi" w:hAnsiTheme="minorHAnsi" w:cstheme="minorHAnsi"/>
          <w:sz w:val="22"/>
          <w:szCs w:val="28"/>
          <w:lang w:val="sv-SE"/>
        </w:rPr>
        <w:t xml:space="preserve">antas ha erforderliga specialkunskaper och kompetens inom sitt </w:t>
      </w:r>
      <w:r>
        <w:rPr>
          <w:rFonts w:asciiTheme="minorHAnsi" w:hAnsiTheme="minorHAnsi" w:cstheme="minorHAnsi"/>
          <w:sz w:val="22"/>
          <w:szCs w:val="28"/>
          <w:lang w:val="sv-SE"/>
        </w:rPr>
        <w:t xml:space="preserve">område. </w:t>
      </w:r>
    </w:p>
    <w:p w14:paraId="4EB1818E" w14:textId="77777777" w:rsidR="0084388D" w:rsidRDefault="0084388D" w:rsidP="0084388D">
      <w:pPr>
        <w:pStyle w:val="Liststycke"/>
        <w:ind w:left="0"/>
        <w:rPr>
          <w:rFonts w:asciiTheme="minorHAnsi" w:hAnsiTheme="minorHAnsi" w:cstheme="minorHAnsi"/>
          <w:sz w:val="22"/>
          <w:szCs w:val="28"/>
          <w:lang w:val="sv-SE"/>
        </w:rPr>
      </w:pPr>
    </w:p>
    <w:p w14:paraId="0AC403C0" w14:textId="77777777" w:rsidR="0084388D" w:rsidRDefault="0084388D" w:rsidP="0084388D">
      <w:pPr>
        <w:pStyle w:val="Liststycke"/>
        <w:ind w:left="0"/>
        <w:rPr>
          <w:rFonts w:asciiTheme="minorHAnsi" w:hAnsiTheme="minorHAnsi" w:cstheme="minorHAnsi"/>
          <w:sz w:val="22"/>
          <w:szCs w:val="28"/>
          <w:lang w:val="sv-SE"/>
        </w:rPr>
      </w:pPr>
    </w:p>
    <w:p w14:paraId="1CD08417" w14:textId="77777777" w:rsidR="0084388D" w:rsidRDefault="0084388D" w:rsidP="0084388D">
      <w:pPr>
        <w:pStyle w:val="Liststycke"/>
        <w:pBdr>
          <w:bottom w:val="single" w:sz="12" w:space="1" w:color="auto"/>
        </w:pBdr>
        <w:ind w:left="0"/>
        <w:rPr>
          <w:rFonts w:asciiTheme="minorHAnsi" w:hAnsiTheme="minorHAnsi" w:cstheme="minorHAnsi"/>
          <w:sz w:val="22"/>
          <w:szCs w:val="28"/>
          <w:lang w:val="sv-SE"/>
        </w:rPr>
      </w:pPr>
    </w:p>
    <w:p w14:paraId="066827B2" w14:textId="77777777" w:rsidR="0084388D" w:rsidRDefault="0084388D" w:rsidP="0084388D">
      <w:pPr>
        <w:pStyle w:val="Liststycke"/>
        <w:ind w:left="0"/>
        <w:rPr>
          <w:rFonts w:asciiTheme="minorHAnsi" w:hAnsiTheme="minorHAnsi" w:cstheme="minorHAnsi"/>
          <w:sz w:val="22"/>
          <w:szCs w:val="28"/>
          <w:lang w:val="sv-SE"/>
        </w:rPr>
      </w:pPr>
    </w:p>
    <w:p w14:paraId="64C79A20" w14:textId="77777777" w:rsidR="0084388D" w:rsidRPr="004E0A69" w:rsidRDefault="0084388D" w:rsidP="0084388D">
      <w:pPr>
        <w:pStyle w:val="Liststycke"/>
        <w:ind w:left="0"/>
        <w:rPr>
          <w:rFonts w:asciiTheme="minorHAnsi" w:hAnsiTheme="minorHAnsi" w:cstheme="minorHAnsi"/>
          <w:b/>
          <w:bCs/>
          <w:sz w:val="28"/>
          <w:szCs w:val="36"/>
        </w:rPr>
      </w:pPr>
      <w:r w:rsidRPr="004E0A69">
        <w:rPr>
          <w:rFonts w:asciiTheme="minorHAnsi" w:hAnsiTheme="minorHAnsi" w:cstheme="minorHAnsi"/>
          <w:b/>
          <w:bCs/>
          <w:sz w:val="24"/>
          <w:szCs w:val="32"/>
        </w:rPr>
        <w:lastRenderedPageBreak/>
        <w:t>Implementation</w:t>
      </w:r>
    </w:p>
    <w:p w14:paraId="58709BE2" w14:textId="77777777" w:rsidR="0084388D" w:rsidRPr="003B3467" w:rsidRDefault="0084388D" w:rsidP="0084388D">
      <w:pPr>
        <w:rPr>
          <w:rFonts w:asciiTheme="minorHAnsi" w:hAnsiTheme="minorHAnsi" w:cstheme="minorHAnsi"/>
          <w:sz w:val="22"/>
          <w:szCs w:val="28"/>
        </w:rPr>
      </w:pPr>
      <w:r w:rsidRPr="003B3467">
        <w:rPr>
          <w:rFonts w:asciiTheme="minorHAnsi" w:hAnsiTheme="minorHAnsi" w:cstheme="minorHAnsi"/>
          <w:sz w:val="22"/>
          <w:szCs w:val="28"/>
        </w:rPr>
        <w:t>The implementation of the Code is intended for self-regulatory organisations that by industry have been entrusted with the enforcement of the Code and its national adaptations. It should also be used by companies, other organisations and individuals as a basis for marketing communications policies, and for compliance purposes.</w:t>
      </w:r>
    </w:p>
    <w:p w14:paraId="73191A45" w14:textId="77777777" w:rsidR="0084388D" w:rsidRPr="003B3467" w:rsidRDefault="0084388D" w:rsidP="0084388D">
      <w:pPr>
        <w:rPr>
          <w:rFonts w:asciiTheme="minorHAnsi" w:hAnsiTheme="minorHAnsi" w:cstheme="minorHAnsi"/>
          <w:sz w:val="22"/>
          <w:szCs w:val="28"/>
        </w:rPr>
      </w:pPr>
      <w:r w:rsidRPr="003B3467">
        <w:rPr>
          <w:rFonts w:asciiTheme="minorHAnsi" w:hAnsiTheme="minorHAnsi" w:cstheme="minorHAnsi"/>
          <w:sz w:val="22"/>
          <w:szCs w:val="28"/>
        </w:rPr>
        <w:t xml:space="preserve">It is a key reference point for self-regulatory bodies set up for the purpose of applying and interpreting self-regulatory codes. The Code and its underlying principles should be adopted and implemented, nationally and internationally, by the relevant local, national, or regional self-regulatory bodies. </w:t>
      </w:r>
    </w:p>
    <w:p w14:paraId="2511BBDC" w14:textId="77777777" w:rsidR="0084388D" w:rsidRPr="003B3467" w:rsidRDefault="0084388D" w:rsidP="0084388D">
      <w:pPr>
        <w:rPr>
          <w:rFonts w:asciiTheme="minorHAnsi" w:hAnsiTheme="minorHAnsi" w:cstheme="minorHAnsi"/>
          <w:sz w:val="22"/>
          <w:szCs w:val="28"/>
        </w:rPr>
      </w:pPr>
      <w:r w:rsidRPr="003B3467">
        <w:rPr>
          <w:rFonts w:asciiTheme="minorHAnsi" w:hAnsiTheme="minorHAnsi" w:cstheme="minorHAnsi"/>
          <w:sz w:val="22"/>
          <w:szCs w:val="28"/>
        </w:rPr>
        <w:t>The Code should be adhered to, where appropriate, by all organisations, companies and individuals involved in the marketing communication process and marketing eco-system as set out in the section on responsibility above. They should be familiar with the Code and with other relevant local self-regulatory guidelines on advertising and marketing communications.</w:t>
      </w:r>
    </w:p>
    <w:p w14:paraId="3460A4E3" w14:textId="77777777" w:rsidR="0084388D" w:rsidRPr="003B3467" w:rsidRDefault="0084388D" w:rsidP="0084388D">
      <w:pPr>
        <w:rPr>
          <w:rFonts w:asciiTheme="minorHAnsi" w:hAnsiTheme="minorHAnsi" w:cstheme="minorHAnsi"/>
          <w:sz w:val="22"/>
          <w:szCs w:val="28"/>
        </w:rPr>
      </w:pPr>
      <w:r w:rsidRPr="003B3467">
        <w:rPr>
          <w:rFonts w:asciiTheme="minorHAnsi" w:hAnsiTheme="minorHAnsi" w:cstheme="minorHAnsi"/>
          <w:sz w:val="22"/>
          <w:szCs w:val="28"/>
        </w:rPr>
        <w:t xml:space="preserve">They should also </w:t>
      </w:r>
      <w:proofErr w:type="spellStart"/>
      <w:r w:rsidRPr="003B3467">
        <w:rPr>
          <w:rFonts w:asciiTheme="minorHAnsi" w:hAnsiTheme="minorHAnsi" w:cstheme="minorHAnsi"/>
          <w:sz w:val="22"/>
          <w:szCs w:val="28"/>
        </w:rPr>
        <w:t>familiarise</w:t>
      </w:r>
      <w:proofErr w:type="spellEnd"/>
      <w:r w:rsidRPr="003B3467">
        <w:rPr>
          <w:rFonts w:asciiTheme="minorHAnsi" w:hAnsiTheme="minorHAnsi" w:cstheme="minorHAnsi"/>
          <w:sz w:val="22"/>
          <w:szCs w:val="28"/>
        </w:rPr>
        <w:t xml:space="preserve"> themselves with decisions made by the appropriate self-regulatory body. If a decision is upheld or partially upheld, it may involve modifying or withdrawing the marketing communication concerned followed by the publishing of the decision. It is essential to provide consumers with an appropriate means for filing complaints and ensuring that consumers are aware of it and use it easily. Further details regarding implementation of and compliance with the Code by companies and other groups and associations can be found in the Implementation Guide for the ICC Marketing Codes.</w:t>
      </w:r>
    </w:p>
    <w:p w14:paraId="7AA27A9E" w14:textId="77777777" w:rsidR="0084388D" w:rsidRPr="003B3467" w:rsidRDefault="0084388D" w:rsidP="0084388D">
      <w:pPr>
        <w:rPr>
          <w:rFonts w:asciiTheme="minorHAnsi" w:hAnsiTheme="minorHAnsi" w:cstheme="minorHAnsi"/>
          <w:sz w:val="22"/>
          <w:szCs w:val="28"/>
        </w:rPr>
      </w:pPr>
      <w:r w:rsidRPr="003B3467">
        <w:rPr>
          <w:rFonts w:asciiTheme="minorHAnsi" w:hAnsiTheme="minorHAnsi" w:cstheme="minorHAnsi"/>
          <w:sz w:val="22"/>
          <w:szCs w:val="28"/>
        </w:rPr>
        <w:t>The ICC Code and its principles are generally reflected in the advertising and marketing communications codes of self-regulatory organisations worldwide. Complaints related to these codes should be directed to the relevant self-regulatory organisations.</w:t>
      </w:r>
    </w:p>
    <w:p w14:paraId="4646FDA7" w14:textId="77777777" w:rsidR="0084388D" w:rsidRDefault="0084388D" w:rsidP="0084388D">
      <w:pPr>
        <w:rPr>
          <w:rFonts w:asciiTheme="minorHAnsi" w:hAnsiTheme="minorHAnsi" w:cstheme="minorHAnsi"/>
          <w:sz w:val="22"/>
          <w:szCs w:val="28"/>
        </w:rPr>
      </w:pPr>
      <w:r w:rsidRPr="003B3467">
        <w:rPr>
          <w:rFonts w:asciiTheme="minorHAnsi" w:hAnsiTheme="minorHAnsi" w:cstheme="minorHAnsi"/>
          <w:sz w:val="22"/>
          <w:szCs w:val="28"/>
        </w:rPr>
        <w:t xml:space="preserve">Requests for interpretation of the principles contained in this Code may be submitted under specific circumstances to the ICC global Marketing and Advertising Commission for possible consideration by an ICC code interpretation panel. Further information can be found </w:t>
      </w:r>
      <w:hyperlink r:id="rId11" w:history="1">
        <w:r w:rsidRPr="003B3467">
          <w:rPr>
            <w:rStyle w:val="Hyperlnk"/>
            <w:rFonts w:cstheme="minorHAnsi"/>
            <w:sz w:val="22"/>
            <w:szCs w:val="28"/>
          </w:rPr>
          <w:t>here</w:t>
        </w:r>
      </w:hyperlink>
      <w:r w:rsidRPr="003B3467">
        <w:rPr>
          <w:rFonts w:asciiTheme="minorHAnsi" w:hAnsiTheme="minorHAnsi" w:cstheme="minorHAnsi"/>
          <w:sz w:val="22"/>
          <w:szCs w:val="28"/>
        </w:rPr>
        <w:t xml:space="preserve"> about this and the terms of reference of the ICC code interpretation panel. </w:t>
      </w:r>
    </w:p>
    <w:p w14:paraId="2C7DCC0E" w14:textId="77777777" w:rsidR="0084388D" w:rsidRDefault="0084388D" w:rsidP="0084388D">
      <w:pPr>
        <w:rPr>
          <w:rFonts w:asciiTheme="minorHAnsi" w:hAnsiTheme="minorHAnsi" w:cstheme="minorHAnsi"/>
          <w:sz w:val="22"/>
          <w:szCs w:val="28"/>
        </w:rPr>
      </w:pPr>
    </w:p>
    <w:p w14:paraId="710A0D80" w14:textId="77777777" w:rsidR="0084388D" w:rsidRDefault="0084388D" w:rsidP="0084388D">
      <w:pPr>
        <w:rPr>
          <w:rFonts w:asciiTheme="minorHAnsi" w:hAnsiTheme="minorHAnsi" w:cstheme="minorHAnsi"/>
          <w:sz w:val="22"/>
          <w:szCs w:val="28"/>
        </w:rPr>
      </w:pPr>
    </w:p>
    <w:p w14:paraId="29B4CE3A" w14:textId="57DAEFA3" w:rsidR="0084388D" w:rsidRPr="004E0A69" w:rsidRDefault="0084388D" w:rsidP="0084388D">
      <w:pPr>
        <w:rPr>
          <w:rFonts w:asciiTheme="minorHAnsi" w:hAnsiTheme="minorHAnsi" w:cstheme="minorHAnsi"/>
          <w:sz w:val="22"/>
          <w:szCs w:val="28"/>
          <w:lang w:val="sv-SE"/>
        </w:rPr>
      </w:pPr>
      <w:r w:rsidRPr="004E0A69">
        <w:rPr>
          <w:rFonts w:asciiTheme="minorHAnsi" w:hAnsiTheme="minorHAnsi" w:cstheme="minorHAnsi"/>
          <w:sz w:val="22"/>
          <w:szCs w:val="28"/>
          <w:lang w:val="sv-SE"/>
        </w:rPr>
        <w:t>________________________</w:t>
      </w:r>
      <w:r w:rsidR="00286925">
        <w:rPr>
          <w:rFonts w:asciiTheme="minorHAnsi" w:hAnsiTheme="minorHAnsi" w:cstheme="minorHAnsi"/>
          <w:sz w:val="22"/>
          <w:szCs w:val="28"/>
          <w:lang w:val="sv-SE"/>
        </w:rPr>
        <w:t xml:space="preserve"> </w:t>
      </w:r>
    </w:p>
    <w:p w14:paraId="67638C85" w14:textId="77777777" w:rsidR="00F85F97" w:rsidRDefault="00F85F97">
      <w:pPr>
        <w:spacing w:after="160" w:line="259" w:lineRule="auto"/>
        <w:rPr>
          <w:rFonts w:asciiTheme="minorHAnsi" w:hAnsiTheme="minorHAnsi" w:cstheme="minorHAnsi"/>
          <w:sz w:val="22"/>
          <w:szCs w:val="28"/>
          <w:lang w:val="sv-SE"/>
        </w:rPr>
      </w:pPr>
      <w:r>
        <w:rPr>
          <w:rFonts w:asciiTheme="minorHAnsi" w:hAnsiTheme="minorHAnsi" w:cstheme="minorHAnsi"/>
          <w:sz w:val="22"/>
          <w:szCs w:val="28"/>
          <w:lang w:val="sv-SE"/>
        </w:rPr>
        <w:br w:type="page"/>
      </w:r>
    </w:p>
    <w:p w14:paraId="133EA51C" w14:textId="46D152D5" w:rsidR="0084388D" w:rsidRPr="00EE4A2E" w:rsidRDefault="0084388D" w:rsidP="0084388D">
      <w:pPr>
        <w:pStyle w:val="Liststycke"/>
        <w:ind w:left="0"/>
        <w:rPr>
          <w:rFonts w:asciiTheme="minorHAnsi" w:hAnsiTheme="minorHAnsi" w:cstheme="minorHAnsi"/>
          <w:sz w:val="22"/>
          <w:szCs w:val="28"/>
          <w:lang w:val="sv-SE"/>
        </w:rPr>
      </w:pPr>
      <w:r w:rsidRPr="00EE4A2E">
        <w:rPr>
          <w:rFonts w:asciiTheme="minorHAnsi" w:hAnsiTheme="minorHAnsi" w:cstheme="minorHAnsi"/>
          <w:b/>
          <w:bCs/>
          <w:sz w:val="24"/>
          <w:szCs w:val="32"/>
          <w:lang w:val="sv-SE"/>
        </w:rPr>
        <w:lastRenderedPageBreak/>
        <w:t xml:space="preserve">Implementering </w:t>
      </w:r>
    </w:p>
    <w:p w14:paraId="6550D2F9" w14:textId="77777777" w:rsidR="0084388D" w:rsidRPr="00EE4A2E" w:rsidRDefault="0084388D" w:rsidP="0084388D">
      <w:pPr>
        <w:pStyle w:val="Liststycke"/>
        <w:ind w:left="0"/>
        <w:rPr>
          <w:rFonts w:asciiTheme="minorHAnsi" w:hAnsiTheme="minorHAnsi" w:cstheme="minorHAnsi"/>
          <w:sz w:val="22"/>
          <w:szCs w:val="28"/>
          <w:lang w:val="sv-SE"/>
        </w:rPr>
      </w:pPr>
    </w:p>
    <w:p w14:paraId="68BA9650" w14:textId="0AF65D05" w:rsidR="0084388D" w:rsidRPr="00EE4A2E" w:rsidRDefault="0084388D" w:rsidP="0084388D">
      <w:pPr>
        <w:pStyle w:val="Liststycke"/>
        <w:ind w:left="0"/>
        <w:rPr>
          <w:rFonts w:asciiTheme="minorHAnsi" w:hAnsiTheme="minorHAnsi" w:cstheme="minorHAnsi"/>
          <w:sz w:val="22"/>
          <w:szCs w:val="28"/>
          <w:lang w:val="sv-SE"/>
        </w:rPr>
      </w:pPr>
      <w:r w:rsidRPr="00EE4A2E">
        <w:rPr>
          <w:rFonts w:asciiTheme="minorHAnsi" w:hAnsiTheme="minorHAnsi" w:cstheme="minorHAnsi"/>
          <w:sz w:val="22"/>
          <w:szCs w:val="28"/>
          <w:lang w:val="sv-SE"/>
        </w:rPr>
        <w:t>De självregleringsorgan som näringslivet utsett att upprätthåll</w:t>
      </w:r>
      <w:r>
        <w:rPr>
          <w:rFonts w:asciiTheme="minorHAnsi" w:hAnsiTheme="minorHAnsi" w:cstheme="minorHAnsi"/>
          <w:sz w:val="22"/>
          <w:szCs w:val="28"/>
          <w:lang w:val="sv-SE"/>
        </w:rPr>
        <w:t xml:space="preserve">a koden och dess nationellt anpassade </w:t>
      </w:r>
      <w:r w:rsidRPr="00EE4A2E">
        <w:rPr>
          <w:rFonts w:asciiTheme="minorHAnsi" w:hAnsiTheme="minorHAnsi" w:cstheme="minorHAnsi"/>
          <w:sz w:val="22"/>
          <w:szCs w:val="28"/>
          <w:lang w:val="sv-SE"/>
        </w:rPr>
        <w:t xml:space="preserve">versioner </w:t>
      </w:r>
      <w:r>
        <w:rPr>
          <w:rFonts w:asciiTheme="minorHAnsi" w:hAnsiTheme="minorHAnsi" w:cstheme="minorHAnsi"/>
          <w:sz w:val="22"/>
          <w:szCs w:val="28"/>
          <w:lang w:val="sv-SE"/>
        </w:rPr>
        <w:t>ska också svara för den praktiska implementeringen</w:t>
      </w:r>
      <w:r w:rsidR="00F85F97">
        <w:rPr>
          <w:rFonts w:asciiTheme="minorHAnsi" w:hAnsiTheme="minorHAnsi" w:cstheme="minorHAnsi"/>
          <w:sz w:val="22"/>
          <w:szCs w:val="28"/>
          <w:lang w:val="sv-SE"/>
        </w:rPr>
        <w:t>.</w:t>
      </w:r>
      <w:r>
        <w:rPr>
          <w:rFonts w:asciiTheme="minorHAnsi" w:hAnsiTheme="minorHAnsi" w:cstheme="minorHAnsi"/>
          <w:sz w:val="22"/>
          <w:szCs w:val="28"/>
          <w:lang w:val="sv-SE"/>
        </w:rPr>
        <w:t xml:space="preserve"> Den kan även användas av företag, organisationer och enskilda som en grund för policy inom marknadskommunikation och som ett instrument för regelefterlevnad.</w:t>
      </w:r>
      <w:r w:rsidR="00286925">
        <w:rPr>
          <w:rFonts w:asciiTheme="minorHAnsi" w:hAnsiTheme="minorHAnsi" w:cstheme="minorHAnsi"/>
          <w:sz w:val="22"/>
          <w:szCs w:val="28"/>
          <w:lang w:val="sv-SE"/>
        </w:rPr>
        <w:t xml:space="preserve"> </w:t>
      </w:r>
    </w:p>
    <w:p w14:paraId="59255E91" w14:textId="77777777" w:rsidR="0084388D" w:rsidRDefault="0084388D" w:rsidP="0084388D">
      <w:pPr>
        <w:pStyle w:val="Liststycke"/>
        <w:ind w:left="0"/>
        <w:rPr>
          <w:rFonts w:asciiTheme="minorHAnsi" w:hAnsiTheme="minorHAnsi" w:cstheme="minorHAnsi"/>
          <w:lang w:val="sv-SE"/>
        </w:rPr>
      </w:pPr>
    </w:p>
    <w:p w14:paraId="09A9C2E9" w14:textId="053EEED6" w:rsidR="0084388D" w:rsidRPr="00B3353C" w:rsidRDefault="0084388D" w:rsidP="0084388D">
      <w:pPr>
        <w:pStyle w:val="Liststycke"/>
        <w:ind w:left="0"/>
        <w:rPr>
          <w:rFonts w:asciiTheme="minorHAnsi" w:hAnsiTheme="minorHAnsi" w:cstheme="minorHAnsi"/>
          <w:sz w:val="22"/>
          <w:szCs w:val="28"/>
          <w:lang w:val="sv-SE"/>
        </w:rPr>
      </w:pPr>
      <w:r w:rsidRPr="00B3353C">
        <w:rPr>
          <w:rFonts w:asciiTheme="minorHAnsi" w:hAnsiTheme="minorHAnsi" w:cstheme="minorHAnsi"/>
          <w:sz w:val="22"/>
          <w:szCs w:val="28"/>
          <w:lang w:val="sv-SE"/>
        </w:rPr>
        <w:t xml:space="preserve">ICC-koden är en viktig källa för självregleringsorgan med uppgift att tillämpa och tolka </w:t>
      </w:r>
      <w:r>
        <w:rPr>
          <w:rFonts w:asciiTheme="minorHAnsi" w:hAnsiTheme="minorHAnsi" w:cstheme="minorHAnsi"/>
          <w:sz w:val="22"/>
          <w:szCs w:val="28"/>
          <w:lang w:val="sv-SE"/>
        </w:rPr>
        <w:t>normer</w:t>
      </w:r>
      <w:r w:rsidRPr="00B3353C">
        <w:rPr>
          <w:rFonts w:asciiTheme="minorHAnsi" w:hAnsiTheme="minorHAnsi" w:cstheme="minorHAnsi"/>
          <w:sz w:val="22"/>
          <w:szCs w:val="28"/>
          <w:lang w:val="sv-SE"/>
        </w:rPr>
        <w:t xml:space="preserve"> för självreglering. </w:t>
      </w:r>
      <w:r>
        <w:rPr>
          <w:rFonts w:asciiTheme="minorHAnsi" w:hAnsiTheme="minorHAnsi" w:cstheme="minorHAnsi"/>
          <w:sz w:val="22"/>
          <w:szCs w:val="28"/>
          <w:lang w:val="sv-SE"/>
        </w:rPr>
        <w:t>Koden och dess principer</w:t>
      </w:r>
      <w:r w:rsidRPr="00B3353C">
        <w:rPr>
          <w:rFonts w:asciiTheme="minorHAnsi" w:hAnsiTheme="minorHAnsi" w:cstheme="minorHAnsi"/>
          <w:sz w:val="22"/>
          <w:szCs w:val="28"/>
          <w:lang w:val="sv-SE"/>
        </w:rPr>
        <w:t xml:space="preserve"> ska vederbörligen antas och</w:t>
      </w:r>
      <w:r>
        <w:rPr>
          <w:rFonts w:asciiTheme="minorHAnsi" w:hAnsiTheme="minorHAnsi" w:cstheme="minorHAnsi"/>
          <w:sz w:val="22"/>
          <w:szCs w:val="28"/>
          <w:lang w:val="sv-SE"/>
        </w:rPr>
        <w:t xml:space="preserve"> sedan</w:t>
      </w:r>
      <w:r w:rsidRPr="00B3353C">
        <w:rPr>
          <w:rFonts w:asciiTheme="minorHAnsi" w:hAnsiTheme="minorHAnsi" w:cstheme="minorHAnsi"/>
          <w:sz w:val="22"/>
          <w:szCs w:val="28"/>
          <w:lang w:val="sv-SE"/>
        </w:rPr>
        <w:t xml:space="preserve"> </w:t>
      </w:r>
      <w:r>
        <w:rPr>
          <w:rFonts w:asciiTheme="minorHAnsi" w:hAnsiTheme="minorHAnsi" w:cstheme="minorHAnsi"/>
          <w:sz w:val="22"/>
          <w:szCs w:val="28"/>
          <w:lang w:val="sv-SE"/>
        </w:rPr>
        <w:t>implementeras</w:t>
      </w:r>
      <w:r w:rsidR="00286925">
        <w:rPr>
          <w:rFonts w:asciiTheme="minorHAnsi" w:hAnsiTheme="minorHAnsi" w:cstheme="minorHAnsi"/>
          <w:sz w:val="22"/>
          <w:szCs w:val="28"/>
          <w:lang w:val="sv-SE"/>
        </w:rPr>
        <w:t xml:space="preserve"> </w:t>
      </w:r>
      <w:r w:rsidRPr="00B3353C">
        <w:rPr>
          <w:rFonts w:asciiTheme="minorHAnsi" w:hAnsiTheme="minorHAnsi" w:cstheme="minorHAnsi"/>
          <w:sz w:val="22"/>
          <w:szCs w:val="28"/>
          <w:lang w:val="sv-SE"/>
        </w:rPr>
        <w:t xml:space="preserve">nationellt och internationellt av </w:t>
      </w:r>
      <w:r>
        <w:rPr>
          <w:rFonts w:asciiTheme="minorHAnsi" w:hAnsiTheme="minorHAnsi" w:cstheme="minorHAnsi"/>
          <w:sz w:val="22"/>
          <w:szCs w:val="28"/>
          <w:lang w:val="sv-SE"/>
        </w:rPr>
        <w:t xml:space="preserve">de lokala, nationella och regionala </w:t>
      </w:r>
      <w:r w:rsidRPr="00B3353C">
        <w:rPr>
          <w:rFonts w:asciiTheme="minorHAnsi" w:hAnsiTheme="minorHAnsi" w:cstheme="minorHAnsi"/>
          <w:sz w:val="22"/>
          <w:szCs w:val="28"/>
          <w:lang w:val="sv-SE"/>
        </w:rPr>
        <w:t>självreglerande organ som inrättats för ändamålet</w:t>
      </w:r>
      <w:r>
        <w:rPr>
          <w:rFonts w:asciiTheme="minorHAnsi" w:hAnsiTheme="minorHAnsi" w:cstheme="minorHAnsi"/>
          <w:sz w:val="22"/>
          <w:szCs w:val="28"/>
          <w:lang w:val="sv-SE"/>
        </w:rPr>
        <w:t>.</w:t>
      </w:r>
    </w:p>
    <w:p w14:paraId="50A71D24" w14:textId="77777777" w:rsidR="0084388D" w:rsidRPr="00B3353C" w:rsidRDefault="0084388D" w:rsidP="0084388D">
      <w:pPr>
        <w:pStyle w:val="Liststycke"/>
        <w:ind w:left="0"/>
        <w:rPr>
          <w:rFonts w:asciiTheme="minorHAnsi" w:hAnsiTheme="minorHAnsi" w:cstheme="minorHAnsi"/>
          <w:sz w:val="22"/>
          <w:szCs w:val="28"/>
          <w:lang w:val="sv-SE"/>
        </w:rPr>
      </w:pPr>
    </w:p>
    <w:p w14:paraId="3615C645" w14:textId="77777777" w:rsidR="0084388D" w:rsidRPr="00EE7A46" w:rsidRDefault="0084388D" w:rsidP="0084388D">
      <w:pPr>
        <w:pStyle w:val="Liststycke"/>
        <w:ind w:left="0"/>
        <w:rPr>
          <w:rFonts w:asciiTheme="minorHAnsi" w:hAnsiTheme="minorHAnsi" w:cstheme="minorHAnsi"/>
          <w:sz w:val="22"/>
          <w:szCs w:val="28"/>
          <w:lang w:val="sv-SE"/>
        </w:rPr>
      </w:pPr>
      <w:r w:rsidRPr="00EE7A46">
        <w:rPr>
          <w:rFonts w:asciiTheme="minorHAnsi" w:hAnsiTheme="minorHAnsi" w:cstheme="minorHAnsi"/>
          <w:sz w:val="22"/>
          <w:szCs w:val="28"/>
          <w:lang w:val="sv-SE"/>
        </w:rPr>
        <w:t xml:space="preserve">ICC-koden ska efterlevas av </w:t>
      </w:r>
      <w:r>
        <w:rPr>
          <w:rFonts w:asciiTheme="minorHAnsi" w:hAnsiTheme="minorHAnsi" w:cstheme="minorHAnsi"/>
          <w:sz w:val="22"/>
          <w:szCs w:val="28"/>
          <w:lang w:val="sv-SE"/>
        </w:rPr>
        <w:t xml:space="preserve">de företag, organisationer och personer som är verksamma på marknadsföringsområdet och inom kommunikationsprocessen enligt vad som sägs ovan om regelansvar. De ska ha kännedom om reglerna </w:t>
      </w:r>
      <w:r w:rsidRPr="005A0628">
        <w:rPr>
          <w:rFonts w:asciiTheme="minorHAnsi" w:hAnsiTheme="minorHAnsi" w:cstheme="minorHAnsi"/>
          <w:sz w:val="22"/>
          <w:szCs w:val="28"/>
          <w:lang w:val="sv-SE"/>
        </w:rPr>
        <w:t>och deras innebörd tillsammans med andra tillämpliga självreglerande normer för reklam och</w:t>
      </w:r>
      <w:r>
        <w:rPr>
          <w:rFonts w:asciiTheme="minorHAnsi" w:hAnsiTheme="minorHAnsi" w:cstheme="minorHAnsi"/>
          <w:sz w:val="22"/>
          <w:szCs w:val="28"/>
          <w:lang w:val="sv-SE"/>
        </w:rPr>
        <w:t xml:space="preserve"> </w:t>
      </w:r>
      <w:r w:rsidRPr="005A0628">
        <w:rPr>
          <w:rFonts w:asciiTheme="minorHAnsi" w:hAnsiTheme="minorHAnsi" w:cstheme="minorHAnsi"/>
          <w:sz w:val="22"/>
          <w:szCs w:val="28"/>
          <w:lang w:val="sv-SE"/>
        </w:rPr>
        <w:t>marknadskommunikation.</w:t>
      </w:r>
    </w:p>
    <w:p w14:paraId="7C6416E2" w14:textId="77777777" w:rsidR="0084388D" w:rsidRDefault="0084388D" w:rsidP="0084388D">
      <w:pPr>
        <w:pStyle w:val="Liststycke"/>
        <w:ind w:left="0"/>
        <w:rPr>
          <w:rFonts w:asciiTheme="minorHAnsi" w:hAnsiTheme="minorHAnsi" w:cstheme="minorHAnsi"/>
          <w:sz w:val="24"/>
          <w:szCs w:val="32"/>
          <w:lang w:val="sv-SE"/>
        </w:rPr>
      </w:pPr>
    </w:p>
    <w:p w14:paraId="26CEE9CB" w14:textId="77777777" w:rsidR="0084388D" w:rsidRPr="00A97AF7" w:rsidRDefault="0084388D" w:rsidP="0084388D">
      <w:pPr>
        <w:pStyle w:val="Liststycke"/>
        <w:ind w:left="0"/>
        <w:rPr>
          <w:rFonts w:asciiTheme="minorHAnsi" w:hAnsiTheme="minorHAnsi" w:cstheme="minorHAnsi"/>
          <w:sz w:val="22"/>
          <w:szCs w:val="28"/>
          <w:lang w:val="sv-SE"/>
        </w:rPr>
      </w:pPr>
      <w:r>
        <w:rPr>
          <w:rFonts w:asciiTheme="minorHAnsi" w:hAnsiTheme="minorHAnsi" w:cstheme="minorHAnsi"/>
          <w:sz w:val="22"/>
          <w:szCs w:val="28"/>
          <w:lang w:val="sv-SE"/>
        </w:rPr>
        <w:t>Berörda</w:t>
      </w:r>
      <w:r w:rsidRPr="005A0628">
        <w:rPr>
          <w:rFonts w:asciiTheme="minorHAnsi" w:hAnsiTheme="minorHAnsi" w:cstheme="minorHAnsi"/>
          <w:sz w:val="22"/>
          <w:szCs w:val="28"/>
          <w:lang w:val="sv-SE"/>
        </w:rPr>
        <w:t xml:space="preserve"> ska hålla sig underrättade om de beslut och yttranden som avges av de</w:t>
      </w:r>
      <w:r>
        <w:rPr>
          <w:rFonts w:asciiTheme="minorHAnsi" w:hAnsiTheme="minorHAnsi" w:cstheme="minorHAnsi"/>
          <w:sz w:val="22"/>
          <w:szCs w:val="28"/>
          <w:lang w:val="sv-SE"/>
        </w:rPr>
        <w:t xml:space="preserve"> </w:t>
      </w:r>
      <w:r w:rsidRPr="00A97AF7">
        <w:rPr>
          <w:rFonts w:asciiTheme="minorHAnsi" w:hAnsiTheme="minorHAnsi" w:cstheme="minorHAnsi"/>
          <w:sz w:val="22"/>
          <w:szCs w:val="28"/>
          <w:lang w:val="sv-SE"/>
        </w:rPr>
        <w:t>självreglerande organen</w:t>
      </w:r>
      <w:r>
        <w:rPr>
          <w:rFonts w:asciiTheme="minorHAnsi" w:hAnsiTheme="minorHAnsi" w:cstheme="minorHAnsi"/>
          <w:sz w:val="22"/>
          <w:szCs w:val="28"/>
          <w:lang w:val="sv-SE"/>
        </w:rPr>
        <w:t xml:space="preserve">. Ett publicerat, helt eller delvis fällande beslut kan medföra att kommunikationen behöver antingen ändras eller dras tillbaka. </w:t>
      </w:r>
      <w:r w:rsidRPr="00A97AF7">
        <w:rPr>
          <w:rFonts w:asciiTheme="minorHAnsi" w:hAnsiTheme="minorHAnsi" w:cstheme="minorHAnsi"/>
          <w:sz w:val="22"/>
          <w:szCs w:val="28"/>
          <w:lang w:val="sv-SE"/>
        </w:rPr>
        <w:t>De</w:t>
      </w:r>
      <w:r>
        <w:rPr>
          <w:rFonts w:asciiTheme="minorHAnsi" w:hAnsiTheme="minorHAnsi" w:cstheme="minorHAnsi"/>
          <w:sz w:val="22"/>
          <w:szCs w:val="28"/>
          <w:lang w:val="sv-SE"/>
        </w:rPr>
        <w:t>t är viktigt</w:t>
      </w:r>
      <w:r w:rsidRPr="00A97AF7">
        <w:rPr>
          <w:rFonts w:asciiTheme="minorHAnsi" w:hAnsiTheme="minorHAnsi" w:cstheme="minorHAnsi"/>
          <w:sz w:val="22"/>
          <w:szCs w:val="28"/>
          <w:lang w:val="sv-SE"/>
        </w:rPr>
        <w:t xml:space="preserve"> att </w:t>
      </w:r>
      <w:r>
        <w:rPr>
          <w:rFonts w:asciiTheme="minorHAnsi" w:hAnsiTheme="minorHAnsi" w:cstheme="minorHAnsi"/>
          <w:sz w:val="22"/>
          <w:szCs w:val="28"/>
          <w:lang w:val="sv-SE"/>
        </w:rPr>
        <w:t>konsumenterna har fungerande</w:t>
      </w:r>
      <w:r w:rsidRPr="00A97AF7">
        <w:rPr>
          <w:rFonts w:asciiTheme="minorHAnsi" w:hAnsiTheme="minorHAnsi" w:cstheme="minorHAnsi"/>
          <w:sz w:val="22"/>
          <w:szCs w:val="28"/>
          <w:lang w:val="sv-SE"/>
        </w:rPr>
        <w:t xml:space="preserve"> möjligheter</w:t>
      </w:r>
    </w:p>
    <w:p w14:paraId="6AEBD6CD" w14:textId="483C67EB" w:rsidR="0084388D" w:rsidRPr="00DE15C0" w:rsidRDefault="0084388D" w:rsidP="0084388D">
      <w:pPr>
        <w:pStyle w:val="Liststycke"/>
        <w:ind w:left="0"/>
        <w:rPr>
          <w:rFonts w:asciiTheme="minorHAnsi" w:hAnsiTheme="minorHAnsi" w:cstheme="minorHAnsi"/>
          <w:sz w:val="22"/>
          <w:szCs w:val="28"/>
          <w:lang w:val="sv-SE"/>
        </w:rPr>
      </w:pPr>
      <w:r w:rsidRPr="00A97AF7">
        <w:rPr>
          <w:rFonts w:asciiTheme="minorHAnsi" w:hAnsiTheme="minorHAnsi" w:cstheme="minorHAnsi"/>
          <w:sz w:val="22"/>
          <w:szCs w:val="28"/>
          <w:lang w:val="sv-SE"/>
        </w:rPr>
        <w:t>att framföra klagomål och att de får kännedom om och lätt kan använda förfarandet.</w:t>
      </w:r>
      <w:r>
        <w:rPr>
          <w:rFonts w:asciiTheme="minorHAnsi" w:hAnsiTheme="minorHAnsi" w:cstheme="minorHAnsi"/>
          <w:sz w:val="22"/>
          <w:szCs w:val="28"/>
          <w:lang w:val="sv-SE"/>
        </w:rPr>
        <w:t xml:space="preserve"> </w:t>
      </w:r>
      <w:r w:rsidRPr="00DE15C0">
        <w:rPr>
          <w:rFonts w:asciiTheme="minorHAnsi" w:hAnsiTheme="minorHAnsi" w:cstheme="minorHAnsi"/>
          <w:sz w:val="22"/>
          <w:szCs w:val="28"/>
          <w:lang w:val="sv-SE"/>
        </w:rPr>
        <w:t>Ytterligare vägledning om hur dessa regler bör implementeras</w:t>
      </w:r>
      <w:r w:rsidR="00286925">
        <w:rPr>
          <w:rFonts w:asciiTheme="minorHAnsi" w:hAnsiTheme="minorHAnsi" w:cstheme="minorHAnsi"/>
          <w:sz w:val="22"/>
          <w:szCs w:val="28"/>
          <w:lang w:val="sv-SE"/>
        </w:rPr>
        <w:t xml:space="preserve"> </w:t>
      </w:r>
      <w:r w:rsidRPr="00DE15C0">
        <w:rPr>
          <w:rFonts w:asciiTheme="minorHAnsi" w:hAnsiTheme="minorHAnsi" w:cstheme="minorHAnsi"/>
          <w:sz w:val="22"/>
          <w:szCs w:val="28"/>
          <w:lang w:val="sv-SE"/>
        </w:rPr>
        <w:t>av företag</w:t>
      </w:r>
      <w:r>
        <w:rPr>
          <w:rFonts w:asciiTheme="minorHAnsi" w:hAnsiTheme="minorHAnsi" w:cstheme="minorHAnsi"/>
          <w:sz w:val="22"/>
          <w:szCs w:val="28"/>
          <w:lang w:val="sv-SE"/>
        </w:rPr>
        <w:t>,</w:t>
      </w:r>
      <w:r w:rsidRPr="00DE15C0">
        <w:rPr>
          <w:rFonts w:asciiTheme="minorHAnsi" w:hAnsiTheme="minorHAnsi" w:cstheme="minorHAnsi"/>
          <w:sz w:val="22"/>
          <w:szCs w:val="28"/>
          <w:lang w:val="sv-SE"/>
        </w:rPr>
        <w:t xml:space="preserve"> organisationer </w:t>
      </w:r>
      <w:r>
        <w:rPr>
          <w:rFonts w:asciiTheme="minorHAnsi" w:hAnsiTheme="minorHAnsi" w:cstheme="minorHAnsi"/>
          <w:sz w:val="22"/>
          <w:szCs w:val="28"/>
          <w:lang w:val="sv-SE"/>
        </w:rPr>
        <w:t xml:space="preserve">och andra </w:t>
      </w:r>
      <w:r w:rsidRPr="00DE15C0">
        <w:rPr>
          <w:rFonts w:asciiTheme="minorHAnsi" w:hAnsiTheme="minorHAnsi" w:cstheme="minorHAnsi"/>
          <w:sz w:val="22"/>
          <w:szCs w:val="28"/>
          <w:lang w:val="sv-SE"/>
        </w:rPr>
        <w:t>finns i</w:t>
      </w:r>
      <w:r>
        <w:rPr>
          <w:rFonts w:asciiTheme="minorHAnsi" w:hAnsiTheme="minorHAnsi" w:cstheme="minorHAnsi"/>
          <w:sz w:val="22"/>
          <w:szCs w:val="28"/>
          <w:lang w:val="sv-SE"/>
        </w:rPr>
        <w:t xml:space="preserve"> </w:t>
      </w:r>
      <w:r w:rsidRPr="00DE15C0">
        <w:rPr>
          <w:rFonts w:asciiTheme="minorHAnsi" w:hAnsiTheme="minorHAnsi" w:cstheme="minorHAnsi"/>
          <w:sz w:val="22"/>
          <w:szCs w:val="28"/>
          <w:lang w:val="sv-SE"/>
        </w:rPr>
        <w:t>Implementation Guide for the ICC Marketing Codes</w:t>
      </w:r>
      <w:r>
        <w:rPr>
          <w:rStyle w:val="Fotnotsreferens"/>
          <w:rFonts w:asciiTheme="minorHAnsi" w:hAnsiTheme="minorHAnsi" w:cstheme="minorHAnsi"/>
          <w:sz w:val="22"/>
          <w:szCs w:val="28"/>
          <w:lang w:val="sv-SE"/>
        </w:rPr>
        <w:footnoteReference w:id="2"/>
      </w:r>
      <w:r>
        <w:rPr>
          <w:rFonts w:asciiTheme="minorHAnsi" w:hAnsiTheme="minorHAnsi" w:cstheme="minorHAnsi"/>
          <w:sz w:val="22"/>
          <w:szCs w:val="28"/>
          <w:lang w:val="sv-SE"/>
        </w:rPr>
        <w:t xml:space="preserve">. </w:t>
      </w:r>
    </w:p>
    <w:p w14:paraId="749C704E" w14:textId="77777777" w:rsidR="0084388D" w:rsidRDefault="0084388D" w:rsidP="0084388D">
      <w:pPr>
        <w:pStyle w:val="Liststycke"/>
        <w:ind w:left="0"/>
        <w:rPr>
          <w:rFonts w:asciiTheme="minorHAnsi" w:hAnsiTheme="minorHAnsi" w:cstheme="minorHAnsi"/>
          <w:sz w:val="24"/>
          <w:szCs w:val="32"/>
          <w:lang w:val="sv-SE"/>
        </w:rPr>
      </w:pPr>
    </w:p>
    <w:p w14:paraId="308D47AA" w14:textId="77777777" w:rsidR="0084388D" w:rsidRPr="00DE15C0" w:rsidRDefault="0084388D" w:rsidP="0084388D">
      <w:pPr>
        <w:pStyle w:val="Liststycke"/>
        <w:ind w:left="0"/>
        <w:rPr>
          <w:rFonts w:asciiTheme="minorHAnsi" w:hAnsiTheme="minorHAnsi" w:cstheme="minorHAnsi"/>
          <w:sz w:val="22"/>
          <w:szCs w:val="28"/>
          <w:lang w:val="sv-SE"/>
        </w:rPr>
      </w:pPr>
      <w:r w:rsidRPr="00DE15C0">
        <w:rPr>
          <w:rFonts w:asciiTheme="minorHAnsi" w:hAnsiTheme="minorHAnsi" w:cstheme="minorHAnsi"/>
          <w:sz w:val="22"/>
          <w:szCs w:val="28"/>
          <w:lang w:val="sv-SE"/>
        </w:rPr>
        <w:t>Självreglerande koder världen över bygger i allmänhet på ICC-koden och dess principer. Där dessa koder</w:t>
      </w:r>
      <w:r>
        <w:rPr>
          <w:rFonts w:asciiTheme="minorHAnsi" w:hAnsiTheme="minorHAnsi" w:cstheme="minorHAnsi"/>
          <w:sz w:val="22"/>
          <w:szCs w:val="28"/>
          <w:lang w:val="sv-SE"/>
        </w:rPr>
        <w:t xml:space="preserve"> </w:t>
      </w:r>
      <w:r w:rsidRPr="00DE15C0">
        <w:rPr>
          <w:rFonts w:asciiTheme="minorHAnsi" w:hAnsiTheme="minorHAnsi" w:cstheme="minorHAnsi"/>
          <w:sz w:val="22"/>
          <w:szCs w:val="28"/>
          <w:lang w:val="sv-SE"/>
        </w:rPr>
        <w:t>är tillämpliga ska klagomål ställas till ansvarigt självreglerande organ</w:t>
      </w:r>
      <w:r>
        <w:rPr>
          <w:rFonts w:asciiTheme="minorHAnsi" w:hAnsiTheme="minorHAnsi" w:cstheme="minorHAnsi"/>
          <w:sz w:val="22"/>
          <w:szCs w:val="28"/>
          <w:lang w:val="sv-SE"/>
        </w:rPr>
        <w:t>.</w:t>
      </w:r>
    </w:p>
    <w:p w14:paraId="37030AD1" w14:textId="77777777" w:rsidR="0084388D" w:rsidRPr="004E0A69" w:rsidRDefault="0084388D" w:rsidP="0084388D">
      <w:pPr>
        <w:rPr>
          <w:rFonts w:asciiTheme="minorHAnsi" w:hAnsiTheme="minorHAnsi" w:cstheme="minorHAnsi"/>
          <w:sz w:val="22"/>
          <w:szCs w:val="28"/>
        </w:rPr>
      </w:pPr>
      <w:r w:rsidRPr="000D1CAA">
        <w:rPr>
          <w:rFonts w:asciiTheme="minorHAnsi" w:hAnsiTheme="minorHAnsi" w:cstheme="minorHAnsi"/>
          <w:sz w:val="22"/>
          <w:szCs w:val="28"/>
          <w:lang w:val="sv-SE"/>
        </w:rPr>
        <w:t xml:space="preserve">Under vissa förutsättningar kan begäran om tolkning av principerna i denna kod ställas till </w:t>
      </w:r>
      <w:r>
        <w:rPr>
          <w:rFonts w:asciiTheme="minorHAnsi" w:hAnsiTheme="minorHAnsi" w:cstheme="minorHAnsi"/>
          <w:sz w:val="22"/>
          <w:szCs w:val="28"/>
          <w:lang w:val="sv-SE"/>
        </w:rPr>
        <w:t xml:space="preserve">the </w:t>
      </w:r>
      <w:r w:rsidRPr="000D1CAA">
        <w:rPr>
          <w:rFonts w:asciiTheme="minorHAnsi" w:hAnsiTheme="minorHAnsi" w:cstheme="minorHAnsi"/>
          <w:sz w:val="22"/>
          <w:szCs w:val="28"/>
          <w:lang w:val="sv-SE"/>
        </w:rPr>
        <w:t>ICC</w:t>
      </w:r>
      <w:r>
        <w:rPr>
          <w:rFonts w:asciiTheme="minorHAnsi" w:hAnsiTheme="minorHAnsi" w:cstheme="minorHAnsi"/>
          <w:sz w:val="22"/>
          <w:szCs w:val="28"/>
          <w:lang w:val="sv-SE"/>
        </w:rPr>
        <w:t xml:space="preserve"> global</w:t>
      </w:r>
      <w:r w:rsidRPr="000D1CAA">
        <w:rPr>
          <w:rFonts w:asciiTheme="minorHAnsi" w:hAnsiTheme="minorHAnsi" w:cstheme="minorHAnsi"/>
          <w:sz w:val="22"/>
          <w:szCs w:val="28"/>
          <w:lang w:val="sv-SE"/>
        </w:rPr>
        <w:t xml:space="preserve"> Marketing and Advertising</w:t>
      </w:r>
      <w:r>
        <w:rPr>
          <w:rFonts w:asciiTheme="minorHAnsi" w:hAnsiTheme="minorHAnsi" w:cstheme="minorHAnsi"/>
          <w:sz w:val="22"/>
          <w:szCs w:val="28"/>
          <w:lang w:val="sv-SE"/>
        </w:rPr>
        <w:t xml:space="preserve"> Commission för möjlig prövning av en ICC </w:t>
      </w:r>
      <w:proofErr w:type="spellStart"/>
      <w:r>
        <w:rPr>
          <w:rFonts w:asciiTheme="minorHAnsi" w:hAnsiTheme="minorHAnsi" w:cstheme="minorHAnsi"/>
          <w:sz w:val="22"/>
          <w:szCs w:val="28"/>
          <w:lang w:val="sv-SE"/>
        </w:rPr>
        <w:t>code</w:t>
      </w:r>
      <w:proofErr w:type="spellEnd"/>
      <w:r>
        <w:rPr>
          <w:rFonts w:asciiTheme="minorHAnsi" w:hAnsiTheme="minorHAnsi" w:cstheme="minorHAnsi"/>
          <w:sz w:val="22"/>
          <w:szCs w:val="28"/>
          <w:lang w:val="sv-SE"/>
        </w:rPr>
        <w:t xml:space="preserve"> interpretation panel. </w:t>
      </w:r>
      <w:r w:rsidRPr="004E0A69">
        <w:rPr>
          <w:rFonts w:asciiTheme="minorHAnsi" w:hAnsiTheme="minorHAnsi" w:cstheme="minorHAnsi"/>
          <w:sz w:val="22"/>
          <w:szCs w:val="28"/>
        </w:rPr>
        <w:t xml:space="preserve">Mer om </w:t>
      </w:r>
      <w:proofErr w:type="spellStart"/>
      <w:r w:rsidRPr="004E0A69">
        <w:rPr>
          <w:rFonts w:asciiTheme="minorHAnsi" w:hAnsiTheme="minorHAnsi" w:cstheme="minorHAnsi"/>
          <w:sz w:val="22"/>
          <w:szCs w:val="28"/>
        </w:rPr>
        <w:t>reglerna</w:t>
      </w:r>
      <w:proofErr w:type="spellEnd"/>
      <w:r w:rsidRPr="004E0A69">
        <w:rPr>
          <w:rFonts w:asciiTheme="minorHAnsi" w:hAnsiTheme="minorHAnsi" w:cstheme="minorHAnsi"/>
          <w:sz w:val="22"/>
          <w:szCs w:val="28"/>
        </w:rPr>
        <w:t xml:space="preserve"> för </w:t>
      </w:r>
      <w:proofErr w:type="spellStart"/>
      <w:r w:rsidRPr="004E0A69">
        <w:rPr>
          <w:rFonts w:asciiTheme="minorHAnsi" w:hAnsiTheme="minorHAnsi" w:cstheme="minorHAnsi"/>
          <w:sz w:val="22"/>
          <w:szCs w:val="28"/>
        </w:rPr>
        <w:t>detta</w:t>
      </w:r>
      <w:proofErr w:type="spellEnd"/>
      <w:r w:rsidRPr="004E0A69">
        <w:rPr>
          <w:rFonts w:asciiTheme="minorHAnsi" w:hAnsiTheme="minorHAnsi" w:cstheme="minorHAnsi"/>
          <w:sz w:val="22"/>
          <w:szCs w:val="28"/>
        </w:rPr>
        <w:t xml:space="preserve"> </w:t>
      </w:r>
      <w:proofErr w:type="spellStart"/>
      <w:r w:rsidRPr="004E0A69">
        <w:rPr>
          <w:rFonts w:asciiTheme="minorHAnsi" w:hAnsiTheme="minorHAnsi" w:cstheme="minorHAnsi"/>
          <w:sz w:val="22"/>
          <w:szCs w:val="28"/>
        </w:rPr>
        <w:t>finns</w:t>
      </w:r>
      <w:proofErr w:type="spellEnd"/>
      <w:r>
        <w:rPr>
          <w:rFonts w:asciiTheme="minorHAnsi" w:hAnsiTheme="minorHAnsi" w:cstheme="minorHAnsi"/>
          <w:sz w:val="22"/>
          <w:szCs w:val="28"/>
        </w:rPr>
        <w:t xml:space="preserve"> </w:t>
      </w:r>
      <w:proofErr w:type="spellStart"/>
      <w:r>
        <w:rPr>
          <w:rFonts w:asciiTheme="minorHAnsi" w:hAnsiTheme="minorHAnsi" w:cstheme="minorHAnsi"/>
          <w:sz w:val="22"/>
          <w:szCs w:val="28"/>
        </w:rPr>
        <w:t>här</w:t>
      </w:r>
      <w:proofErr w:type="spellEnd"/>
      <w:r>
        <w:rPr>
          <w:rFonts w:asciiTheme="minorHAnsi" w:hAnsiTheme="minorHAnsi" w:cstheme="minorHAnsi"/>
          <w:sz w:val="22"/>
          <w:szCs w:val="28"/>
        </w:rPr>
        <w:t xml:space="preserve"> [</w:t>
      </w:r>
      <w:proofErr w:type="spellStart"/>
      <w:r w:rsidRPr="000D1CAA">
        <w:rPr>
          <w:rFonts w:asciiTheme="minorHAnsi" w:hAnsiTheme="minorHAnsi" w:cstheme="minorHAnsi"/>
          <w:sz w:val="22"/>
          <w:szCs w:val="28"/>
          <w:highlight w:val="yellow"/>
        </w:rPr>
        <w:t>länk</w:t>
      </w:r>
      <w:proofErr w:type="spellEnd"/>
      <w:r>
        <w:rPr>
          <w:rFonts w:asciiTheme="minorHAnsi" w:hAnsiTheme="minorHAnsi" w:cstheme="minorHAnsi"/>
          <w:sz w:val="22"/>
          <w:szCs w:val="28"/>
        </w:rPr>
        <w:t>]</w:t>
      </w:r>
      <w:r w:rsidRPr="004E0A69">
        <w:rPr>
          <w:rFonts w:asciiTheme="minorHAnsi" w:hAnsiTheme="minorHAnsi" w:cstheme="minorHAnsi"/>
          <w:sz w:val="22"/>
          <w:szCs w:val="28"/>
        </w:rPr>
        <w:t>.</w:t>
      </w:r>
    </w:p>
    <w:p w14:paraId="0AC2C766" w14:textId="77777777" w:rsidR="0084388D" w:rsidRPr="004E0A69" w:rsidRDefault="0084388D" w:rsidP="0084388D">
      <w:pPr>
        <w:rPr>
          <w:rFonts w:asciiTheme="minorHAnsi" w:hAnsiTheme="minorHAnsi" w:cstheme="minorHAnsi"/>
          <w:sz w:val="24"/>
          <w:szCs w:val="32"/>
        </w:rPr>
      </w:pPr>
    </w:p>
    <w:p w14:paraId="6D6854DD" w14:textId="77777777" w:rsidR="0084388D" w:rsidRPr="004E0A69" w:rsidRDefault="0084388D" w:rsidP="0084388D">
      <w:pPr>
        <w:pBdr>
          <w:bottom w:val="single" w:sz="12" w:space="1" w:color="auto"/>
        </w:pBdr>
        <w:rPr>
          <w:rFonts w:asciiTheme="minorHAnsi" w:hAnsiTheme="minorHAnsi" w:cstheme="minorHAnsi"/>
          <w:sz w:val="24"/>
          <w:szCs w:val="32"/>
        </w:rPr>
      </w:pPr>
    </w:p>
    <w:p w14:paraId="28B626EF" w14:textId="77777777" w:rsidR="00F85F97" w:rsidRDefault="00F85F97">
      <w:pPr>
        <w:spacing w:after="160" w:line="259" w:lineRule="auto"/>
        <w:rPr>
          <w:rFonts w:asciiTheme="minorHAnsi" w:hAnsiTheme="minorHAnsi" w:cstheme="minorHAnsi"/>
          <w:sz w:val="24"/>
          <w:szCs w:val="32"/>
        </w:rPr>
      </w:pPr>
      <w:r>
        <w:rPr>
          <w:rFonts w:asciiTheme="minorHAnsi" w:hAnsiTheme="minorHAnsi" w:cstheme="minorHAnsi"/>
          <w:sz w:val="24"/>
          <w:szCs w:val="32"/>
        </w:rPr>
        <w:br w:type="page"/>
      </w:r>
    </w:p>
    <w:p w14:paraId="69A8CB7C" w14:textId="10C9CC7A" w:rsidR="0084388D" w:rsidRPr="00CC1189" w:rsidRDefault="0084388D" w:rsidP="0084388D">
      <w:pPr>
        <w:rPr>
          <w:rFonts w:asciiTheme="minorHAnsi" w:hAnsiTheme="minorHAnsi" w:cstheme="minorHAnsi"/>
          <w:sz w:val="22"/>
          <w:szCs w:val="22"/>
        </w:rPr>
      </w:pPr>
      <w:r>
        <w:rPr>
          <w:rFonts w:asciiTheme="minorHAnsi" w:hAnsiTheme="minorHAnsi" w:cstheme="minorHAnsi"/>
          <w:b/>
          <w:bCs/>
          <w:sz w:val="24"/>
          <w:szCs w:val="32"/>
        </w:rPr>
        <w:lastRenderedPageBreak/>
        <w:t xml:space="preserve">Code review </w:t>
      </w:r>
    </w:p>
    <w:p w14:paraId="0B9354ED" w14:textId="77777777" w:rsidR="0084388D" w:rsidRDefault="0084388D" w:rsidP="0084388D">
      <w:pPr>
        <w:rPr>
          <w:rFonts w:asciiTheme="minorHAnsi" w:hAnsiTheme="minorHAnsi" w:cstheme="minorHAnsi"/>
          <w:sz w:val="22"/>
          <w:szCs w:val="28"/>
        </w:rPr>
      </w:pPr>
      <w:r w:rsidRPr="00CC1189">
        <w:rPr>
          <w:rFonts w:asciiTheme="minorHAnsi" w:hAnsiTheme="minorHAnsi" w:cstheme="minorHAnsi"/>
          <w:sz w:val="22"/>
          <w:szCs w:val="28"/>
        </w:rPr>
        <w:t>The ICC is committed to ensure this code remains relevant in a dynamic legal, social and technological environment. It will regularly review the application of this ICC Code and its principles regarding specific techniques, technologies, products and issues. Where appropriate it will issue further interpretive statements, guidance or frameworks.</w:t>
      </w:r>
    </w:p>
    <w:p w14:paraId="2E2DCBC2" w14:textId="77777777" w:rsidR="0084388D" w:rsidRDefault="0084388D" w:rsidP="0084388D">
      <w:pPr>
        <w:rPr>
          <w:rFonts w:asciiTheme="minorHAnsi" w:hAnsiTheme="minorHAnsi" w:cstheme="minorHAnsi"/>
          <w:sz w:val="22"/>
          <w:szCs w:val="28"/>
        </w:rPr>
      </w:pPr>
    </w:p>
    <w:p w14:paraId="2DEEAC24" w14:textId="457DA151" w:rsidR="0084388D" w:rsidRPr="004E0A69" w:rsidRDefault="0084388D" w:rsidP="0084388D">
      <w:pPr>
        <w:rPr>
          <w:rFonts w:asciiTheme="minorHAnsi" w:hAnsiTheme="minorHAnsi" w:cstheme="minorHAnsi"/>
          <w:sz w:val="22"/>
          <w:szCs w:val="28"/>
          <w:lang w:val="sv-SE"/>
        </w:rPr>
      </w:pPr>
      <w:r w:rsidRPr="004E0A69">
        <w:rPr>
          <w:rFonts w:asciiTheme="minorHAnsi" w:hAnsiTheme="minorHAnsi" w:cstheme="minorHAnsi"/>
          <w:sz w:val="22"/>
          <w:szCs w:val="28"/>
          <w:lang w:val="sv-SE"/>
        </w:rPr>
        <w:t>___________________</w:t>
      </w:r>
      <w:r w:rsidR="00286925">
        <w:rPr>
          <w:rFonts w:asciiTheme="minorHAnsi" w:hAnsiTheme="minorHAnsi" w:cstheme="minorHAnsi"/>
          <w:sz w:val="22"/>
          <w:szCs w:val="28"/>
          <w:lang w:val="sv-SE"/>
        </w:rPr>
        <w:t xml:space="preserve"> </w:t>
      </w:r>
    </w:p>
    <w:p w14:paraId="384EB2AD" w14:textId="77777777" w:rsidR="0084388D" w:rsidRPr="004E0A69" w:rsidRDefault="0084388D" w:rsidP="0084388D">
      <w:pPr>
        <w:rPr>
          <w:rFonts w:asciiTheme="minorHAnsi" w:hAnsiTheme="minorHAnsi" w:cstheme="minorHAnsi"/>
          <w:sz w:val="22"/>
          <w:szCs w:val="28"/>
          <w:lang w:val="sv-SE"/>
        </w:rPr>
      </w:pPr>
    </w:p>
    <w:p w14:paraId="3E296945" w14:textId="77777777" w:rsidR="0084388D" w:rsidRPr="004E0A69" w:rsidRDefault="0084388D" w:rsidP="0084388D">
      <w:pPr>
        <w:rPr>
          <w:rFonts w:asciiTheme="minorHAnsi" w:hAnsiTheme="minorHAnsi" w:cstheme="minorHAnsi"/>
          <w:b/>
          <w:bCs/>
          <w:sz w:val="24"/>
          <w:szCs w:val="32"/>
          <w:lang w:val="sv-SE"/>
        </w:rPr>
      </w:pPr>
      <w:r w:rsidRPr="004E0A69">
        <w:rPr>
          <w:rFonts w:asciiTheme="minorHAnsi" w:hAnsiTheme="minorHAnsi" w:cstheme="minorHAnsi"/>
          <w:b/>
          <w:bCs/>
          <w:sz w:val="24"/>
          <w:szCs w:val="32"/>
          <w:lang w:val="sv-SE"/>
        </w:rPr>
        <w:t xml:space="preserve">Uppdatering </w:t>
      </w:r>
    </w:p>
    <w:p w14:paraId="55B84E69" w14:textId="15A62C92" w:rsidR="0084388D" w:rsidRPr="00CC1189" w:rsidRDefault="0084388D" w:rsidP="0084388D">
      <w:pPr>
        <w:rPr>
          <w:rFonts w:asciiTheme="minorHAnsi" w:hAnsiTheme="minorHAnsi" w:cstheme="minorHAnsi"/>
          <w:sz w:val="22"/>
          <w:szCs w:val="28"/>
          <w:lang w:val="sv-SE"/>
        </w:rPr>
      </w:pPr>
      <w:r w:rsidRPr="00CC1189">
        <w:rPr>
          <w:rFonts w:asciiTheme="minorHAnsi" w:hAnsiTheme="minorHAnsi" w:cstheme="minorHAnsi"/>
          <w:sz w:val="22"/>
          <w:szCs w:val="28"/>
          <w:lang w:val="sv-SE"/>
        </w:rPr>
        <w:t xml:space="preserve">ICC </w:t>
      </w:r>
      <w:r>
        <w:rPr>
          <w:rFonts w:asciiTheme="minorHAnsi" w:hAnsiTheme="minorHAnsi" w:cstheme="minorHAnsi"/>
          <w:sz w:val="22"/>
          <w:szCs w:val="28"/>
          <w:lang w:val="sv-SE"/>
        </w:rPr>
        <w:t>kommer</w:t>
      </w:r>
      <w:r w:rsidR="00286925">
        <w:rPr>
          <w:rFonts w:asciiTheme="minorHAnsi" w:hAnsiTheme="minorHAnsi" w:cstheme="minorHAnsi"/>
          <w:sz w:val="22"/>
          <w:szCs w:val="28"/>
          <w:lang w:val="sv-SE"/>
        </w:rPr>
        <w:t xml:space="preserve"> </w:t>
      </w:r>
      <w:r>
        <w:rPr>
          <w:rFonts w:asciiTheme="minorHAnsi" w:hAnsiTheme="minorHAnsi" w:cstheme="minorHAnsi"/>
          <w:sz w:val="22"/>
          <w:szCs w:val="28"/>
          <w:lang w:val="sv-SE"/>
        </w:rPr>
        <w:t>säkerställa att koden är fortsatt relevant</w:t>
      </w:r>
      <w:r w:rsidRPr="00CC1189">
        <w:rPr>
          <w:rFonts w:asciiTheme="minorHAnsi" w:hAnsiTheme="minorHAnsi" w:cstheme="minorHAnsi"/>
          <w:sz w:val="22"/>
          <w:szCs w:val="28"/>
          <w:lang w:val="sv-SE"/>
        </w:rPr>
        <w:t xml:space="preserve"> i en miljö som präglas av </w:t>
      </w:r>
      <w:r>
        <w:rPr>
          <w:rFonts w:asciiTheme="minorHAnsi" w:hAnsiTheme="minorHAnsi" w:cstheme="minorHAnsi"/>
          <w:sz w:val="22"/>
          <w:szCs w:val="28"/>
          <w:lang w:val="sv-SE"/>
        </w:rPr>
        <w:t>dynamisk</w:t>
      </w:r>
      <w:r w:rsidRPr="00CC1189">
        <w:rPr>
          <w:rFonts w:asciiTheme="minorHAnsi" w:hAnsiTheme="minorHAnsi" w:cstheme="minorHAnsi"/>
          <w:sz w:val="22"/>
          <w:szCs w:val="28"/>
          <w:lang w:val="sv-SE"/>
        </w:rPr>
        <w:t xml:space="preserve"> utveckling såväl rättsligt som socialt och</w:t>
      </w:r>
      <w:r>
        <w:rPr>
          <w:rFonts w:asciiTheme="minorHAnsi" w:hAnsiTheme="minorHAnsi" w:cstheme="minorHAnsi"/>
          <w:sz w:val="22"/>
          <w:szCs w:val="28"/>
          <w:lang w:val="sv-SE"/>
        </w:rPr>
        <w:t xml:space="preserve"> </w:t>
      </w:r>
      <w:r w:rsidRPr="00CC1189">
        <w:rPr>
          <w:rFonts w:asciiTheme="minorHAnsi" w:hAnsiTheme="minorHAnsi" w:cstheme="minorHAnsi"/>
          <w:sz w:val="22"/>
          <w:szCs w:val="28"/>
          <w:lang w:val="sv-SE"/>
        </w:rPr>
        <w:t>tekniskt.</w:t>
      </w:r>
      <w:r>
        <w:rPr>
          <w:rFonts w:asciiTheme="minorHAnsi" w:hAnsiTheme="minorHAnsi" w:cstheme="minorHAnsi"/>
          <w:sz w:val="22"/>
          <w:szCs w:val="28"/>
          <w:lang w:val="sv-SE"/>
        </w:rPr>
        <w:t xml:space="preserve"> Avsikten är att regelbundet utvärdera hur koden och dess principer tillämpas ifråga om specifika tekniker, produkter och problem. Där så behövs kommer ICC att ta fram ytterligare uttalanden, råd eller riktlinjer.</w:t>
      </w:r>
      <w:r w:rsidR="00286925">
        <w:rPr>
          <w:rFonts w:asciiTheme="minorHAnsi" w:hAnsiTheme="minorHAnsi" w:cstheme="minorHAnsi"/>
          <w:sz w:val="22"/>
          <w:szCs w:val="28"/>
          <w:lang w:val="sv-SE"/>
        </w:rPr>
        <w:t xml:space="preserve"> </w:t>
      </w:r>
    </w:p>
    <w:p w14:paraId="1AA503E3" w14:textId="77777777" w:rsidR="0084388D" w:rsidRDefault="0084388D" w:rsidP="0084388D">
      <w:pPr>
        <w:pBdr>
          <w:bottom w:val="single" w:sz="12" w:space="1" w:color="auto"/>
        </w:pBdr>
        <w:rPr>
          <w:rFonts w:asciiTheme="minorHAnsi" w:hAnsiTheme="minorHAnsi" w:cstheme="minorHAnsi"/>
          <w:sz w:val="28"/>
          <w:szCs w:val="36"/>
          <w:lang w:val="sv-SE"/>
        </w:rPr>
      </w:pPr>
    </w:p>
    <w:p w14:paraId="4792EAF7" w14:textId="77777777" w:rsidR="0084388D" w:rsidRDefault="0084388D" w:rsidP="0084388D">
      <w:pPr>
        <w:pBdr>
          <w:bottom w:val="single" w:sz="12" w:space="1" w:color="auto"/>
        </w:pBdr>
        <w:rPr>
          <w:rFonts w:asciiTheme="minorHAnsi" w:hAnsiTheme="minorHAnsi" w:cstheme="minorHAnsi"/>
          <w:sz w:val="28"/>
          <w:szCs w:val="36"/>
          <w:lang w:val="sv-SE"/>
        </w:rPr>
      </w:pPr>
    </w:p>
    <w:p w14:paraId="6A4CD4DA" w14:textId="77777777" w:rsidR="0084388D" w:rsidRPr="00CC1189" w:rsidRDefault="0084388D" w:rsidP="0084388D">
      <w:pPr>
        <w:rPr>
          <w:rFonts w:asciiTheme="minorHAnsi" w:hAnsiTheme="minorHAnsi" w:cstheme="minorHAnsi"/>
          <w:sz w:val="28"/>
          <w:szCs w:val="36"/>
          <w:lang w:val="sv-SE"/>
        </w:rPr>
      </w:pPr>
    </w:p>
    <w:p w14:paraId="3940F3F4" w14:textId="77777777" w:rsidR="007631AC" w:rsidRPr="0084388D" w:rsidRDefault="007631AC">
      <w:pPr>
        <w:rPr>
          <w:lang w:val="sv-SE"/>
        </w:rPr>
      </w:pPr>
    </w:p>
    <w:sectPr w:rsidR="007631AC" w:rsidRPr="0084388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F070" w14:textId="77777777" w:rsidR="006F533E" w:rsidRDefault="006F533E" w:rsidP="0084388D">
      <w:pPr>
        <w:spacing w:after="0" w:line="240" w:lineRule="auto"/>
      </w:pPr>
      <w:r>
        <w:separator/>
      </w:r>
    </w:p>
  </w:endnote>
  <w:endnote w:type="continuationSeparator" w:id="0">
    <w:p w14:paraId="3B66C48E" w14:textId="77777777" w:rsidR="006F533E" w:rsidRDefault="006F533E" w:rsidP="0084388D">
      <w:pPr>
        <w:spacing w:after="0" w:line="240" w:lineRule="auto"/>
      </w:pPr>
      <w:r>
        <w:continuationSeparator/>
      </w:r>
    </w:p>
  </w:endnote>
  <w:endnote w:type="continuationNotice" w:id="1">
    <w:p w14:paraId="66D494F8" w14:textId="77777777" w:rsidR="000923EA" w:rsidRDefault="00092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llix">
    <w:altName w:val="Calibri"/>
    <w:panose1 w:val="00000000000000000000"/>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832696"/>
      <w:docPartObj>
        <w:docPartGallery w:val="Page Numbers (Bottom of Page)"/>
        <w:docPartUnique/>
      </w:docPartObj>
    </w:sdtPr>
    <w:sdtEndPr/>
    <w:sdtContent>
      <w:p w14:paraId="54CDEF0E" w14:textId="52C3A1AA" w:rsidR="0084388D" w:rsidRDefault="0084388D">
        <w:pPr>
          <w:pStyle w:val="Sidfot"/>
          <w:jc w:val="right"/>
        </w:pPr>
        <w:r>
          <w:fldChar w:fldCharType="begin"/>
        </w:r>
        <w:r>
          <w:instrText>PAGE   \* MERGEFORMAT</w:instrText>
        </w:r>
        <w:r>
          <w:fldChar w:fldCharType="separate"/>
        </w:r>
        <w:r>
          <w:rPr>
            <w:lang w:val="sv-SE"/>
          </w:rPr>
          <w:t>2</w:t>
        </w:r>
        <w:r>
          <w:fldChar w:fldCharType="end"/>
        </w:r>
      </w:p>
    </w:sdtContent>
  </w:sdt>
  <w:p w14:paraId="28CAC464" w14:textId="77777777" w:rsidR="0084388D" w:rsidRDefault="008438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529C" w14:textId="77777777" w:rsidR="006F533E" w:rsidRDefault="006F533E" w:rsidP="0084388D">
      <w:pPr>
        <w:spacing w:after="0" w:line="240" w:lineRule="auto"/>
      </w:pPr>
      <w:r>
        <w:separator/>
      </w:r>
    </w:p>
  </w:footnote>
  <w:footnote w:type="continuationSeparator" w:id="0">
    <w:p w14:paraId="5A3B553B" w14:textId="77777777" w:rsidR="006F533E" w:rsidRDefault="006F533E" w:rsidP="0084388D">
      <w:pPr>
        <w:spacing w:after="0" w:line="240" w:lineRule="auto"/>
      </w:pPr>
      <w:r>
        <w:continuationSeparator/>
      </w:r>
    </w:p>
  </w:footnote>
  <w:footnote w:type="continuationNotice" w:id="1">
    <w:p w14:paraId="0F92DEEC" w14:textId="77777777" w:rsidR="000923EA" w:rsidRDefault="000923EA">
      <w:pPr>
        <w:spacing w:after="0" w:line="240" w:lineRule="auto"/>
      </w:pPr>
    </w:p>
  </w:footnote>
  <w:footnote w:id="2">
    <w:p w14:paraId="208EA835" w14:textId="77777777" w:rsidR="0084388D" w:rsidRPr="00DE15C0" w:rsidRDefault="0084388D" w:rsidP="0084388D">
      <w:pPr>
        <w:pStyle w:val="Fotnotstext"/>
        <w:rPr>
          <w:lang w:val="sv-SE"/>
        </w:rPr>
      </w:pPr>
      <w:r>
        <w:rPr>
          <w:rStyle w:val="Fotnotsreferens"/>
        </w:rPr>
        <w:footnoteRef/>
      </w:r>
      <w:r>
        <w:t xml:space="preserve"> </w:t>
      </w:r>
      <w:r w:rsidRPr="00DE15C0">
        <w:t>Se Annex II</w:t>
      </w:r>
      <w:r>
        <w:t xml:space="preserve">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C17B" w14:textId="20117C32" w:rsidR="0084388D" w:rsidRPr="0084388D" w:rsidRDefault="0084388D">
    <w:pPr>
      <w:pStyle w:val="Sidhuvud"/>
      <w:rPr>
        <w:rFonts w:asciiTheme="minorHAnsi" w:hAnsiTheme="minorHAnsi" w:cstheme="minorHAnsi"/>
        <w:b/>
        <w:bCs/>
        <w:sz w:val="24"/>
        <w:szCs w:val="32"/>
        <w:lang w:val="sv-SE"/>
      </w:rPr>
    </w:pPr>
    <w:r w:rsidRPr="0084388D">
      <w:rPr>
        <w:rFonts w:asciiTheme="minorHAnsi" w:hAnsiTheme="minorHAnsi" w:cstheme="minorHAnsi"/>
        <w:b/>
        <w:bCs/>
        <w:sz w:val="24"/>
        <w:szCs w:val="32"/>
        <w:lang w:val="sv-SE"/>
      </w:rPr>
      <w:t>ICC-koden översättning. Inledning Version 2</w:t>
    </w:r>
    <w:r w:rsidR="001A6183">
      <w:rPr>
        <w:rFonts w:asciiTheme="minorHAnsi" w:hAnsiTheme="minorHAnsi" w:cstheme="minorHAnsi"/>
        <w:b/>
        <w:bCs/>
        <w:sz w:val="24"/>
        <w:szCs w:val="32"/>
        <w:lang w:val="sv-SE"/>
      </w:rPr>
      <w:t>; 2024-10-21</w:t>
    </w:r>
  </w:p>
  <w:p w14:paraId="4F07C81B" w14:textId="77777777" w:rsidR="0084388D" w:rsidRPr="0084388D" w:rsidRDefault="0084388D">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2E5"/>
    <w:multiLevelType w:val="hybridMultilevel"/>
    <w:tmpl w:val="8DE881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943F45"/>
    <w:multiLevelType w:val="hybridMultilevel"/>
    <w:tmpl w:val="D0F4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D10F3"/>
    <w:multiLevelType w:val="hybridMultilevel"/>
    <w:tmpl w:val="54BC21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71A3C46"/>
    <w:multiLevelType w:val="hybridMultilevel"/>
    <w:tmpl w:val="F83A6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E495933"/>
    <w:multiLevelType w:val="hybridMultilevel"/>
    <w:tmpl w:val="FABA47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0990B29"/>
    <w:multiLevelType w:val="hybridMultilevel"/>
    <w:tmpl w:val="0CA2F71A"/>
    <w:lvl w:ilvl="0" w:tplc="08090001">
      <w:start w:val="1"/>
      <w:numFmt w:val="bullet"/>
      <w:lvlText w:val=""/>
      <w:lvlJc w:val="left"/>
      <w:pPr>
        <w:ind w:left="1080" w:hanging="720"/>
      </w:pPr>
      <w:rPr>
        <w:rFonts w:ascii="Symbol" w:hAnsi="Symbol" w:hint="default"/>
      </w:rPr>
    </w:lvl>
    <w:lvl w:ilvl="1" w:tplc="C5E6ADBA">
      <w:numFmt w:val="bullet"/>
      <w:lvlText w:val="•"/>
      <w:lvlJc w:val="left"/>
      <w:pPr>
        <w:ind w:left="1800" w:hanging="720"/>
      </w:pPr>
      <w:rPr>
        <w:rFonts w:ascii="Gellix" w:eastAsia="ヒラギノ角ゴ Pro W3" w:hAnsi="Gellix"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8F6BDA"/>
    <w:multiLevelType w:val="hybridMultilevel"/>
    <w:tmpl w:val="AFBEA0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2160BE"/>
    <w:multiLevelType w:val="hybridMultilevel"/>
    <w:tmpl w:val="2522CB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4F7D30"/>
    <w:multiLevelType w:val="hybridMultilevel"/>
    <w:tmpl w:val="A9722B5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7140D"/>
    <w:multiLevelType w:val="hybridMultilevel"/>
    <w:tmpl w:val="B030CB28"/>
    <w:lvl w:ilvl="0" w:tplc="3F9A6870">
      <w:start w:val="1"/>
      <w:numFmt w:val="decimal"/>
      <w:lvlText w:val="%1."/>
      <w:lvlJc w:val="left"/>
      <w:pPr>
        <w:ind w:left="720" w:hanging="360"/>
      </w:pPr>
      <w:rPr>
        <w:rFonts w:hint="default"/>
        <w:sz w:val="32"/>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E676D"/>
    <w:multiLevelType w:val="hybridMultilevel"/>
    <w:tmpl w:val="F4B6845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C1559"/>
    <w:multiLevelType w:val="hybridMultilevel"/>
    <w:tmpl w:val="6396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D3C93"/>
    <w:multiLevelType w:val="hybridMultilevel"/>
    <w:tmpl w:val="1A2C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33816"/>
    <w:multiLevelType w:val="hybridMultilevel"/>
    <w:tmpl w:val="E4FADA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C5C027B"/>
    <w:multiLevelType w:val="hybridMultilevel"/>
    <w:tmpl w:val="C57CC7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1DB687F"/>
    <w:multiLevelType w:val="hybridMultilevel"/>
    <w:tmpl w:val="3CBEBF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7F566C3C"/>
    <w:multiLevelType w:val="hybridMultilevel"/>
    <w:tmpl w:val="3626E1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116169578">
    <w:abstractNumId w:val="5"/>
  </w:num>
  <w:num w:numId="2" w16cid:durableId="1362047105">
    <w:abstractNumId w:val="10"/>
  </w:num>
  <w:num w:numId="3" w16cid:durableId="1076051820">
    <w:abstractNumId w:val="9"/>
  </w:num>
  <w:num w:numId="4" w16cid:durableId="1465386307">
    <w:abstractNumId w:val="0"/>
  </w:num>
  <w:num w:numId="5" w16cid:durableId="1234657961">
    <w:abstractNumId w:val="6"/>
  </w:num>
  <w:num w:numId="6" w16cid:durableId="713313606">
    <w:abstractNumId w:val="7"/>
  </w:num>
  <w:num w:numId="7" w16cid:durableId="112595934">
    <w:abstractNumId w:val="13"/>
  </w:num>
  <w:num w:numId="8" w16cid:durableId="1427506488">
    <w:abstractNumId w:val="15"/>
  </w:num>
  <w:num w:numId="9" w16cid:durableId="160783069">
    <w:abstractNumId w:val="1"/>
  </w:num>
  <w:num w:numId="10" w16cid:durableId="519513608">
    <w:abstractNumId w:val="4"/>
  </w:num>
  <w:num w:numId="11" w16cid:durableId="1560049103">
    <w:abstractNumId w:val="11"/>
  </w:num>
  <w:num w:numId="12" w16cid:durableId="2121992197">
    <w:abstractNumId w:val="12"/>
  </w:num>
  <w:num w:numId="13" w16cid:durableId="1536503881">
    <w:abstractNumId w:val="3"/>
  </w:num>
  <w:num w:numId="14" w16cid:durableId="1146892624">
    <w:abstractNumId w:val="16"/>
  </w:num>
  <w:num w:numId="15" w16cid:durableId="1169712326">
    <w:abstractNumId w:val="8"/>
  </w:num>
  <w:num w:numId="16" w16cid:durableId="1157576659">
    <w:abstractNumId w:val="14"/>
  </w:num>
  <w:num w:numId="17" w16cid:durableId="138423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8D"/>
    <w:rsid w:val="0005703D"/>
    <w:rsid w:val="000923EA"/>
    <w:rsid w:val="001A6183"/>
    <w:rsid w:val="001F3468"/>
    <w:rsid w:val="00217667"/>
    <w:rsid w:val="00286925"/>
    <w:rsid w:val="00307A3F"/>
    <w:rsid w:val="0036423D"/>
    <w:rsid w:val="003B0411"/>
    <w:rsid w:val="00480021"/>
    <w:rsid w:val="004D526F"/>
    <w:rsid w:val="00654B0A"/>
    <w:rsid w:val="006C397C"/>
    <w:rsid w:val="006F533E"/>
    <w:rsid w:val="00724099"/>
    <w:rsid w:val="007631AC"/>
    <w:rsid w:val="00797BA3"/>
    <w:rsid w:val="0084388D"/>
    <w:rsid w:val="00881328"/>
    <w:rsid w:val="008E52DF"/>
    <w:rsid w:val="00BE19C4"/>
    <w:rsid w:val="00BE3D01"/>
    <w:rsid w:val="00CA69EB"/>
    <w:rsid w:val="00CF2BFA"/>
    <w:rsid w:val="00D14486"/>
    <w:rsid w:val="00DC68F0"/>
    <w:rsid w:val="00E41EFB"/>
    <w:rsid w:val="00F62673"/>
    <w:rsid w:val="00F85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423E"/>
  <w15:chartTrackingRefBased/>
  <w15:docId w15:val="{83A3649D-1838-4FB2-8C37-B540E47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4388D"/>
    <w:pPr>
      <w:spacing w:after="120" w:line="276" w:lineRule="auto"/>
    </w:pPr>
    <w:rPr>
      <w:rFonts w:ascii="Gellix" w:eastAsia="ヒラギノ角ゴ Pro W3" w:hAnsi="Gellix" w:cs="Times New Roman"/>
      <w:color w:val="000000"/>
      <w:kern w:val="0"/>
      <w:sz w:val="20"/>
      <w:szCs w:val="24"/>
      <w:lang w:val="en-US"/>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388D"/>
    <w:pPr>
      <w:ind w:left="720"/>
      <w:contextualSpacing/>
    </w:pPr>
  </w:style>
  <w:style w:type="character" w:styleId="Hyperlnk">
    <w:name w:val="Hyperlink"/>
    <w:basedOn w:val="Standardstycketeckensnitt"/>
    <w:uiPriority w:val="99"/>
    <w:rsid w:val="0084388D"/>
    <w:rPr>
      <w:rFonts w:asciiTheme="minorHAnsi" w:hAnsiTheme="minorHAnsi"/>
      <w:color w:val="4472C4" w:themeColor="accent1"/>
      <w:u w:val="single"/>
    </w:rPr>
  </w:style>
  <w:style w:type="paragraph" w:styleId="Fotnotstext">
    <w:name w:val="footnote text"/>
    <w:basedOn w:val="Normal"/>
    <w:link w:val="FotnotstextChar"/>
    <w:uiPriority w:val="99"/>
    <w:semiHidden/>
    <w:unhideWhenUsed/>
    <w:rsid w:val="0084388D"/>
    <w:pPr>
      <w:spacing w:after="0" w:line="240" w:lineRule="auto"/>
    </w:pPr>
    <w:rPr>
      <w:szCs w:val="20"/>
    </w:rPr>
  </w:style>
  <w:style w:type="character" w:customStyle="1" w:styleId="FotnotstextChar">
    <w:name w:val="Fotnotstext Char"/>
    <w:basedOn w:val="Standardstycketeckensnitt"/>
    <w:link w:val="Fotnotstext"/>
    <w:uiPriority w:val="99"/>
    <w:semiHidden/>
    <w:rsid w:val="0084388D"/>
    <w:rPr>
      <w:rFonts w:ascii="Gellix" w:eastAsia="ヒラギノ角ゴ Pro W3" w:hAnsi="Gellix" w:cs="Times New Roman"/>
      <w:color w:val="000000"/>
      <w:kern w:val="0"/>
      <w:sz w:val="20"/>
      <w:szCs w:val="20"/>
      <w:lang w:val="en-US"/>
      <w14:ligatures w14:val="none"/>
    </w:rPr>
  </w:style>
  <w:style w:type="character" w:styleId="Fotnotsreferens">
    <w:name w:val="footnote reference"/>
    <w:basedOn w:val="Standardstycketeckensnitt"/>
    <w:uiPriority w:val="99"/>
    <w:semiHidden/>
    <w:unhideWhenUsed/>
    <w:rsid w:val="0084388D"/>
    <w:rPr>
      <w:vertAlign w:val="superscript"/>
    </w:rPr>
  </w:style>
  <w:style w:type="paragraph" w:styleId="Sidhuvud">
    <w:name w:val="header"/>
    <w:basedOn w:val="Normal"/>
    <w:link w:val="SidhuvudChar"/>
    <w:uiPriority w:val="99"/>
    <w:unhideWhenUsed/>
    <w:rsid w:val="008438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388D"/>
    <w:rPr>
      <w:rFonts w:ascii="Gellix" w:eastAsia="ヒラギノ角ゴ Pro W3" w:hAnsi="Gellix" w:cs="Times New Roman"/>
      <w:color w:val="000000"/>
      <w:kern w:val="0"/>
      <w:sz w:val="20"/>
      <w:szCs w:val="24"/>
      <w:lang w:val="en-US"/>
      <w14:ligatures w14:val="none"/>
    </w:rPr>
  </w:style>
  <w:style w:type="paragraph" w:styleId="Sidfot">
    <w:name w:val="footer"/>
    <w:basedOn w:val="Normal"/>
    <w:link w:val="SidfotChar"/>
    <w:uiPriority w:val="99"/>
    <w:unhideWhenUsed/>
    <w:rsid w:val="008438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388D"/>
    <w:rPr>
      <w:rFonts w:ascii="Gellix" w:eastAsia="ヒラギノ角ゴ Pro W3" w:hAnsi="Gellix" w:cs="Times New Roman"/>
      <w:color w:val="000000"/>
      <w:kern w:val="0"/>
      <w:sz w:val="20"/>
      <w:szCs w:val="24"/>
      <w:lang w:val="en-US"/>
      <w14:ligatures w14:val="none"/>
    </w:rPr>
  </w:style>
  <w:style w:type="paragraph" w:styleId="Revision">
    <w:name w:val="Revision"/>
    <w:hidden/>
    <w:uiPriority w:val="99"/>
    <w:semiHidden/>
    <w:rsid w:val="00654B0A"/>
    <w:pPr>
      <w:spacing w:after="0" w:line="240" w:lineRule="auto"/>
    </w:pPr>
    <w:rPr>
      <w:rFonts w:ascii="Gellix" w:eastAsia="ヒラギノ角ゴ Pro W3" w:hAnsi="Gellix" w:cs="Times New Roman"/>
      <w:color w:val="000000"/>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cwbo.org/news-publications/policies-reports/icc-advertising-and-marketing-communications-co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cwbo.org/news-publications/policies-reports/icc-advertising-and-marketing-communications-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12cdac50e837eeebc32ce9bbf452087e">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cee49bc5772196999c00012673933217"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2BE9-0252-4975-A732-81B61B1B5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4CBD4-4630-46E1-952F-3D5DE45BE661}">
  <ds:schemaRefs>
    <ds:schemaRef ds:uri="http://schemas.microsoft.com/sharepoint/v3/contenttype/forms"/>
  </ds:schemaRefs>
</ds:datastoreItem>
</file>

<file path=customXml/itemProps3.xml><?xml version="1.0" encoding="utf-8"?>
<ds:datastoreItem xmlns:ds="http://schemas.openxmlformats.org/officeDocument/2006/customXml" ds:itemID="{BF894727-63EB-47A9-AAEA-85DC7A94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6550</Words>
  <Characters>34721</Characters>
  <Application>Microsoft Office Word</Application>
  <DocSecurity>0</DocSecurity>
  <Lines>289</Lines>
  <Paragraphs>82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Kajsa Persson-Berg</cp:lastModifiedBy>
  <cp:revision>10</cp:revision>
  <cp:lastPrinted>2024-10-20T14:15:00Z</cp:lastPrinted>
  <dcterms:created xsi:type="dcterms:W3CDTF">2024-10-21T07:46:00Z</dcterms:created>
  <dcterms:modified xsi:type="dcterms:W3CDTF">2024-10-21T08:58:00Z</dcterms:modified>
</cp:coreProperties>
</file>