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4D06" w14:textId="1BA1F228" w:rsidR="00E918F0" w:rsidRDefault="000C6B1D" w:rsidP="000D6A09">
      <w:pPr>
        <w:pStyle w:val="Title"/>
        <w:ind w:right="-296"/>
        <w:rPr>
          <w:sz w:val="48"/>
          <w:szCs w:val="48"/>
        </w:rPr>
      </w:pPr>
      <w:r>
        <w:rPr>
          <w:sz w:val="48"/>
          <w:szCs w:val="48"/>
        </w:rPr>
        <w:t xml:space="preserve">ICC </w:t>
      </w:r>
      <w:r w:rsidR="00C05116" w:rsidRPr="00C05116">
        <w:rPr>
          <w:sz w:val="48"/>
          <w:szCs w:val="48"/>
        </w:rPr>
        <w:t>Statement on the Use of AI</w:t>
      </w:r>
    </w:p>
    <w:p w14:paraId="0F8725CE" w14:textId="23EDC447" w:rsidR="00F400C4" w:rsidRPr="00C05116" w:rsidRDefault="00C05116" w:rsidP="000D6A09">
      <w:pPr>
        <w:pStyle w:val="Title"/>
        <w:ind w:right="-296"/>
        <w:rPr>
          <w:color w:val="FF0000"/>
          <w:sz w:val="40"/>
          <w:szCs w:val="40"/>
        </w:rPr>
      </w:pPr>
      <w:r w:rsidRPr="00C05116">
        <w:rPr>
          <w:color w:val="FF0000"/>
          <w:sz w:val="40"/>
          <w:szCs w:val="40"/>
        </w:rPr>
        <w:t>Draft</w:t>
      </w:r>
    </w:p>
    <w:p w14:paraId="071E5CE8" w14:textId="77777777" w:rsidR="005806E9" w:rsidRPr="005806E9" w:rsidRDefault="005806E9" w:rsidP="005806E9"/>
    <w:p w14:paraId="5020A150" w14:textId="2ECC5FF6" w:rsidR="00031E2C" w:rsidRPr="00B96A95" w:rsidRDefault="00B76E0B" w:rsidP="00B96A95">
      <w:pPr>
        <w:pStyle w:val="SubTitle"/>
      </w:pPr>
      <w:r>
        <w:t>Global Marketing and Advertising Commission</w:t>
      </w:r>
    </w:p>
    <w:p w14:paraId="3731F0CB" w14:textId="77777777" w:rsidR="000E4AD3" w:rsidRDefault="000E4AD3" w:rsidP="001A5B69">
      <w:pPr>
        <w:rPr>
          <w:sz w:val="22"/>
          <w:szCs w:val="22"/>
        </w:rPr>
      </w:pPr>
    </w:p>
    <w:p w14:paraId="2CF96438" w14:textId="6308B144" w:rsidR="00D36370" w:rsidRPr="00D36370" w:rsidRDefault="00D36370" w:rsidP="00D36370">
      <w:pPr>
        <w:rPr>
          <w:sz w:val="22"/>
          <w:szCs w:val="22"/>
        </w:rPr>
      </w:pPr>
      <w:r w:rsidRPr="00D36370">
        <w:rPr>
          <w:sz w:val="22"/>
          <w:szCs w:val="22"/>
        </w:rPr>
        <w:t xml:space="preserve">Ensuring responsible marketing practices worldwide has been a long-standing ICC commitment. </w:t>
      </w:r>
      <w:hyperlink r:id="rId12" w:history="1">
        <w:r w:rsidRPr="00D61B68">
          <w:rPr>
            <w:rStyle w:val="Hyperlink"/>
            <w:sz w:val="22"/>
            <w:szCs w:val="22"/>
          </w:rPr>
          <w:t>ICC’s Advertising and Marketing Communications Code</w:t>
        </w:r>
      </w:hyperlink>
      <w:r w:rsidRPr="00D36370">
        <w:rPr>
          <w:sz w:val="22"/>
          <w:szCs w:val="22"/>
        </w:rPr>
        <w:t xml:space="preserve"> or the ICC Code – is a globally-applicable self-regulatory framework, developed by experts across all industry sectors worldwide. Since 1937, it has served as the cornerstone for most self-regulatory systems around the world. </w:t>
      </w:r>
    </w:p>
    <w:p w14:paraId="76867735" w14:textId="0566ADDF" w:rsidR="00D36370" w:rsidRPr="00D36370" w:rsidRDefault="00D36370" w:rsidP="00D36370">
      <w:pPr>
        <w:rPr>
          <w:sz w:val="22"/>
          <w:szCs w:val="22"/>
        </w:rPr>
      </w:pPr>
      <w:r w:rsidRPr="00D36370">
        <w:rPr>
          <w:sz w:val="22"/>
          <w:szCs w:val="22"/>
        </w:rPr>
        <w:t xml:space="preserve">The ICC Marketing Communications Code covers all forms of commercial marketing communications and is media and technology neutral. It applies to all mediums and platforms including social media, mobile, virtual and marketing communications using artificial intelligence, as well as new technologies that become available in the future. As such, it serves as a practical resource for practitioners developing and delivering marketing communications, including with the assistance of artificial intelligence (AI), algorithms, and other automated technologies. Marketers should ensure that the ICC Marketing Communications Code is followed whether marketing communications are created, modified or delivered solely by humans or with the assistance of AI. When employing such technologies, marketers must remain at the helm and continue to exercise due care and oversight to ensure that marketing communications are legal, decent, honest, and truthful. </w:t>
      </w:r>
    </w:p>
    <w:p w14:paraId="7EE9352E" w14:textId="77777777" w:rsidR="005859CA" w:rsidRDefault="00D36370" w:rsidP="00D36370">
      <w:pPr>
        <w:rPr>
          <w:sz w:val="22"/>
          <w:szCs w:val="22"/>
        </w:rPr>
      </w:pPr>
      <w:r w:rsidRPr="00D36370">
        <w:rPr>
          <w:sz w:val="22"/>
          <w:szCs w:val="22"/>
        </w:rPr>
        <w:t xml:space="preserve">ICC’s </w:t>
      </w:r>
      <w:r w:rsidR="00F1163B">
        <w:rPr>
          <w:sz w:val="22"/>
          <w:szCs w:val="22"/>
        </w:rPr>
        <w:t>Global</w:t>
      </w:r>
      <w:r w:rsidRPr="00D36370">
        <w:rPr>
          <w:sz w:val="22"/>
          <w:szCs w:val="22"/>
        </w:rPr>
        <w:t xml:space="preserve"> Marketing</w:t>
      </w:r>
      <w:r w:rsidR="00F1163B">
        <w:rPr>
          <w:sz w:val="22"/>
          <w:szCs w:val="22"/>
        </w:rPr>
        <w:t xml:space="preserve"> </w:t>
      </w:r>
      <w:r w:rsidR="00951BB7">
        <w:rPr>
          <w:sz w:val="22"/>
          <w:szCs w:val="22"/>
        </w:rPr>
        <w:t xml:space="preserve">and Advertising </w:t>
      </w:r>
      <w:r w:rsidR="00F1163B">
        <w:rPr>
          <w:sz w:val="22"/>
          <w:szCs w:val="22"/>
        </w:rPr>
        <w:t>Commission</w:t>
      </w:r>
      <w:r w:rsidRPr="00D36370">
        <w:rPr>
          <w:sz w:val="22"/>
          <w:szCs w:val="22"/>
        </w:rPr>
        <w:t xml:space="preserve"> is currently in the process of revising the ICC Marketing Communications Code to ensure that it is up-to-date, user-friendly, and reflects the evolving technological landscape. The current </w:t>
      </w:r>
      <w:r w:rsidR="00951BB7">
        <w:rPr>
          <w:sz w:val="22"/>
          <w:szCs w:val="22"/>
        </w:rPr>
        <w:t>C</w:t>
      </w:r>
      <w:r w:rsidRPr="00D36370">
        <w:rPr>
          <w:sz w:val="22"/>
          <w:szCs w:val="22"/>
        </w:rPr>
        <w:t xml:space="preserve">ode already clearly states in several instances that the “responsibility to observe it also applies to all participants in the marketing eco-system, including (…) those responsible for preparing algorithms and the use of artificial intelligence for marketing communications purposes”. </w:t>
      </w:r>
    </w:p>
    <w:p w14:paraId="1F98154E" w14:textId="1085FA8A" w:rsidR="00D36370" w:rsidRPr="00D36370" w:rsidRDefault="00D36370" w:rsidP="00D36370">
      <w:pPr>
        <w:rPr>
          <w:sz w:val="22"/>
          <w:szCs w:val="22"/>
        </w:rPr>
      </w:pPr>
      <w:r w:rsidRPr="00D36370">
        <w:rPr>
          <w:sz w:val="22"/>
          <w:szCs w:val="22"/>
        </w:rPr>
        <w:t xml:space="preserve">The upcoming revised version of the </w:t>
      </w:r>
      <w:r w:rsidR="005859CA">
        <w:rPr>
          <w:sz w:val="22"/>
          <w:szCs w:val="22"/>
        </w:rPr>
        <w:t>C</w:t>
      </w:r>
      <w:r w:rsidRPr="00D36370">
        <w:rPr>
          <w:sz w:val="22"/>
          <w:szCs w:val="22"/>
        </w:rPr>
        <w:t xml:space="preserve">ode to be launched in the second half of 2024 will reiterate and clearly address in the scope that marketers’ responsibilities do not change </w:t>
      </w:r>
      <w:r w:rsidRPr="00D36370">
        <w:rPr>
          <w:sz w:val="22"/>
          <w:szCs w:val="22"/>
        </w:rPr>
        <w:lastRenderedPageBreak/>
        <w:t xml:space="preserve">with the use of AI and marketing communications prepared or delivered using AI must meet the same standards as all marketing communications. </w:t>
      </w:r>
    </w:p>
    <w:p w14:paraId="20DE387A" w14:textId="34593CEA" w:rsidR="00D36370" w:rsidRDefault="00D36370" w:rsidP="00D36370">
      <w:pPr>
        <w:rPr>
          <w:sz w:val="22"/>
          <w:szCs w:val="22"/>
        </w:rPr>
      </w:pPr>
      <w:r w:rsidRPr="00D36370">
        <w:rPr>
          <w:sz w:val="22"/>
          <w:szCs w:val="22"/>
        </w:rPr>
        <w:t>We therefore call on all marketers and related constituents of the advertising ecosystem who design, create, deliver, or control marketing communications through the use of AI, algorithms, and other automated technologies to observe the ICC Marketing Communications Code and continue to produce responsible marketing communications whatever the means used.</w:t>
      </w:r>
    </w:p>
    <w:sectPr w:rsidR="00D36370" w:rsidSect="008C7234">
      <w:headerReference w:type="even" r:id="rId13"/>
      <w:footerReference w:type="even" r:id="rId14"/>
      <w:footerReference w:type="default" r:id="rId15"/>
      <w:headerReference w:type="first" r:id="rId16"/>
      <w:footerReference w:type="first" r:id="rId17"/>
      <w:pgSz w:w="11900" w:h="16840"/>
      <w:pgMar w:top="1213" w:right="1418" w:bottom="1230" w:left="1418"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2DBC1" w14:textId="77777777" w:rsidR="00973E60" w:rsidRDefault="00973E60" w:rsidP="000222B2">
      <w:r>
        <w:separator/>
      </w:r>
    </w:p>
    <w:p w14:paraId="43E5424C" w14:textId="77777777" w:rsidR="00973E60" w:rsidRDefault="00973E60" w:rsidP="000222B2"/>
    <w:p w14:paraId="4D2D2684" w14:textId="77777777" w:rsidR="00973E60" w:rsidRDefault="00973E60" w:rsidP="000222B2"/>
    <w:p w14:paraId="582B65AD" w14:textId="77777777" w:rsidR="00973E60" w:rsidRDefault="00973E60" w:rsidP="000222B2"/>
    <w:p w14:paraId="13E881E1" w14:textId="77777777" w:rsidR="00973E60" w:rsidRDefault="00973E60" w:rsidP="000222B2"/>
    <w:p w14:paraId="59CB5B05" w14:textId="77777777" w:rsidR="00973E60" w:rsidRDefault="00973E60" w:rsidP="000222B2"/>
  </w:endnote>
  <w:endnote w:type="continuationSeparator" w:id="0">
    <w:p w14:paraId="7DD3AD9C" w14:textId="77777777" w:rsidR="00973E60" w:rsidRDefault="00973E60" w:rsidP="000222B2">
      <w:r>
        <w:continuationSeparator/>
      </w:r>
    </w:p>
    <w:p w14:paraId="3CB83F92" w14:textId="77777777" w:rsidR="00973E60" w:rsidRDefault="00973E60" w:rsidP="000222B2"/>
    <w:p w14:paraId="036B8E4C" w14:textId="77777777" w:rsidR="00973E60" w:rsidRDefault="00973E60" w:rsidP="000222B2"/>
    <w:p w14:paraId="503EAD4F" w14:textId="77777777" w:rsidR="00973E60" w:rsidRDefault="00973E60" w:rsidP="000222B2"/>
    <w:p w14:paraId="0F8B9648" w14:textId="77777777" w:rsidR="00973E60" w:rsidRDefault="00973E60" w:rsidP="000222B2"/>
    <w:p w14:paraId="7910EED1" w14:textId="77777777" w:rsidR="00973E60" w:rsidRDefault="00973E60" w:rsidP="000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regular (Corps)">
    <w:altName w:val="Arial"/>
    <w:charset w:val="00"/>
    <w:family w:val="auto"/>
    <w:pitch w:val="variable"/>
    <w:sig w:usb0="E00002FF" w:usb1="5000785B" w:usb2="00000000" w:usb3="00000000" w:csb0="0000019F" w:csb1="00000000"/>
  </w:font>
  <w:font w:name="Helvetica">
    <w:panose1 w:val="020B0604020202020204"/>
    <w:charset w:val="00"/>
    <w:family w:val="swiss"/>
    <w:pitch w:val="variable"/>
    <w:sig w:usb0="E0002EFF" w:usb1="C000785B"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Gotham-Book"/>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3719789"/>
      <w:docPartObj>
        <w:docPartGallery w:val="Page Numbers (Bottom of Page)"/>
        <w:docPartUnique/>
      </w:docPartObj>
    </w:sdtPr>
    <w:sdtContent>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Content>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69BF" w14:textId="1A2CB394" w:rsidR="004D071C" w:rsidRDefault="00E77BA3" w:rsidP="000222B2">
    <w:r w:rsidRPr="000804A3">
      <w:rPr>
        <w:noProof/>
        <w:sz w:val="16"/>
        <w:szCs w:val="16"/>
      </w:rPr>
      <mc:AlternateContent>
        <mc:Choice Requires="wps">
          <w:drawing>
            <wp:anchor distT="0" distB="0" distL="114300" distR="114300" simplePos="0" relativeHeight="251659264" behindDoc="1" locked="0" layoutInCell="1" allowOverlap="0" wp14:anchorId="3FF1E9BE" wp14:editId="2DAA7AEA">
              <wp:simplePos x="0" y="0"/>
              <wp:positionH relativeFrom="page">
                <wp:posOffset>742950</wp:posOffset>
              </wp:positionH>
              <wp:positionV relativeFrom="page">
                <wp:posOffset>10048875</wp:posOffset>
              </wp:positionV>
              <wp:extent cx="6058800" cy="171450"/>
              <wp:effectExtent l="0" t="0" r="1841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FAED" w14:textId="456EAC23" w:rsidR="00F400C4" w:rsidRPr="003F6D76" w:rsidRDefault="00C05116" w:rsidP="00F400C4">
                          <w:pPr>
                            <w:pStyle w:val="zFooter"/>
                          </w:pPr>
                          <w:r>
                            <w:t>January 2024</w:t>
                          </w:r>
                          <w:r w:rsidRPr="00BC4006">
                            <w:t xml:space="preserve"> | </w:t>
                          </w:r>
                          <w:r>
                            <w:t xml:space="preserve">ICC Statement on the Use of AI </w:t>
                          </w:r>
                          <w:r w:rsidR="00F400C4" w:rsidRPr="003F6D76">
                            <w:t xml:space="preserve">| </w:t>
                          </w:r>
                          <w:r w:rsidR="00F400C4" w:rsidRPr="00BE6229">
                            <w:rPr>
                              <w:b/>
                              <w:bCs/>
                            </w:rPr>
                            <w:fldChar w:fldCharType="begin"/>
                          </w:r>
                          <w:r w:rsidR="00F400C4" w:rsidRPr="003F6D76">
                            <w:rPr>
                              <w:b/>
                              <w:bCs/>
                            </w:rPr>
                            <w:instrText xml:space="preserve"> PAGE </w:instrText>
                          </w:r>
                          <w:r w:rsidR="00F400C4" w:rsidRPr="00BE6229">
                            <w:rPr>
                              <w:b/>
                              <w:bCs/>
                            </w:rPr>
                            <w:fldChar w:fldCharType="separate"/>
                          </w:r>
                          <w:r w:rsidR="00F400C4" w:rsidRPr="003F6D76">
                            <w:rPr>
                              <w:b/>
                              <w:bCs/>
                            </w:rPr>
                            <w:t>2</w:t>
                          </w:r>
                          <w:r w:rsidR="00F400C4" w:rsidRPr="00BE6229">
                            <w:rPr>
                              <w:b/>
                              <w:bCs/>
                            </w:rPr>
                            <w:fldChar w:fldCharType="end"/>
                          </w:r>
                        </w:p>
                        <w:p w14:paraId="339A28BF" w14:textId="77777777" w:rsidR="00F400C4" w:rsidRPr="003F6D76" w:rsidRDefault="00F400C4" w:rsidP="00F400C4">
                          <w:pPr>
                            <w:pStyle w:val="zFooter"/>
                          </w:pPr>
                        </w:p>
                        <w:p w14:paraId="5093026E" w14:textId="70320252" w:rsidR="00E77BA3" w:rsidRPr="003F6D7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1E9BE" id="_x0000_t202" coordsize="21600,21600" o:spt="202" path="m,l,21600r21600,l21600,xe">
              <v:stroke joinstyle="miter"/>
              <v:path gradientshapeok="t" o:connecttype="rect"/>
            </v:shapetype>
            <v:shape id="Text Box 3" o:spid="_x0000_s1026" type="#_x0000_t202" style="position:absolute;margin-left:58.5pt;margin-top:791.25pt;width:477.05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" o:allowoverlap="f" filled="f" stroked="f">
              <v:path arrowok="t"/>
              <v:textbox inset="0,0,0,0">
                <w:txbxContent>
                  <w:p w14:paraId="498FFAED" w14:textId="456EAC23" w:rsidR="00F400C4" w:rsidRPr="003F6D76" w:rsidRDefault="00C05116" w:rsidP="00F400C4">
                    <w:pPr>
                      <w:pStyle w:val="zFooter"/>
                    </w:pPr>
                    <w:r>
                      <w:t>January 2024</w:t>
                    </w:r>
                    <w:r w:rsidRPr="00BC4006">
                      <w:t xml:space="preserve"> | </w:t>
                    </w:r>
                    <w:r>
                      <w:t xml:space="preserve">ICC Statement on the Use of AI </w:t>
                    </w:r>
                    <w:r w:rsidR="00F400C4" w:rsidRPr="003F6D76">
                      <w:t xml:space="preserve">| </w:t>
                    </w:r>
                    <w:r w:rsidR="00F400C4" w:rsidRPr="00BE6229">
                      <w:rPr>
                        <w:b/>
                        <w:bCs/>
                      </w:rPr>
                      <w:fldChar w:fldCharType="begin"/>
                    </w:r>
                    <w:r w:rsidR="00F400C4" w:rsidRPr="003F6D76">
                      <w:rPr>
                        <w:b/>
                        <w:bCs/>
                      </w:rPr>
                      <w:instrText xml:space="preserve"> PAGE </w:instrText>
                    </w:r>
                    <w:r w:rsidR="00F400C4" w:rsidRPr="00BE6229">
                      <w:rPr>
                        <w:b/>
                        <w:bCs/>
                      </w:rPr>
                      <w:fldChar w:fldCharType="separate"/>
                    </w:r>
                    <w:r w:rsidR="00F400C4" w:rsidRPr="003F6D76">
                      <w:rPr>
                        <w:b/>
                        <w:bCs/>
                      </w:rPr>
                      <w:t>2</w:t>
                    </w:r>
                    <w:r w:rsidR="00F400C4" w:rsidRPr="00BE6229">
                      <w:rPr>
                        <w:b/>
                        <w:bCs/>
                      </w:rPr>
                      <w:fldChar w:fldCharType="end"/>
                    </w:r>
                  </w:p>
                  <w:p w14:paraId="339A28BF" w14:textId="77777777" w:rsidR="00F400C4" w:rsidRPr="003F6D76" w:rsidRDefault="00F400C4" w:rsidP="00F400C4">
                    <w:pPr>
                      <w:pStyle w:val="zFooter"/>
                    </w:pPr>
                  </w:p>
                  <w:p w14:paraId="5093026E" w14:textId="70320252" w:rsidR="00E77BA3" w:rsidRPr="003F6D7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098B" w14:textId="63E8F9FC" w:rsidR="00713BED" w:rsidRPr="003A4365" w:rsidRDefault="002A70D9" w:rsidP="003A4365">
    <w:pPr>
      <w:tabs>
        <w:tab w:val="left" w:pos="5361"/>
      </w:tabs>
      <w:rPr>
        <w:color w:val="FF5769" w:themeColor="accent4"/>
        <w:sz w:val="16"/>
        <w:szCs w:val="16"/>
      </w:rPr>
    </w:pPr>
    <w:r w:rsidRPr="000804A3">
      <w:rPr>
        <w:noProof/>
        <w:sz w:val="16"/>
        <w:szCs w:val="16"/>
      </w:rPr>
      <mc:AlternateContent>
        <mc:Choice Requires="wps">
          <w:drawing>
            <wp:anchor distT="0" distB="0" distL="114300" distR="114300" simplePos="0" relativeHeight="251657216" behindDoc="1" locked="0" layoutInCell="1" allowOverlap="0" wp14:anchorId="52B084FA" wp14:editId="783B6364">
              <wp:simplePos x="0" y="0"/>
              <wp:positionH relativeFrom="page">
                <wp:posOffset>723900</wp:posOffset>
              </wp:positionH>
              <wp:positionV relativeFrom="page">
                <wp:posOffset>10048875</wp:posOffset>
              </wp:positionV>
              <wp:extent cx="6058800" cy="190500"/>
              <wp:effectExtent l="0" t="0" r="18415"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56BC6" w14:textId="774DD954" w:rsidR="00F400C4" w:rsidRPr="00BC4006" w:rsidRDefault="00C05116" w:rsidP="00F400C4">
                          <w:pPr>
                            <w:pStyle w:val="zFooter"/>
                          </w:pPr>
                          <w:r>
                            <w:t>January</w:t>
                          </w:r>
                          <w:r w:rsidR="00F400C4">
                            <w:t xml:space="preserve"> 202</w:t>
                          </w:r>
                          <w:r>
                            <w:t>4</w:t>
                          </w:r>
                          <w:r w:rsidR="00F400C4" w:rsidRPr="00BC4006">
                            <w:t xml:space="preserve"> | </w:t>
                          </w:r>
                          <w:r w:rsidR="0047258C">
                            <w:t>I</w:t>
                          </w:r>
                          <w:r>
                            <w:t xml:space="preserve">CC Statement on the Use of AI </w:t>
                          </w:r>
                          <w:r w:rsidR="00F400C4" w:rsidRPr="00BC4006">
                            <w:t xml:space="preserve">|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64446165" w14:textId="77777777" w:rsidR="00F400C4" w:rsidRPr="00BC4006" w:rsidRDefault="00F400C4" w:rsidP="00F400C4">
                          <w:pPr>
                            <w:pStyle w:val="zFooter"/>
                          </w:pPr>
                        </w:p>
                        <w:p w14:paraId="3902E5CB" w14:textId="11AA387A" w:rsidR="002A70D9" w:rsidRPr="00BC4006" w:rsidRDefault="002A70D9" w:rsidP="00BC4006">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084FA" id="_x0000_t202" coordsize="21600,21600" o:spt="202" path="m,l,21600r21600,l21600,xe">
              <v:stroke joinstyle="miter"/>
              <v:path gradientshapeok="t" o:connecttype="rect"/>
            </v:shapetype>
            <v:shape id="_x0000_s1027" type="#_x0000_t202" style="position:absolute;margin-left:57pt;margin-top:791.25pt;width:477.05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" o:allowoverlap="f" filled="f" stroked="f">
              <v:path arrowok="t"/>
              <v:textbox inset="0,0,0,0">
                <w:txbxContent>
                  <w:p w14:paraId="4A456BC6" w14:textId="774DD954" w:rsidR="00F400C4" w:rsidRPr="00BC4006" w:rsidRDefault="00C05116" w:rsidP="00F400C4">
                    <w:pPr>
                      <w:pStyle w:val="zFooter"/>
                    </w:pPr>
                    <w:r>
                      <w:t>January</w:t>
                    </w:r>
                    <w:r w:rsidR="00F400C4">
                      <w:t xml:space="preserve"> 202</w:t>
                    </w:r>
                    <w:r>
                      <w:t>4</w:t>
                    </w:r>
                    <w:r w:rsidR="00F400C4" w:rsidRPr="00BC4006">
                      <w:t xml:space="preserve"> | </w:t>
                    </w:r>
                    <w:r w:rsidR="0047258C">
                      <w:t>I</w:t>
                    </w:r>
                    <w:r>
                      <w:t xml:space="preserve">CC Statement on the Use of AI </w:t>
                    </w:r>
                    <w:r w:rsidR="00F400C4" w:rsidRPr="00BC4006">
                      <w:t xml:space="preserve">|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64446165" w14:textId="77777777" w:rsidR="00F400C4" w:rsidRPr="00BC4006" w:rsidRDefault="00F400C4" w:rsidP="00F400C4">
                    <w:pPr>
                      <w:pStyle w:val="zFooter"/>
                    </w:pPr>
                  </w:p>
                  <w:p w14:paraId="3902E5CB" w14:textId="11AA387A" w:rsidR="002A70D9" w:rsidRPr="00BC4006" w:rsidRDefault="002A70D9" w:rsidP="00BC4006">
                    <w:pPr>
                      <w:pStyle w:val="z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BCB7" w14:textId="77777777" w:rsidR="00973E60" w:rsidRDefault="00973E60" w:rsidP="000222B2">
      <w:r>
        <w:separator/>
      </w:r>
    </w:p>
  </w:footnote>
  <w:footnote w:type="continuationSeparator" w:id="0">
    <w:p w14:paraId="78C7CC41" w14:textId="77777777" w:rsidR="00973E60" w:rsidRDefault="00973E60" w:rsidP="000222B2">
      <w:r>
        <w:continuationSeparator/>
      </w:r>
    </w:p>
    <w:p w14:paraId="23F3E236" w14:textId="77777777" w:rsidR="00973E60" w:rsidRDefault="00973E60" w:rsidP="000222B2"/>
    <w:p w14:paraId="5E39EA30" w14:textId="77777777" w:rsidR="00973E60" w:rsidRDefault="00973E60" w:rsidP="000222B2"/>
    <w:p w14:paraId="6EDA1298" w14:textId="77777777" w:rsidR="00973E60" w:rsidRDefault="00973E60" w:rsidP="000222B2"/>
    <w:p w14:paraId="3F084548" w14:textId="77777777" w:rsidR="00973E60" w:rsidRDefault="00973E60" w:rsidP="000222B2"/>
    <w:p w14:paraId="3B56C2EF" w14:textId="77777777" w:rsidR="00973E60" w:rsidRDefault="00973E60" w:rsidP="00022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4CB0" w14:textId="77777777" w:rsidR="00155E25" w:rsidRDefault="00155E25" w:rsidP="000222B2">
    <w:pPr>
      <w:pStyle w:val="Header"/>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F49D" w14:textId="2FAA46ED" w:rsidR="00713BED" w:rsidRDefault="00713BED" w:rsidP="00833DE3"/>
  <w:p w14:paraId="592C45D2" w14:textId="7C95BB45" w:rsidR="00240027" w:rsidRDefault="00240027" w:rsidP="00833DE3">
    <w:r>
      <w:br/>
    </w:r>
  </w:p>
  <w:p w14:paraId="7E81871D" w14:textId="30132FBF" w:rsidR="005A3059" w:rsidRDefault="0082383A" w:rsidP="00DF7189">
    <w:pPr>
      <w:jc w:val="right"/>
    </w:pPr>
    <w:r>
      <w:t xml:space="preserve">      </w:t>
    </w:r>
    <w:r w:rsidR="00DF7189">
      <w:t xml:space="preserve">  </w:t>
    </w:r>
    <w:r>
      <w:t xml:space="preserve">  </w:t>
    </w:r>
    <w:r w:rsidR="00DF7189">
      <w:t xml:space="preserve">   </w:t>
    </w:r>
    <w:r w:rsidR="005A3059">
      <w:rPr>
        <w:noProof/>
      </w:rPr>
      <w:drawing>
        <wp:inline distT="0" distB="0" distL="0" distR="0" wp14:anchorId="330642D6" wp14:editId="5DC261F5">
          <wp:extent cx="1217160" cy="756000"/>
          <wp:effectExtent l="0" t="0" r="254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1388BFEE"/>
    <w:lvl w:ilvl="0" w:tplc="5CD4938C">
      <w:start w:val="1"/>
      <w:numFmt w:val="bullet"/>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F10AE"/>
    <w:multiLevelType w:val="hybridMultilevel"/>
    <w:tmpl w:val="CE287332"/>
    <w:lvl w:ilvl="0" w:tplc="9AECC14C">
      <w:start w:val="1"/>
      <w:numFmt w:val="bullet"/>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6"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F97A8F"/>
    <w:multiLevelType w:val="hybridMultilevel"/>
    <w:tmpl w:val="0DEC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91A2A"/>
    <w:multiLevelType w:val="hybridMultilevel"/>
    <w:tmpl w:val="AB1CC9AE"/>
    <w:lvl w:ilvl="0" w:tplc="993AE094">
      <w:start w:val="1"/>
      <w:numFmt w:val="bullet"/>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1"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3"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4"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C43DE7"/>
    <w:multiLevelType w:val="multilevel"/>
    <w:tmpl w:val="ECAAD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F03D7"/>
    <w:multiLevelType w:val="hybridMultilevel"/>
    <w:tmpl w:val="E8DE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93427">
    <w:abstractNumId w:val="16"/>
  </w:num>
  <w:num w:numId="2" w16cid:durableId="961807852">
    <w:abstractNumId w:val="14"/>
  </w:num>
  <w:num w:numId="3" w16cid:durableId="154687099">
    <w:abstractNumId w:val="11"/>
  </w:num>
  <w:num w:numId="4" w16cid:durableId="712996148">
    <w:abstractNumId w:val="10"/>
  </w:num>
  <w:num w:numId="5" w16cid:durableId="2090730954">
    <w:abstractNumId w:val="12"/>
  </w:num>
  <w:num w:numId="6" w16cid:durableId="1760517833">
    <w:abstractNumId w:val="6"/>
  </w:num>
  <w:num w:numId="7" w16cid:durableId="1642617621">
    <w:abstractNumId w:val="2"/>
  </w:num>
  <w:num w:numId="8" w16cid:durableId="1516310864">
    <w:abstractNumId w:val="5"/>
  </w:num>
  <w:num w:numId="9" w16cid:durableId="1558400036">
    <w:abstractNumId w:val="10"/>
    <w:lvlOverride w:ilvl="0">
      <w:startOverride w:val="1"/>
    </w:lvlOverride>
  </w:num>
  <w:num w:numId="10" w16cid:durableId="731277093">
    <w:abstractNumId w:val="18"/>
  </w:num>
  <w:num w:numId="11" w16cid:durableId="922832676">
    <w:abstractNumId w:val="3"/>
  </w:num>
  <w:num w:numId="12" w16cid:durableId="191383047">
    <w:abstractNumId w:val="4"/>
  </w:num>
  <w:num w:numId="13" w16cid:durableId="1686396070">
    <w:abstractNumId w:val="0"/>
  </w:num>
  <w:num w:numId="14" w16cid:durableId="879127013">
    <w:abstractNumId w:val="9"/>
  </w:num>
  <w:num w:numId="15" w16cid:durableId="1341469024">
    <w:abstractNumId w:val="17"/>
  </w:num>
  <w:num w:numId="16" w16cid:durableId="1794245700">
    <w:abstractNumId w:val="1"/>
  </w:num>
  <w:num w:numId="17" w16cid:durableId="513688251">
    <w:abstractNumId w:val="7"/>
  </w:num>
  <w:num w:numId="18" w16cid:durableId="706948320">
    <w:abstractNumId w:val="13"/>
  </w:num>
  <w:num w:numId="19" w16cid:durableId="57441639">
    <w:abstractNumId w:val="15"/>
  </w:num>
  <w:num w:numId="20" w16cid:durableId="1163157629">
    <w:abstractNumId w:val="19"/>
  </w:num>
  <w:num w:numId="21" w16cid:durableId="176507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hideSpellingErrors/>
  <w:hideGrammaticalError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32FB"/>
    <w:rsid w:val="0000427E"/>
    <w:rsid w:val="00005B26"/>
    <w:rsid w:val="00007253"/>
    <w:rsid w:val="00010B18"/>
    <w:rsid w:val="00011F17"/>
    <w:rsid w:val="0001543D"/>
    <w:rsid w:val="00015B9A"/>
    <w:rsid w:val="000209BF"/>
    <w:rsid w:val="000222B2"/>
    <w:rsid w:val="00023397"/>
    <w:rsid w:val="00025D1F"/>
    <w:rsid w:val="00025E29"/>
    <w:rsid w:val="00031842"/>
    <w:rsid w:val="00031E2C"/>
    <w:rsid w:val="0003494A"/>
    <w:rsid w:val="0003669C"/>
    <w:rsid w:val="00040B8B"/>
    <w:rsid w:val="00066D26"/>
    <w:rsid w:val="00066E2E"/>
    <w:rsid w:val="00066FB3"/>
    <w:rsid w:val="00073C9B"/>
    <w:rsid w:val="00076260"/>
    <w:rsid w:val="000804A3"/>
    <w:rsid w:val="00081CF0"/>
    <w:rsid w:val="000828FC"/>
    <w:rsid w:val="00087C4C"/>
    <w:rsid w:val="0009104F"/>
    <w:rsid w:val="0009106C"/>
    <w:rsid w:val="000A1455"/>
    <w:rsid w:val="000A3105"/>
    <w:rsid w:val="000B0C3F"/>
    <w:rsid w:val="000B1792"/>
    <w:rsid w:val="000B46FC"/>
    <w:rsid w:val="000B4A04"/>
    <w:rsid w:val="000B56DA"/>
    <w:rsid w:val="000C6B1D"/>
    <w:rsid w:val="000D091B"/>
    <w:rsid w:val="000D14D9"/>
    <w:rsid w:val="000D49B7"/>
    <w:rsid w:val="000D6A09"/>
    <w:rsid w:val="000E16E0"/>
    <w:rsid w:val="000E1A2B"/>
    <w:rsid w:val="000E33A2"/>
    <w:rsid w:val="000E4AD3"/>
    <w:rsid w:val="000E6F97"/>
    <w:rsid w:val="000F26DB"/>
    <w:rsid w:val="000F4B12"/>
    <w:rsid w:val="00105633"/>
    <w:rsid w:val="001068A9"/>
    <w:rsid w:val="001111BB"/>
    <w:rsid w:val="0011614F"/>
    <w:rsid w:val="001167E2"/>
    <w:rsid w:val="00116D97"/>
    <w:rsid w:val="0012295E"/>
    <w:rsid w:val="00124708"/>
    <w:rsid w:val="00135A76"/>
    <w:rsid w:val="00135CA4"/>
    <w:rsid w:val="00135FED"/>
    <w:rsid w:val="00136F6B"/>
    <w:rsid w:val="001432B7"/>
    <w:rsid w:val="00150573"/>
    <w:rsid w:val="00150DC8"/>
    <w:rsid w:val="00155E25"/>
    <w:rsid w:val="00162817"/>
    <w:rsid w:val="00162B26"/>
    <w:rsid w:val="00167A50"/>
    <w:rsid w:val="00170E8D"/>
    <w:rsid w:val="0017444C"/>
    <w:rsid w:val="00177B81"/>
    <w:rsid w:val="00184EFA"/>
    <w:rsid w:val="00185D6E"/>
    <w:rsid w:val="0019308F"/>
    <w:rsid w:val="001934A3"/>
    <w:rsid w:val="00194179"/>
    <w:rsid w:val="00194940"/>
    <w:rsid w:val="001A4586"/>
    <w:rsid w:val="001A5B69"/>
    <w:rsid w:val="001A6B99"/>
    <w:rsid w:val="001B7BB2"/>
    <w:rsid w:val="001C3083"/>
    <w:rsid w:val="001C30D7"/>
    <w:rsid w:val="001C68F5"/>
    <w:rsid w:val="001D001D"/>
    <w:rsid w:val="001D13F7"/>
    <w:rsid w:val="001D2186"/>
    <w:rsid w:val="001D373D"/>
    <w:rsid w:val="001E0D4A"/>
    <w:rsid w:val="001E61FA"/>
    <w:rsid w:val="001E6216"/>
    <w:rsid w:val="001E7B2A"/>
    <w:rsid w:val="001F1DBB"/>
    <w:rsid w:val="001F387D"/>
    <w:rsid w:val="00200339"/>
    <w:rsid w:val="00202AF6"/>
    <w:rsid w:val="00206B1F"/>
    <w:rsid w:val="00210D94"/>
    <w:rsid w:val="002110E0"/>
    <w:rsid w:val="00213EC7"/>
    <w:rsid w:val="0021453F"/>
    <w:rsid w:val="002169CB"/>
    <w:rsid w:val="00220931"/>
    <w:rsid w:val="002214D4"/>
    <w:rsid w:val="002223BF"/>
    <w:rsid w:val="00226B7E"/>
    <w:rsid w:val="00227031"/>
    <w:rsid w:val="00232390"/>
    <w:rsid w:val="002339AE"/>
    <w:rsid w:val="00240027"/>
    <w:rsid w:val="002400A4"/>
    <w:rsid w:val="0024144C"/>
    <w:rsid w:val="00255F89"/>
    <w:rsid w:val="002653AD"/>
    <w:rsid w:val="00265BAB"/>
    <w:rsid w:val="0026785D"/>
    <w:rsid w:val="00270284"/>
    <w:rsid w:val="00274109"/>
    <w:rsid w:val="0027423C"/>
    <w:rsid w:val="00274F4C"/>
    <w:rsid w:val="00276BA1"/>
    <w:rsid w:val="00280347"/>
    <w:rsid w:val="00281207"/>
    <w:rsid w:val="00284831"/>
    <w:rsid w:val="002901FF"/>
    <w:rsid w:val="002902B7"/>
    <w:rsid w:val="00294CAA"/>
    <w:rsid w:val="00296507"/>
    <w:rsid w:val="00296D9E"/>
    <w:rsid w:val="002A70D9"/>
    <w:rsid w:val="002B11FB"/>
    <w:rsid w:val="002B5995"/>
    <w:rsid w:val="002B6586"/>
    <w:rsid w:val="002C340E"/>
    <w:rsid w:val="002C512D"/>
    <w:rsid w:val="002C70CF"/>
    <w:rsid w:val="002C70F1"/>
    <w:rsid w:val="002D0030"/>
    <w:rsid w:val="002D0528"/>
    <w:rsid w:val="002E230A"/>
    <w:rsid w:val="002E31D7"/>
    <w:rsid w:val="002F21AB"/>
    <w:rsid w:val="002F59F1"/>
    <w:rsid w:val="002F79EA"/>
    <w:rsid w:val="00300E8C"/>
    <w:rsid w:val="00307A3D"/>
    <w:rsid w:val="0031058C"/>
    <w:rsid w:val="0031275A"/>
    <w:rsid w:val="003158FB"/>
    <w:rsid w:val="00320563"/>
    <w:rsid w:val="00321917"/>
    <w:rsid w:val="0032287E"/>
    <w:rsid w:val="00324173"/>
    <w:rsid w:val="00324CEE"/>
    <w:rsid w:val="00324DD6"/>
    <w:rsid w:val="00325F18"/>
    <w:rsid w:val="00331899"/>
    <w:rsid w:val="00334FE0"/>
    <w:rsid w:val="00336708"/>
    <w:rsid w:val="00345BBA"/>
    <w:rsid w:val="00352463"/>
    <w:rsid w:val="0035342B"/>
    <w:rsid w:val="00353CD2"/>
    <w:rsid w:val="00354C47"/>
    <w:rsid w:val="003637FD"/>
    <w:rsid w:val="00367115"/>
    <w:rsid w:val="0036748B"/>
    <w:rsid w:val="00372ED9"/>
    <w:rsid w:val="0037376D"/>
    <w:rsid w:val="00374F93"/>
    <w:rsid w:val="003760FA"/>
    <w:rsid w:val="0038121B"/>
    <w:rsid w:val="003878B1"/>
    <w:rsid w:val="00390000"/>
    <w:rsid w:val="003A2D6C"/>
    <w:rsid w:val="003A4365"/>
    <w:rsid w:val="003A4AFA"/>
    <w:rsid w:val="003B1786"/>
    <w:rsid w:val="003B458C"/>
    <w:rsid w:val="003B4B24"/>
    <w:rsid w:val="003C13D5"/>
    <w:rsid w:val="003C43E7"/>
    <w:rsid w:val="003C549D"/>
    <w:rsid w:val="003C5FE2"/>
    <w:rsid w:val="003C7D63"/>
    <w:rsid w:val="003D1B0C"/>
    <w:rsid w:val="003D30F5"/>
    <w:rsid w:val="003D365B"/>
    <w:rsid w:val="003E4DC2"/>
    <w:rsid w:val="003E659C"/>
    <w:rsid w:val="003E7D43"/>
    <w:rsid w:val="003F6D76"/>
    <w:rsid w:val="00401124"/>
    <w:rsid w:val="00403E53"/>
    <w:rsid w:val="00403EB5"/>
    <w:rsid w:val="004067FF"/>
    <w:rsid w:val="00414FC5"/>
    <w:rsid w:val="004178AD"/>
    <w:rsid w:val="00424223"/>
    <w:rsid w:val="00425558"/>
    <w:rsid w:val="00425F8D"/>
    <w:rsid w:val="0042601F"/>
    <w:rsid w:val="00426755"/>
    <w:rsid w:val="004267E3"/>
    <w:rsid w:val="004358DE"/>
    <w:rsid w:val="00443AD5"/>
    <w:rsid w:val="00447E8F"/>
    <w:rsid w:val="00451115"/>
    <w:rsid w:val="00453636"/>
    <w:rsid w:val="00453863"/>
    <w:rsid w:val="0045547F"/>
    <w:rsid w:val="00457BDE"/>
    <w:rsid w:val="00460DD1"/>
    <w:rsid w:val="00463CA4"/>
    <w:rsid w:val="00464241"/>
    <w:rsid w:val="0047258C"/>
    <w:rsid w:val="00474BAE"/>
    <w:rsid w:val="0048392C"/>
    <w:rsid w:val="00484CCC"/>
    <w:rsid w:val="00486370"/>
    <w:rsid w:val="00486BEF"/>
    <w:rsid w:val="004900AE"/>
    <w:rsid w:val="004920D6"/>
    <w:rsid w:val="004923C4"/>
    <w:rsid w:val="004B280F"/>
    <w:rsid w:val="004B2CB5"/>
    <w:rsid w:val="004B59EB"/>
    <w:rsid w:val="004B7677"/>
    <w:rsid w:val="004C135E"/>
    <w:rsid w:val="004C3300"/>
    <w:rsid w:val="004D071C"/>
    <w:rsid w:val="004D2285"/>
    <w:rsid w:val="004D2588"/>
    <w:rsid w:val="004D5617"/>
    <w:rsid w:val="004E1CE4"/>
    <w:rsid w:val="004E26D2"/>
    <w:rsid w:val="004E35C9"/>
    <w:rsid w:val="004E363F"/>
    <w:rsid w:val="004E3C5C"/>
    <w:rsid w:val="004F4AF1"/>
    <w:rsid w:val="004F5470"/>
    <w:rsid w:val="004F6167"/>
    <w:rsid w:val="00501647"/>
    <w:rsid w:val="00502E89"/>
    <w:rsid w:val="00504E87"/>
    <w:rsid w:val="00505686"/>
    <w:rsid w:val="00506A06"/>
    <w:rsid w:val="00514E5C"/>
    <w:rsid w:val="00516255"/>
    <w:rsid w:val="005212F2"/>
    <w:rsid w:val="005224CD"/>
    <w:rsid w:val="00525915"/>
    <w:rsid w:val="0052728E"/>
    <w:rsid w:val="00527A46"/>
    <w:rsid w:val="00533C7A"/>
    <w:rsid w:val="005428D3"/>
    <w:rsid w:val="00551F5A"/>
    <w:rsid w:val="0055363F"/>
    <w:rsid w:val="005608A5"/>
    <w:rsid w:val="0056333E"/>
    <w:rsid w:val="0056385B"/>
    <w:rsid w:val="0056710A"/>
    <w:rsid w:val="00567606"/>
    <w:rsid w:val="005707B6"/>
    <w:rsid w:val="00571AD1"/>
    <w:rsid w:val="00573241"/>
    <w:rsid w:val="005760C3"/>
    <w:rsid w:val="00577D12"/>
    <w:rsid w:val="0058058B"/>
    <w:rsid w:val="005806E9"/>
    <w:rsid w:val="00580B5B"/>
    <w:rsid w:val="005859CA"/>
    <w:rsid w:val="00597B15"/>
    <w:rsid w:val="00597DD3"/>
    <w:rsid w:val="005A3059"/>
    <w:rsid w:val="005A419B"/>
    <w:rsid w:val="005A644E"/>
    <w:rsid w:val="005B242E"/>
    <w:rsid w:val="005B2476"/>
    <w:rsid w:val="005B6195"/>
    <w:rsid w:val="005B6593"/>
    <w:rsid w:val="005D4128"/>
    <w:rsid w:val="005E0323"/>
    <w:rsid w:val="005E5255"/>
    <w:rsid w:val="005F635C"/>
    <w:rsid w:val="005F770D"/>
    <w:rsid w:val="00605868"/>
    <w:rsid w:val="00617BDC"/>
    <w:rsid w:val="00622006"/>
    <w:rsid w:val="006341D0"/>
    <w:rsid w:val="00636E7A"/>
    <w:rsid w:val="00645A9D"/>
    <w:rsid w:val="0064672D"/>
    <w:rsid w:val="00657A6A"/>
    <w:rsid w:val="00657AD9"/>
    <w:rsid w:val="00662D0F"/>
    <w:rsid w:val="00671D25"/>
    <w:rsid w:val="006754CB"/>
    <w:rsid w:val="00675BB4"/>
    <w:rsid w:val="00680A82"/>
    <w:rsid w:val="00691AF1"/>
    <w:rsid w:val="006A03A1"/>
    <w:rsid w:val="006A492E"/>
    <w:rsid w:val="006A5618"/>
    <w:rsid w:val="006A63A2"/>
    <w:rsid w:val="006A7AC8"/>
    <w:rsid w:val="006A7F96"/>
    <w:rsid w:val="006B2ADE"/>
    <w:rsid w:val="006B6BDE"/>
    <w:rsid w:val="006B7D26"/>
    <w:rsid w:val="006C0335"/>
    <w:rsid w:val="006C1459"/>
    <w:rsid w:val="006C1D84"/>
    <w:rsid w:val="006C30DC"/>
    <w:rsid w:val="006C431C"/>
    <w:rsid w:val="006C4E6B"/>
    <w:rsid w:val="006D3767"/>
    <w:rsid w:val="006E066A"/>
    <w:rsid w:val="006E5358"/>
    <w:rsid w:val="006E5552"/>
    <w:rsid w:val="006E6336"/>
    <w:rsid w:val="006E7C8A"/>
    <w:rsid w:val="006F1399"/>
    <w:rsid w:val="0071004A"/>
    <w:rsid w:val="007113FD"/>
    <w:rsid w:val="00713BED"/>
    <w:rsid w:val="00716A13"/>
    <w:rsid w:val="00722C0E"/>
    <w:rsid w:val="00732B51"/>
    <w:rsid w:val="00733CDC"/>
    <w:rsid w:val="007407A2"/>
    <w:rsid w:val="00751B80"/>
    <w:rsid w:val="0075258A"/>
    <w:rsid w:val="00752DEE"/>
    <w:rsid w:val="00753375"/>
    <w:rsid w:val="007733B1"/>
    <w:rsid w:val="00774E4A"/>
    <w:rsid w:val="00775EB7"/>
    <w:rsid w:val="00776FEC"/>
    <w:rsid w:val="00781468"/>
    <w:rsid w:val="007826EE"/>
    <w:rsid w:val="00785266"/>
    <w:rsid w:val="0078704E"/>
    <w:rsid w:val="00790FC7"/>
    <w:rsid w:val="00795779"/>
    <w:rsid w:val="007A0160"/>
    <w:rsid w:val="007A3C8D"/>
    <w:rsid w:val="007A6F0E"/>
    <w:rsid w:val="007B152B"/>
    <w:rsid w:val="007B35A8"/>
    <w:rsid w:val="007B64B6"/>
    <w:rsid w:val="007B7E6C"/>
    <w:rsid w:val="007C5C57"/>
    <w:rsid w:val="007C741C"/>
    <w:rsid w:val="007D0530"/>
    <w:rsid w:val="007D0BCB"/>
    <w:rsid w:val="007D185B"/>
    <w:rsid w:val="007D1F1D"/>
    <w:rsid w:val="007D21CE"/>
    <w:rsid w:val="007D2D44"/>
    <w:rsid w:val="007D3832"/>
    <w:rsid w:val="007D4B51"/>
    <w:rsid w:val="007D4EF0"/>
    <w:rsid w:val="007E0554"/>
    <w:rsid w:val="007E171B"/>
    <w:rsid w:val="007E730C"/>
    <w:rsid w:val="007E762B"/>
    <w:rsid w:val="007F120F"/>
    <w:rsid w:val="007F5662"/>
    <w:rsid w:val="007F6C0C"/>
    <w:rsid w:val="007F7060"/>
    <w:rsid w:val="00803654"/>
    <w:rsid w:val="00805BA7"/>
    <w:rsid w:val="008070AD"/>
    <w:rsid w:val="008073B5"/>
    <w:rsid w:val="00811475"/>
    <w:rsid w:val="0081173F"/>
    <w:rsid w:val="008177FA"/>
    <w:rsid w:val="0082191E"/>
    <w:rsid w:val="00821D5E"/>
    <w:rsid w:val="00823628"/>
    <w:rsid w:val="0082383A"/>
    <w:rsid w:val="00826221"/>
    <w:rsid w:val="008276E8"/>
    <w:rsid w:val="00830984"/>
    <w:rsid w:val="00831A02"/>
    <w:rsid w:val="00833DE3"/>
    <w:rsid w:val="00836030"/>
    <w:rsid w:val="00836A93"/>
    <w:rsid w:val="00837287"/>
    <w:rsid w:val="0084226A"/>
    <w:rsid w:val="00842EF0"/>
    <w:rsid w:val="008449DA"/>
    <w:rsid w:val="00847619"/>
    <w:rsid w:val="00852D7C"/>
    <w:rsid w:val="008556DC"/>
    <w:rsid w:val="00855839"/>
    <w:rsid w:val="00867D39"/>
    <w:rsid w:val="00870D09"/>
    <w:rsid w:val="00875AD8"/>
    <w:rsid w:val="00880752"/>
    <w:rsid w:val="008823C2"/>
    <w:rsid w:val="00882DB0"/>
    <w:rsid w:val="00885DF1"/>
    <w:rsid w:val="00887849"/>
    <w:rsid w:val="00887D52"/>
    <w:rsid w:val="008933FA"/>
    <w:rsid w:val="00893DA4"/>
    <w:rsid w:val="0089657A"/>
    <w:rsid w:val="00897AFC"/>
    <w:rsid w:val="008A69F5"/>
    <w:rsid w:val="008A7253"/>
    <w:rsid w:val="008B6DA3"/>
    <w:rsid w:val="008B6F92"/>
    <w:rsid w:val="008C2964"/>
    <w:rsid w:val="008C7234"/>
    <w:rsid w:val="008C756F"/>
    <w:rsid w:val="008D0750"/>
    <w:rsid w:val="008D0A62"/>
    <w:rsid w:val="008D2297"/>
    <w:rsid w:val="008E3A37"/>
    <w:rsid w:val="008E712D"/>
    <w:rsid w:val="008F4CA6"/>
    <w:rsid w:val="008F7BB2"/>
    <w:rsid w:val="00905791"/>
    <w:rsid w:val="0090626B"/>
    <w:rsid w:val="00907CAC"/>
    <w:rsid w:val="00912320"/>
    <w:rsid w:val="00917773"/>
    <w:rsid w:val="0092267A"/>
    <w:rsid w:val="00925AF4"/>
    <w:rsid w:val="00926781"/>
    <w:rsid w:val="00930984"/>
    <w:rsid w:val="009407FC"/>
    <w:rsid w:val="00944C1A"/>
    <w:rsid w:val="00945FD7"/>
    <w:rsid w:val="00951BB7"/>
    <w:rsid w:val="00961BE2"/>
    <w:rsid w:val="00961F96"/>
    <w:rsid w:val="00963D87"/>
    <w:rsid w:val="00971218"/>
    <w:rsid w:val="00973404"/>
    <w:rsid w:val="00973C8E"/>
    <w:rsid w:val="00973E60"/>
    <w:rsid w:val="00981D39"/>
    <w:rsid w:val="00985E95"/>
    <w:rsid w:val="0098639B"/>
    <w:rsid w:val="00986D07"/>
    <w:rsid w:val="0099014B"/>
    <w:rsid w:val="009946AB"/>
    <w:rsid w:val="00995101"/>
    <w:rsid w:val="00996E6D"/>
    <w:rsid w:val="009A14A7"/>
    <w:rsid w:val="009A1B4C"/>
    <w:rsid w:val="009A7998"/>
    <w:rsid w:val="009B0E91"/>
    <w:rsid w:val="009B1259"/>
    <w:rsid w:val="009B39E8"/>
    <w:rsid w:val="009B5584"/>
    <w:rsid w:val="009B6E34"/>
    <w:rsid w:val="009C0E90"/>
    <w:rsid w:val="009C441B"/>
    <w:rsid w:val="009C47D3"/>
    <w:rsid w:val="009C6478"/>
    <w:rsid w:val="009D2409"/>
    <w:rsid w:val="009D4641"/>
    <w:rsid w:val="009E6892"/>
    <w:rsid w:val="009E71DE"/>
    <w:rsid w:val="009F007E"/>
    <w:rsid w:val="009F0E22"/>
    <w:rsid w:val="009F431B"/>
    <w:rsid w:val="009F433E"/>
    <w:rsid w:val="009F493F"/>
    <w:rsid w:val="009F5411"/>
    <w:rsid w:val="009F5478"/>
    <w:rsid w:val="00A03AFF"/>
    <w:rsid w:val="00A03F23"/>
    <w:rsid w:val="00A06FD3"/>
    <w:rsid w:val="00A1594F"/>
    <w:rsid w:val="00A16EA2"/>
    <w:rsid w:val="00A2163A"/>
    <w:rsid w:val="00A2334C"/>
    <w:rsid w:val="00A37FE6"/>
    <w:rsid w:val="00A425CA"/>
    <w:rsid w:val="00A44A18"/>
    <w:rsid w:val="00A46C7F"/>
    <w:rsid w:val="00A47BC3"/>
    <w:rsid w:val="00A577BC"/>
    <w:rsid w:val="00A617A4"/>
    <w:rsid w:val="00A61984"/>
    <w:rsid w:val="00A660F0"/>
    <w:rsid w:val="00A66786"/>
    <w:rsid w:val="00A70792"/>
    <w:rsid w:val="00A75CAF"/>
    <w:rsid w:val="00A77A05"/>
    <w:rsid w:val="00A80C77"/>
    <w:rsid w:val="00A829B7"/>
    <w:rsid w:val="00A83441"/>
    <w:rsid w:val="00A83B5C"/>
    <w:rsid w:val="00A9540D"/>
    <w:rsid w:val="00A95A26"/>
    <w:rsid w:val="00AB1A1B"/>
    <w:rsid w:val="00AB4E47"/>
    <w:rsid w:val="00AD2825"/>
    <w:rsid w:val="00AD2CF7"/>
    <w:rsid w:val="00AD48FC"/>
    <w:rsid w:val="00AE006D"/>
    <w:rsid w:val="00AE11E8"/>
    <w:rsid w:val="00AF3B5A"/>
    <w:rsid w:val="00AF3CD4"/>
    <w:rsid w:val="00AF46DF"/>
    <w:rsid w:val="00B009A2"/>
    <w:rsid w:val="00B066CF"/>
    <w:rsid w:val="00B15A57"/>
    <w:rsid w:val="00B17386"/>
    <w:rsid w:val="00B20144"/>
    <w:rsid w:val="00B20248"/>
    <w:rsid w:val="00B21367"/>
    <w:rsid w:val="00B231A1"/>
    <w:rsid w:val="00B232EE"/>
    <w:rsid w:val="00B260C8"/>
    <w:rsid w:val="00B2751B"/>
    <w:rsid w:val="00B35552"/>
    <w:rsid w:val="00B403F2"/>
    <w:rsid w:val="00B4143F"/>
    <w:rsid w:val="00B43A02"/>
    <w:rsid w:val="00B46DF9"/>
    <w:rsid w:val="00B51055"/>
    <w:rsid w:val="00B56427"/>
    <w:rsid w:val="00B67FBC"/>
    <w:rsid w:val="00B703C1"/>
    <w:rsid w:val="00B7621B"/>
    <w:rsid w:val="00B76E0B"/>
    <w:rsid w:val="00B77EC7"/>
    <w:rsid w:val="00B800DC"/>
    <w:rsid w:val="00B832C0"/>
    <w:rsid w:val="00B959D1"/>
    <w:rsid w:val="00B96148"/>
    <w:rsid w:val="00B9694E"/>
    <w:rsid w:val="00B96A95"/>
    <w:rsid w:val="00B96BF2"/>
    <w:rsid w:val="00BA27C5"/>
    <w:rsid w:val="00BB7337"/>
    <w:rsid w:val="00BC14D0"/>
    <w:rsid w:val="00BC3A8E"/>
    <w:rsid w:val="00BC4006"/>
    <w:rsid w:val="00BC54FF"/>
    <w:rsid w:val="00BC6FB4"/>
    <w:rsid w:val="00BC75A4"/>
    <w:rsid w:val="00BD4F60"/>
    <w:rsid w:val="00BE3077"/>
    <w:rsid w:val="00BF560C"/>
    <w:rsid w:val="00C0070A"/>
    <w:rsid w:val="00C03C26"/>
    <w:rsid w:val="00C05116"/>
    <w:rsid w:val="00C05A6F"/>
    <w:rsid w:val="00C115EF"/>
    <w:rsid w:val="00C13980"/>
    <w:rsid w:val="00C14130"/>
    <w:rsid w:val="00C15EBB"/>
    <w:rsid w:val="00C16149"/>
    <w:rsid w:val="00C16718"/>
    <w:rsid w:val="00C22A9D"/>
    <w:rsid w:val="00C2349C"/>
    <w:rsid w:val="00C24BAB"/>
    <w:rsid w:val="00C27880"/>
    <w:rsid w:val="00C357EF"/>
    <w:rsid w:val="00C3687F"/>
    <w:rsid w:val="00C37F41"/>
    <w:rsid w:val="00C40EC5"/>
    <w:rsid w:val="00C414ED"/>
    <w:rsid w:val="00C51B83"/>
    <w:rsid w:val="00C52B69"/>
    <w:rsid w:val="00C575F3"/>
    <w:rsid w:val="00C63312"/>
    <w:rsid w:val="00C63EFA"/>
    <w:rsid w:val="00C64835"/>
    <w:rsid w:val="00C6565D"/>
    <w:rsid w:val="00C661CE"/>
    <w:rsid w:val="00C703F5"/>
    <w:rsid w:val="00C72462"/>
    <w:rsid w:val="00C7557B"/>
    <w:rsid w:val="00C80D2E"/>
    <w:rsid w:val="00C8249E"/>
    <w:rsid w:val="00C83C89"/>
    <w:rsid w:val="00C85B95"/>
    <w:rsid w:val="00C86A5E"/>
    <w:rsid w:val="00C910EF"/>
    <w:rsid w:val="00C95690"/>
    <w:rsid w:val="00C97655"/>
    <w:rsid w:val="00C97896"/>
    <w:rsid w:val="00CA4D0D"/>
    <w:rsid w:val="00CB0683"/>
    <w:rsid w:val="00CB0C14"/>
    <w:rsid w:val="00CB3050"/>
    <w:rsid w:val="00CB7647"/>
    <w:rsid w:val="00CD1F12"/>
    <w:rsid w:val="00CD2A09"/>
    <w:rsid w:val="00CD2E8E"/>
    <w:rsid w:val="00CE135B"/>
    <w:rsid w:val="00CE241F"/>
    <w:rsid w:val="00CE4642"/>
    <w:rsid w:val="00CE7E6F"/>
    <w:rsid w:val="00CF07B8"/>
    <w:rsid w:val="00CF7630"/>
    <w:rsid w:val="00D026C0"/>
    <w:rsid w:val="00D05B5F"/>
    <w:rsid w:val="00D15AE3"/>
    <w:rsid w:val="00D2325B"/>
    <w:rsid w:val="00D34FBC"/>
    <w:rsid w:val="00D36370"/>
    <w:rsid w:val="00D40D4D"/>
    <w:rsid w:val="00D43092"/>
    <w:rsid w:val="00D44B96"/>
    <w:rsid w:val="00D45547"/>
    <w:rsid w:val="00D54401"/>
    <w:rsid w:val="00D56CED"/>
    <w:rsid w:val="00D57280"/>
    <w:rsid w:val="00D61B68"/>
    <w:rsid w:val="00D631F7"/>
    <w:rsid w:val="00D65DA0"/>
    <w:rsid w:val="00D7369E"/>
    <w:rsid w:val="00D74067"/>
    <w:rsid w:val="00D74EED"/>
    <w:rsid w:val="00D75425"/>
    <w:rsid w:val="00D80AB5"/>
    <w:rsid w:val="00D838E7"/>
    <w:rsid w:val="00D84D27"/>
    <w:rsid w:val="00D92086"/>
    <w:rsid w:val="00D936D9"/>
    <w:rsid w:val="00D94BF8"/>
    <w:rsid w:val="00D94CBD"/>
    <w:rsid w:val="00DA3870"/>
    <w:rsid w:val="00DB1EDB"/>
    <w:rsid w:val="00DB5365"/>
    <w:rsid w:val="00DB7662"/>
    <w:rsid w:val="00DC286C"/>
    <w:rsid w:val="00DD3E1E"/>
    <w:rsid w:val="00DD4174"/>
    <w:rsid w:val="00DD4EEF"/>
    <w:rsid w:val="00DD550F"/>
    <w:rsid w:val="00DE18C0"/>
    <w:rsid w:val="00DE1E7C"/>
    <w:rsid w:val="00DF0377"/>
    <w:rsid w:val="00DF3E96"/>
    <w:rsid w:val="00DF6E6A"/>
    <w:rsid w:val="00DF7189"/>
    <w:rsid w:val="00DF76C3"/>
    <w:rsid w:val="00E00CF6"/>
    <w:rsid w:val="00E074B6"/>
    <w:rsid w:val="00E114DF"/>
    <w:rsid w:val="00E16C71"/>
    <w:rsid w:val="00E32F49"/>
    <w:rsid w:val="00E347AA"/>
    <w:rsid w:val="00E357E6"/>
    <w:rsid w:val="00E430BE"/>
    <w:rsid w:val="00E457F6"/>
    <w:rsid w:val="00E504E5"/>
    <w:rsid w:val="00E50730"/>
    <w:rsid w:val="00E52DEE"/>
    <w:rsid w:val="00E55EED"/>
    <w:rsid w:val="00E77BA3"/>
    <w:rsid w:val="00E84C3A"/>
    <w:rsid w:val="00E84F04"/>
    <w:rsid w:val="00E860D5"/>
    <w:rsid w:val="00E9133C"/>
    <w:rsid w:val="00E918F0"/>
    <w:rsid w:val="00E92D99"/>
    <w:rsid w:val="00E93387"/>
    <w:rsid w:val="00E960BF"/>
    <w:rsid w:val="00EA1F62"/>
    <w:rsid w:val="00EA3B6A"/>
    <w:rsid w:val="00EB0166"/>
    <w:rsid w:val="00EB0D42"/>
    <w:rsid w:val="00EB1359"/>
    <w:rsid w:val="00EB251B"/>
    <w:rsid w:val="00EB254E"/>
    <w:rsid w:val="00EB4E60"/>
    <w:rsid w:val="00EB67E3"/>
    <w:rsid w:val="00EC3BD2"/>
    <w:rsid w:val="00EC5A72"/>
    <w:rsid w:val="00ED4726"/>
    <w:rsid w:val="00EF188C"/>
    <w:rsid w:val="00EF5CAB"/>
    <w:rsid w:val="00EF661F"/>
    <w:rsid w:val="00F0769F"/>
    <w:rsid w:val="00F10F71"/>
    <w:rsid w:val="00F1163B"/>
    <w:rsid w:val="00F1445A"/>
    <w:rsid w:val="00F14A28"/>
    <w:rsid w:val="00F165C1"/>
    <w:rsid w:val="00F16873"/>
    <w:rsid w:val="00F2385E"/>
    <w:rsid w:val="00F32FC1"/>
    <w:rsid w:val="00F400C4"/>
    <w:rsid w:val="00F405EB"/>
    <w:rsid w:val="00F41813"/>
    <w:rsid w:val="00F43989"/>
    <w:rsid w:val="00F56E34"/>
    <w:rsid w:val="00F57F2C"/>
    <w:rsid w:val="00F62E12"/>
    <w:rsid w:val="00F6521A"/>
    <w:rsid w:val="00F83D5E"/>
    <w:rsid w:val="00F84DE1"/>
    <w:rsid w:val="00F853E2"/>
    <w:rsid w:val="00F869D8"/>
    <w:rsid w:val="00F87027"/>
    <w:rsid w:val="00F90D32"/>
    <w:rsid w:val="00F90EBD"/>
    <w:rsid w:val="00F9262D"/>
    <w:rsid w:val="00FA643F"/>
    <w:rsid w:val="00FA7600"/>
    <w:rsid w:val="00FB068C"/>
    <w:rsid w:val="00FB1D0C"/>
    <w:rsid w:val="00FB5622"/>
    <w:rsid w:val="00FB61A9"/>
    <w:rsid w:val="00FB78E7"/>
    <w:rsid w:val="00FC0809"/>
    <w:rsid w:val="00FC34A7"/>
    <w:rsid w:val="00FC6740"/>
    <w:rsid w:val="00FC6BF2"/>
    <w:rsid w:val="00FC6C61"/>
    <w:rsid w:val="00FD1508"/>
    <w:rsid w:val="00FD3BA1"/>
    <w:rsid w:val="00FE0A90"/>
    <w:rsid w:val="00FE2D85"/>
    <w:rsid w:val="00FE59D4"/>
    <w:rsid w:val="00FE5D9F"/>
    <w:rsid w:val="00FF249A"/>
    <w:rsid w:val="00FF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00"/>
  <w15:docId w15:val="{F43D2724-BC64-6143-A5DA-ECC45DA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9F007E"/>
    <w:pPr>
      <w:spacing w:before="360"/>
      <w:outlineLvl w:val="1"/>
    </w:pPr>
    <w:rPr>
      <w:b/>
      <w:color w:val="000000" w:themeColor="background1"/>
      <w:sz w:val="2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B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224CD"/>
    <w:pPr>
      <w:spacing w:before="240" w:after="0" w:line="240" w:lineRule="auto"/>
    </w:pPr>
    <w:rPr>
      <w:b w:val="0"/>
      <w:bCs w:val="0"/>
      <w:color w:val="000000" w:themeColor="background1"/>
      <w:sz w:val="80"/>
      <w:szCs w:val="80"/>
    </w:rPr>
  </w:style>
  <w:style w:type="character" w:customStyle="1" w:styleId="TitleChar">
    <w:name w:val="Title Char"/>
    <w:basedOn w:val="DefaultParagraphFont"/>
    <w:link w:val="Title"/>
    <w:rsid w:val="005224CD"/>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9F007E"/>
    <w:rPr>
      <w:rFonts w:ascii="Helvetica" w:eastAsiaTheme="majorEastAsia" w:hAnsi="Helvetica" w:cstheme="majorBidi"/>
      <w:b/>
      <w:color w:val="000000" w:themeColor="background1"/>
      <w:sz w:val="26"/>
      <w:szCs w:val="26"/>
    </w:rPr>
  </w:style>
  <w:style w:type="character" w:customStyle="1" w:styleId="Heading3Char">
    <w:name w:val="Heading 3 Char"/>
    <w:basedOn w:val="DefaultParagraphFont"/>
    <w:link w:val="Heading3"/>
    <w:rsid w:val="00185D6E"/>
    <w:rPr>
      <w:rFonts w:ascii="Arial" w:eastAsiaTheme="majorEastAsia" w:hAnsi="Arial" w:cstheme="majorBidi"/>
      <w:color w:val="007B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Header">
    <w:name w:val="header"/>
    <w:basedOn w:val="Normal"/>
    <w:link w:val="HeaderChar"/>
    <w:unhideWhenUsed/>
    <w:locked/>
    <w:rsid w:val="00D40D4D"/>
    <w:pPr>
      <w:tabs>
        <w:tab w:val="center" w:pos="4536"/>
        <w:tab w:val="right" w:pos="9072"/>
      </w:tabs>
    </w:pPr>
  </w:style>
  <w:style w:type="character" w:customStyle="1" w:styleId="HeaderChar">
    <w:name w:val="Header Char"/>
    <w:basedOn w:val="DefaultParagraphFont"/>
    <w:link w:val="Header"/>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C13980"/>
    <w:pPr>
      <w:spacing w:before="120" w:after="120"/>
    </w:pPr>
    <w:rPr>
      <w:rFonts w:ascii="Gellix" w:eastAsia="ヒラギノ角ゴ Pro W3" w:hAnsi="Gellix"/>
      <w:color w:val="000000"/>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after="115"/>
    </w:pPr>
    <w:rPr>
      <w:b/>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semiHidden/>
    <w:unhideWhenUsed/>
    <w:qFormat/>
    <w:locked/>
    <w:rsid w:val="00DE1E7C"/>
    <w:pPr>
      <w:spacing w:after="0" w:line="240" w:lineRule="auto"/>
    </w:pPr>
    <w:rPr>
      <w:sz w:val="16"/>
      <w:szCs w:val="20"/>
    </w:rPr>
  </w:style>
  <w:style w:type="character" w:customStyle="1" w:styleId="FootnoteTextChar">
    <w:name w:val="Footnote Text Char"/>
    <w:basedOn w:val="DefaultParagraphFont"/>
    <w:link w:val="FootnoteText"/>
    <w:semiHidden/>
    <w:rsid w:val="00DE1E7C"/>
    <w:rPr>
      <w:rFonts w:ascii="Gellix" w:eastAsia="ヒラギノ角ゴ Pro W3" w:hAnsi="Gellix"/>
      <w:color w:val="000000"/>
      <w:sz w:val="16"/>
    </w:rPr>
  </w:style>
  <w:style w:type="character" w:styleId="FootnoteReference">
    <w:name w:val="footnote reference"/>
    <w:basedOn w:val="DefaultParagraphFont"/>
    <w:semiHidden/>
    <w:unhideWhenUsed/>
    <w:locked/>
    <w:rsid w:val="00DE1E7C"/>
    <w:rPr>
      <w:vertAlign w:val="superscript"/>
    </w:rPr>
  </w:style>
  <w:style w:type="character" w:styleId="CommentReference">
    <w:name w:val="annotation reference"/>
    <w:basedOn w:val="DefaultParagraphFont"/>
    <w:uiPriority w:val="99"/>
    <w:semiHidden/>
    <w:unhideWhenUsed/>
    <w:locked/>
    <w:rsid w:val="001A6B99"/>
    <w:rPr>
      <w:sz w:val="16"/>
      <w:szCs w:val="16"/>
    </w:rPr>
  </w:style>
  <w:style w:type="paragraph" w:styleId="CommentText">
    <w:name w:val="annotation text"/>
    <w:basedOn w:val="Normal"/>
    <w:link w:val="CommentTextChar"/>
    <w:uiPriority w:val="99"/>
    <w:unhideWhenUsed/>
    <w:locked/>
    <w:rsid w:val="001A6B99"/>
    <w:pPr>
      <w:spacing w:after="160" w:line="240" w:lineRule="auto"/>
    </w:pPr>
    <w:rPr>
      <w:rFonts w:asciiTheme="minorHAnsi" w:eastAsiaTheme="minorHAnsi" w:hAnsiTheme="minorHAnsi" w:cstheme="minorBidi"/>
      <w:color w:val="auto"/>
      <w:szCs w:val="20"/>
    </w:rPr>
  </w:style>
  <w:style w:type="character" w:customStyle="1" w:styleId="CommentTextChar">
    <w:name w:val="Comment Text Char"/>
    <w:basedOn w:val="DefaultParagraphFont"/>
    <w:link w:val="CommentText"/>
    <w:uiPriority w:val="99"/>
    <w:rsid w:val="001A6B9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locked/>
    <w:rsid w:val="00DF6E6A"/>
    <w:pPr>
      <w:spacing w:after="120"/>
    </w:pPr>
    <w:rPr>
      <w:rFonts w:ascii="Gellix" w:eastAsia="ヒラギノ角ゴ Pro W3" w:hAnsi="Gellix" w:cs="Times New Roman"/>
      <w:b/>
      <w:bCs/>
      <w:color w:val="000000"/>
    </w:rPr>
  </w:style>
  <w:style w:type="character" w:customStyle="1" w:styleId="CommentSubjectChar">
    <w:name w:val="Comment Subject Char"/>
    <w:basedOn w:val="CommentTextChar"/>
    <w:link w:val="CommentSubject"/>
    <w:semiHidden/>
    <w:rsid w:val="00DF6E6A"/>
    <w:rPr>
      <w:rFonts w:ascii="Gellix" w:eastAsia="ヒラギノ角ゴ Pro W3" w:hAnsi="Gellix" w:cstheme="minorBidi"/>
      <w:b/>
      <w:bCs/>
      <w:color w:val="000000"/>
    </w:rPr>
  </w:style>
  <w:style w:type="paragraph" w:styleId="Revision">
    <w:name w:val="Revision"/>
    <w:hidden/>
    <w:uiPriority w:val="99"/>
    <w:semiHidden/>
    <w:rsid w:val="00F853E2"/>
    <w:rPr>
      <w:rFonts w:ascii="Gellix" w:eastAsia="ヒラギノ角ゴ Pro W3" w:hAnsi="Gellix"/>
      <w:color w:val="000000"/>
      <w:szCs w:val="24"/>
    </w:rPr>
  </w:style>
  <w:style w:type="paragraph" w:styleId="BalloonText">
    <w:name w:val="Balloon Text"/>
    <w:basedOn w:val="Normal"/>
    <w:link w:val="BalloonTextChar"/>
    <w:semiHidden/>
    <w:unhideWhenUsed/>
    <w:locked/>
    <w:rsid w:val="00241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4144C"/>
    <w:rPr>
      <w:rFonts w:ascii="Segoe UI" w:eastAsia="ヒラギノ角ゴ Pro W3" w:hAnsi="Segoe UI" w:cs="Segoe UI"/>
      <w:color w:val="000000"/>
      <w:sz w:val="18"/>
      <w:szCs w:val="18"/>
    </w:rPr>
  </w:style>
  <w:style w:type="character" w:styleId="Hyperlink">
    <w:name w:val="Hyperlink"/>
    <w:basedOn w:val="DefaultParagraphFont"/>
    <w:unhideWhenUsed/>
    <w:locked/>
    <w:rsid w:val="00D61B68"/>
    <w:rPr>
      <w:color w:val="007DFF" w:themeColor="hyperlink"/>
      <w:u w:val="single"/>
    </w:rPr>
  </w:style>
  <w:style w:type="character" w:styleId="UnresolvedMention">
    <w:name w:val="Unresolved Mention"/>
    <w:basedOn w:val="DefaultParagraphFont"/>
    <w:rsid w:val="00D61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7491">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898251190">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cwbo.org/news-publications/policies-reports/icc-advertising-and-marketing-communications-cod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0ec17935-e513-404a-9569-119a528aec82">
      <Terms xmlns="http://schemas.microsoft.com/office/infopath/2007/PartnerControls"/>
    </lcf76f155ced4ddcb4097134ff3c332f>
    <_dlc_DocId xmlns="08e869f6-ee03-4bc0-a269-689debf356d5" xsi:nil="true"/>
    <_dlc_DocIdUrl xmlns="08e869f6-ee03-4bc0-a269-689debf356d5">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8702EFC428BE24B851B83AC2C8FBAA6" ma:contentTypeVersion="16" ma:contentTypeDescription="Create a new document." ma:contentTypeScope="" ma:versionID="e98204e97a6ad973da45fc26c746adf3">
  <xsd:schema xmlns:xsd="http://www.w3.org/2001/XMLSchema" xmlns:xs="http://www.w3.org/2001/XMLSchema" xmlns:p="http://schemas.microsoft.com/office/2006/metadata/properties" xmlns:ns2="08e869f6-ee03-4bc0-a269-689debf356d5" xmlns:ns3="0ec17935-e513-404a-9569-119a528aec82" xmlns:ns4="d3e32cb3-067c-482b-8aee-aa5844385cd1" xmlns:ns5="598f140b-4145-4024-8bcc-6d7083f15a24" targetNamespace="http://schemas.microsoft.com/office/2006/metadata/properties" ma:root="true" ma:fieldsID="72e8e5ab0a5fd710720811d2c9326237" ns2:_="" ns3:_="" ns4:_="" ns5:_="">
    <xsd:import namespace="08e869f6-ee03-4bc0-a269-689debf356d5"/>
    <xsd:import namespace="0ec17935-e513-404a-9569-119a528aec82"/>
    <xsd:import namespace="d3e32cb3-067c-482b-8aee-aa5844385cd1"/>
    <xsd:import namespace="598f140b-4145-4024-8bcc-6d7083f15a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AutoKeyPoints" minOccurs="0"/>
                <xsd:element ref="ns3:MediaServiceKeyPoints" minOccurs="0"/>
                <xsd:element ref="ns3:lcf76f155ced4ddcb4097134ff3c332f" minOccurs="0"/>
                <xsd:element ref="ns5:TaxCatchAll"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869f6-ee03-4bc0-a269-689debf356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c17935-e513-404a-9569-119a528aec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32cb3-067c-482b-8aee-aa5844385c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c66c0cd-edd9-4ff4-8ebe-bdeadfd50365}" ma:internalName="TaxCatchAll" ma:showField="CatchAllData" ma:web="08e869f6-ee03-4bc0-a269-689debf35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0ec17935-e513-404a-9569-119a528aec82"/>
    <ds:schemaRef ds:uri="08e869f6-ee03-4bc0-a269-689debf356d5"/>
  </ds:schemaRefs>
</ds:datastoreItem>
</file>

<file path=customXml/itemProps2.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3.xml><?xml version="1.0" encoding="utf-8"?>
<ds:datastoreItem xmlns:ds="http://schemas.openxmlformats.org/officeDocument/2006/customXml" ds:itemID="{03237EE5-D6FE-43AC-8421-54472BB8DB0E}">
  <ds:schemaRefs>
    <ds:schemaRef ds:uri="http://schemas.microsoft.com/sharepoint/events"/>
  </ds:schemaRefs>
</ds:datastoreItem>
</file>

<file path=customXml/itemProps4.xml><?xml version="1.0" encoding="utf-8"?>
<ds:datastoreItem xmlns:ds="http://schemas.openxmlformats.org/officeDocument/2006/customXml" ds:itemID="{201AE57D-E29F-427E-B3B0-D71145E74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869f6-ee03-4bc0-a269-689debf356d5"/>
    <ds:schemaRef ds:uri="0ec17935-e513-404a-9569-119a528aec82"/>
    <ds:schemaRef ds:uri="d3e32cb3-067c-482b-8aee-aa5844385cd1"/>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B01B2B-5FB7-4D6C-81D6-84EB60F893A2}">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2320</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ICC Letterhead</vt:lpstr>
      <vt:lpstr>ICC Letterhead</vt:lpstr>
    </vt:vector>
  </TitlesOfParts>
  <Company/>
  <LinksUpToDate>false</LinksUpToDate>
  <CharactersWithSpaces>2722</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Kevin Stevenson</dc:creator>
  <cp:keywords/>
  <cp:lastModifiedBy>DEGERATU Georgiana</cp:lastModifiedBy>
  <cp:revision>14</cp:revision>
  <cp:lastPrinted>2014-02-03T14:03:00Z</cp:lastPrinted>
  <dcterms:created xsi:type="dcterms:W3CDTF">2023-02-27T17:02:00Z</dcterms:created>
  <dcterms:modified xsi:type="dcterms:W3CDTF">2024-01-22T19:59:00Z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0x01010078702EFC428BE24B851B83AC2C8FBAA6</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4a3f84bc-1eed-4d56-9ac4-0eef50227d96</vt:lpwstr>
  </property>
</Properties>
</file>